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60"/>
          <w:szCs w:val="60"/>
        </w:rPr>
      </w:pPr>
      <w:r w:rsidDel="00000000" w:rsidR="00000000" w:rsidRPr="00000000">
        <w:rPr>
          <w:rtl w:val="0"/>
        </w:rPr>
      </w:r>
    </w:p>
    <w:p w:rsidR="00000000" w:rsidDel="00000000" w:rsidP="00000000" w:rsidRDefault="00000000" w:rsidRPr="00000000" w14:paraId="00000001">
      <w:pPr>
        <w:jc w:val="center"/>
        <w:rPr>
          <w:b w:val="1"/>
          <w:sz w:val="60"/>
          <w:szCs w:val="60"/>
        </w:rPr>
      </w:pPr>
      <w:r w:rsidDel="00000000" w:rsidR="00000000" w:rsidRPr="00000000">
        <w:rPr>
          <w:rtl w:val="0"/>
        </w:rPr>
      </w:r>
    </w:p>
    <w:p w:rsidR="00000000" w:rsidDel="00000000" w:rsidP="00000000" w:rsidRDefault="00000000" w:rsidRPr="00000000" w14:paraId="00000002">
      <w:pPr>
        <w:jc w:val="center"/>
        <w:rPr>
          <w:b w:val="1"/>
          <w:sz w:val="60"/>
          <w:szCs w:val="60"/>
        </w:rPr>
      </w:pPr>
      <w:r w:rsidDel="00000000" w:rsidR="00000000" w:rsidRPr="00000000">
        <w:rPr>
          <w:rtl w:val="0"/>
        </w:rPr>
      </w:r>
    </w:p>
    <w:p w:rsidR="00000000" w:rsidDel="00000000" w:rsidP="00000000" w:rsidRDefault="00000000" w:rsidRPr="00000000" w14:paraId="00000003">
      <w:pPr>
        <w:jc w:val="center"/>
        <w:rPr>
          <w:b w:val="1"/>
          <w:sz w:val="60"/>
          <w:szCs w:val="60"/>
        </w:rPr>
      </w:pPr>
      <w:r w:rsidDel="00000000" w:rsidR="00000000" w:rsidRPr="00000000">
        <w:rPr>
          <w:rtl w:val="0"/>
        </w:rPr>
      </w:r>
    </w:p>
    <w:p w:rsidR="00000000" w:rsidDel="00000000" w:rsidP="00000000" w:rsidRDefault="00000000" w:rsidRPr="00000000" w14:paraId="00000004">
      <w:pPr>
        <w:jc w:val="center"/>
        <w:rPr>
          <w:b w:val="1"/>
          <w:sz w:val="60"/>
          <w:szCs w:val="60"/>
        </w:rPr>
      </w:pPr>
      <w:r w:rsidDel="00000000" w:rsidR="00000000" w:rsidRPr="00000000">
        <w:rPr>
          <w:b w:val="1"/>
          <w:sz w:val="60"/>
          <w:szCs w:val="60"/>
          <w:rtl w:val="0"/>
        </w:rPr>
        <w:t xml:space="preserve">GNG1103 Project </w:t>
      </w:r>
    </w:p>
    <w:p w:rsidR="00000000" w:rsidDel="00000000" w:rsidP="00000000" w:rsidRDefault="00000000" w:rsidRPr="00000000" w14:paraId="00000005">
      <w:pPr>
        <w:jc w:val="center"/>
        <w:rPr>
          <w:sz w:val="28"/>
          <w:szCs w:val="28"/>
        </w:rPr>
      </w:pPr>
      <w:r w:rsidDel="00000000" w:rsidR="00000000" w:rsidRPr="00000000">
        <w:rPr>
          <w:sz w:val="28"/>
          <w:szCs w:val="28"/>
          <w:rtl w:val="0"/>
        </w:rPr>
        <w:t xml:space="preserve">Group A12</w:t>
      </w:r>
    </w:p>
    <w:p w:rsidR="00000000" w:rsidDel="00000000" w:rsidP="00000000" w:rsidRDefault="00000000" w:rsidRPr="00000000" w14:paraId="00000006">
      <w:pPr>
        <w:jc w:val="center"/>
        <w:rPr>
          <w:sz w:val="28"/>
          <w:szCs w:val="28"/>
        </w:rPr>
      </w:pPr>
      <w:r w:rsidDel="00000000" w:rsidR="00000000" w:rsidRPr="00000000">
        <w:rPr>
          <w:sz w:val="28"/>
          <w:szCs w:val="28"/>
          <w:rtl w:val="0"/>
        </w:rPr>
        <w:t xml:space="preserve">Professor David Knox</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t xml:space="preserve">Deliverable C</w:t>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right"/>
        <w:rPr/>
      </w:pPr>
      <w:r w:rsidDel="00000000" w:rsidR="00000000" w:rsidRPr="00000000">
        <w:rPr>
          <w:rtl w:val="0"/>
        </w:rPr>
        <w:t xml:space="preserve">September 30, 2018</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jc w:val="right"/>
        <w:rPr/>
      </w:pPr>
      <w:r w:rsidDel="00000000" w:rsidR="00000000" w:rsidRPr="00000000">
        <w:rPr>
          <w:rtl w:val="0"/>
        </w:rPr>
        <w:t xml:space="preserve">Tarek Bedair</w:t>
      </w:r>
    </w:p>
    <w:p w:rsidR="00000000" w:rsidDel="00000000" w:rsidP="00000000" w:rsidRDefault="00000000" w:rsidRPr="00000000" w14:paraId="0000001D">
      <w:pPr>
        <w:jc w:val="right"/>
        <w:rPr/>
      </w:pPr>
      <w:r w:rsidDel="00000000" w:rsidR="00000000" w:rsidRPr="00000000">
        <w:rPr>
          <w:rtl w:val="0"/>
        </w:rPr>
        <w:t xml:space="preserve">Benton Qiu</w:t>
      </w:r>
    </w:p>
    <w:p w:rsidR="00000000" w:rsidDel="00000000" w:rsidP="00000000" w:rsidRDefault="00000000" w:rsidRPr="00000000" w14:paraId="0000001E">
      <w:pPr>
        <w:jc w:val="right"/>
        <w:rPr/>
      </w:pPr>
      <w:r w:rsidDel="00000000" w:rsidR="00000000" w:rsidRPr="00000000">
        <w:rPr>
          <w:rtl w:val="0"/>
        </w:rPr>
        <w:t xml:space="preserve">Mashiyat Islam</w:t>
      </w:r>
    </w:p>
    <w:p w:rsidR="00000000" w:rsidDel="00000000" w:rsidP="00000000" w:rsidRDefault="00000000" w:rsidRPr="00000000" w14:paraId="0000001F">
      <w:pPr>
        <w:jc w:val="right"/>
        <w:rPr/>
      </w:pPr>
      <w:r w:rsidDel="00000000" w:rsidR="00000000" w:rsidRPr="00000000">
        <w:rPr>
          <w:rtl w:val="0"/>
        </w:rPr>
        <w:t xml:space="preserve">Joshua Lai</w:t>
      </w:r>
    </w:p>
    <w:p w:rsidR="00000000" w:rsidDel="00000000" w:rsidP="00000000" w:rsidRDefault="00000000" w:rsidRPr="00000000" w14:paraId="00000020">
      <w:pPr>
        <w:jc w:val="right"/>
        <w:rPr/>
      </w:pPr>
      <w:r w:rsidDel="00000000" w:rsidR="00000000" w:rsidRPr="00000000">
        <w:rPr>
          <w:rtl w:val="0"/>
        </w:rPr>
        <w:t xml:space="preserve">Ali Zaidi</w:t>
      </w:r>
    </w:p>
    <w:p w:rsidR="00000000" w:rsidDel="00000000" w:rsidP="00000000" w:rsidRDefault="00000000" w:rsidRPr="00000000" w14:paraId="00000021">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2685"/>
        <w:gridCol w:w="3390"/>
        <w:gridCol w:w="2220"/>
        <w:tblGridChange w:id="0">
          <w:tblGrid>
            <w:gridCol w:w="1065"/>
            <w:gridCol w:w="2685"/>
            <w:gridCol w:w="3390"/>
            <w:gridCol w:w="2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t xml:space="preserve">Interpreted Need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Priority</w:t>
            </w:r>
          </w:p>
        </w:tc>
      </w:tr>
      <w:tr>
        <w:trPr>
          <w:trHeight w:val="20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able to traverse water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 (lbs)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Able to float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Able to move on water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 not harmed by water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able to observe and interpret his surrounding environment more effectively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Ability to interpret surroundings without outside help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has somewhere to stay overnight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Secured shelter.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Overnight charging system.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way to identify when battery needs to be charged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less reliant on human assistance.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Battery capacity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Battery charging rate//time.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Autonomous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way to separate and dispose the sand from the garbage holder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Make Bowie more powerful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able to safely interact with surrounding wildlife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Silent operation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Able to detect objects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Eco-friendly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able to operate during the night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 powered LED lights.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Night vision. (Ability to see at night)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 way to prevent vandalism/theft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Bowie is low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 efficiency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bl>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We thought that making bowie less reliant on human assistance was the most important need because it would allow bowie to be as efficient as possible and bowie would no longer the need for humans to check up on it every so often. This would also further his functionality, and allow for consumer use in the future. The second most important need was to be able to interpret surrounding environment and wildlife, this was because it would allow bowie to avoid obstacles that could potentially cause it to slow down.  Our third most important need was the cost.  We felt that this was an priority because Erin made it clear that parts should be low-cost and reproducible within a Makerspace if possible.  Another important need was to be able to operate during the nighttime. We decided this to be important because it would allow Bowie to do as much cleaning as possible. We felt that give any extra time, we could potentially make it so Bowie was able to operate on water, or to provide Bowie with overnight storage/charging space. This isn’t much of a priority right now, because Bowie is still in early stages of development, and we felt that currently improving upon Bowie’s current functionality was more important than these things.</w:t>
      </w:r>
    </w:p>
    <w:p w:rsidR="00000000" w:rsidDel="00000000" w:rsidP="00000000" w:rsidRDefault="00000000" w:rsidRPr="00000000" w14:paraId="00000054">
      <w:pPr>
        <w:rPr/>
      </w:pPr>
      <w:r w:rsidDel="00000000" w:rsidR="00000000" w:rsidRPr="00000000">
        <w:rPr>
          <w:rtl w:val="0"/>
        </w:rPr>
      </w:r>
    </w:p>
    <w:tbl>
      <w:tblPr>
        <w:tblStyle w:val="Table2"/>
        <w:tblW w:w="89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1185"/>
        <w:gridCol w:w="885"/>
        <w:gridCol w:w="1290"/>
        <w:gridCol w:w="2760"/>
        <w:tblGridChange w:id="0">
          <w:tblGrid>
            <w:gridCol w:w="2850"/>
            <w:gridCol w:w="1185"/>
            <w:gridCol w:w="885"/>
            <w:gridCol w:w="1290"/>
            <w:gridCol w:w="27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Relation (=,&lt; or &gt;)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Verification Method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Ability to Float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Place robot in H2O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Isn’t Harmed by water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Battery Capacity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Test/Find Quality Batteries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Constraints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lbs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 the robot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Estimate, Final check</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Material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Stress and strain 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Motor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cc</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 a dyno run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Speed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 and calculate the distance travelled per unit time.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Non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Aesthetic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Survey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Take open opinions from commoners.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Quiet/ Less noisy Resting 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dB</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w:t>
            </w:r>
          </w:p>
        </w:tc>
      </w:tr>
    </w:tbl>
    <w:p w:rsidR="00000000" w:rsidDel="00000000" w:rsidP="00000000" w:rsidRDefault="00000000" w:rsidRPr="00000000" w14:paraId="0000009C">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