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Title"/>
        <w:pBdr/>
        <w:contextualSpacing w:val="0"/>
        <w:jc w:val="center"/>
        <w:rPr/>
      </w:pPr>
      <w:bookmarkStart w:colFirst="0" w:colLast="0" w:name="_a4801hy1bump" w:id="0"/>
      <w:bookmarkEnd w:id="0"/>
      <w:r w:rsidDel="00000000" w:rsidR="00000000" w:rsidRPr="00000000">
        <w:rPr>
          <w:b w:val="1"/>
          <w:u w:val="single"/>
          <w:rtl w:val="0"/>
        </w:rPr>
        <w:t xml:space="preserve">Project Schedule and Cost</w:t>
      </w:r>
      <w:r w:rsidDel="00000000" w:rsidR="00000000" w:rsidRPr="00000000">
        <w:rPr>
          <w:rtl w:val="0"/>
        </w:rPr>
        <w:t xml:space="preserve"> </w:t>
      </w:r>
    </w:p>
    <w:p w:rsidR="00000000" w:rsidDel="00000000" w:rsidP="00000000" w:rsidRDefault="00000000" w:rsidRPr="00000000">
      <w:pPr>
        <w:pBdr/>
        <w:contextualSpacing w:val="0"/>
        <w:jc w:val="left"/>
        <w:rPr/>
      </w:pPr>
      <w:r w:rsidDel="00000000" w:rsidR="00000000" w:rsidRPr="00000000">
        <w:rPr>
          <w:rtl w:val="0"/>
        </w:rPr>
      </w:r>
    </w:p>
    <w:p w:rsidR="00000000" w:rsidDel="00000000" w:rsidP="00000000" w:rsidRDefault="00000000" w:rsidRPr="00000000">
      <w:pPr>
        <w:pStyle w:val="Heading1"/>
        <w:pBdr/>
        <w:contextualSpacing w:val="0"/>
        <w:rPr>
          <w:b w:val="1"/>
        </w:rPr>
      </w:pPr>
      <w:bookmarkStart w:colFirst="0" w:colLast="0" w:name="_voertxgkbpuo" w:id="1"/>
      <w:bookmarkEnd w:id="1"/>
      <w:r w:rsidDel="00000000" w:rsidR="00000000" w:rsidRPr="00000000">
        <w:rPr>
          <w:b w:val="1"/>
          <w:rtl w:val="0"/>
        </w:rPr>
        <w:t xml:space="preserve">Introduction:</w:t>
      </w:r>
    </w:p>
    <w:p w:rsidR="00000000" w:rsidDel="00000000" w:rsidP="00000000" w:rsidRDefault="00000000" w:rsidRPr="00000000">
      <w:pPr>
        <w:pBdr/>
        <w:contextualSpacing w:val="0"/>
        <w:jc w:val="left"/>
        <w:rPr/>
      </w:pPr>
      <w:r w:rsidDel="00000000" w:rsidR="00000000" w:rsidRPr="00000000">
        <w:rPr>
          <w:rtl w:val="0"/>
        </w:rPr>
      </w:r>
    </w:p>
    <w:p w:rsidR="00000000" w:rsidDel="00000000" w:rsidP="00000000" w:rsidRDefault="00000000" w:rsidRPr="00000000">
      <w:pPr>
        <w:pBdr/>
        <w:contextualSpacing w:val="0"/>
        <w:jc w:val="left"/>
        <w:rPr/>
      </w:pPr>
      <w:r w:rsidDel="00000000" w:rsidR="00000000" w:rsidRPr="00000000">
        <w:rPr>
          <w:rtl w:val="0"/>
        </w:rPr>
        <w:t xml:space="preserve">     This deliverable is an overview of tasks and costs of our project. It will feature time estimations to complete each task while considering risks that could delay our project, a Gantt chart detailing our project from start to finish and its milestones, and an estimation of cost for the materials needed to complete our prototypes. This document displays how our project will be completed before the deadline of March 27th, and how our project plans to spend our budget.</w:t>
      </w:r>
    </w:p>
    <w:p w:rsidR="00000000" w:rsidDel="00000000" w:rsidP="00000000" w:rsidRDefault="00000000" w:rsidRPr="00000000">
      <w:pPr>
        <w:pBdr/>
        <w:contextualSpacing w:val="0"/>
        <w:jc w:val="left"/>
        <w:rPr/>
      </w:pPr>
      <w:r w:rsidDel="00000000" w:rsidR="00000000" w:rsidRPr="00000000">
        <w:rPr>
          <w:rtl w:val="0"/>
        </w:rPr>
      </w:r>
    </w:p>
    <w:p w:rsidR="00000000" w:rsidDel="00000000" w:rsidP="00000000" w:rsidRDefault="00000000" w:rsidRPr="00000000">
      <w:pPr>
        <w:pStyle w:val="Heading1"/>
        <w:pBdr/>
        <w:contextualSpacing w:val="0"/>
        <w:rPr>
          <w:b w:val="1"/>
        </w:rPr>
      </w:pPr>
      <w:bookmarkStart w:colFirst="0" w:colLast="0" w:name="_kntqc3yuss1g" w:id="2"/>
      <w:bookmarkEnd w:id="2"/>
      <w:r w:rsidDel="00000000" w:rsidR="00000000" w:rsidRPr="00000000">
        <w:rPr>
          <w:b w:val="1"/>
          <w:rtl w:val="0"/>
        </w:rPr>
        <w:t xml:space="preserve">List of Tasks</w:t>
      </w:r>
    </w:p>
    <w:p w:rsidR="00000000" w:rsidDel="00000000" w:rsidP="00000000" w:rsidRDefault="00000000" w:rsidRPr="00000000">
      <w:pPr>
        <w:pBdr/>
        <w:contextualSpacing w:val="0"/>
        <w:rPr>
          <w:b w:val="1"/>
          <w:u w:val="single"/>
        </w:rPr>
      </w:pPr>
      <w:r w:rsidDel="00000000" w:rsidR="00000000" w:rsidRPr="00000000">
        <w:rPr>
          <w:rtl w:val="0"/>
        </w:rPr>
      </w:r>
    </w:p>
    <w:tbl>
      <w:tblPr>
        <w:tblStyle w:val="Table1"/>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c>
          <w:tcPr>
            <w:tcMar>
              <w:top w:w="100.0" w:type="dxa"/>
              <w:left w:w="100.0" w:type="dxa"/>
              <w:bottom w:w="100.0" w:type="dxa"/>
              <w:right w:w="100.0" w:type="dxa"/>
            </w:tcMar>
          </w:tcPr>
          <w:p w:rsidR="00000000" w:rsidDel="00000000" w:rsidP="00000000" w:rsidRDefault="00000000" w:rsidRPr="00000000">
            <w:pPr>
              <w:pBdr/>
              <w:contextualSpacing w:val="0"/>
              <w:jc w:val="center"/>
              <w:rPr>
                <w:b w:val="1"/>
                <w:u w:val="single"/>
              </w:rPr>
            </w:pPr>
            <w:r w:rsidDel="00000000" w:rsidR="00000000" w:rsidRPr="00000000">
              <w:rPr>
                <w:b w:val="1"/>
                <w:u w:val="single"/>
                <w:rtl w:val="0"/>
              </w:rPr>
              <w:t xml:space="preserve">Tasks</w:t>
            </w:r>
          </w:p>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b w:val="1"/>
                <w:u w:val="single"/>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pBdr/>
              <w:contextualSpacing w:val="0"/>
              <w:jc w:val="center"/>
              <w:rPr>
                <w:b w:val="1"/>
                <w:u w:val="single"/>
              </w:rPr>
            </w:pPr>
            <w:r w:rsidDel="00000000" w:rsidR="00000000" w:rsidRPr="00000000">
              <w:rPr>
                <w:b w:val="1"/>
                <w:u w:val="single"/>
                <w:rtl w:val="0"/>
              </w:rPr>
              <w:t xml:space="preserve">Estimated Task Duration</w:t>
            </w:r>
          </w:p>
        </w:tc>
        <w:tc>
          <w:tcPr>
            <w:tcMar>
              <w:top w:w="100.0" w:type="dxa"/>
              <w:left w:w="100.0" w:type="dxa"/>
              <w:bottom w:w="100.0" w:type="dxa"/>
              <w:right w:w="100.0" w:type="dxa"/>
            </w:tcMar>
          </w:tcPr>
          <w:p w:rsidR="00000000" w:rsidDel="00000000" w:rsidP="00000000" w:rsidRDefault="00000000" w:rsidRPr="00000000">
            <w:pPr>
              <w:pBdr/>
              <w:contextualSpacing w:val="0"/>
              <w:jc w:val="center"/>
              <w:rPr>
                <w:b w:val="1"/>
                <w:u w:val="single"/>
              </w:rPr>
            </w:pPr>
            <w:r w:rsidDel="00000000" w:rsidR="00000000" w:rsidRPr="00000000">
              <w:rPr>
                <w:b w:val="1"/>
                <w:u w:val="single"/>
                <w:rtl w:val="0"/>
              </w:rPr>
              <w:t xml:space="preserve">Who is responsible for the task</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Develop Guidelines for Prototype 1</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1 day</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Omar, Edwin</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Prototype 1</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1 day</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Nic, Huang</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 Simple Analysis of Critical Components or Systems for Prototype 1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2 days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Shadman, Josh</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Consider Improvements for Prototype 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1 day</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Shadman, Huang</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Purchase Material for Prototype 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1 day</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Josh, Edwin</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Prototype 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4 days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Omar, Edwin</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Analytical, Numerical or Experimental Model for Prototype 2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2 days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Nic, Shadman</w:t>
            </w:r>
          </w:p>
        </w:tc>
      </w:tr>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jc w:val="center"/>
              <w:rPr/>
            </w:pPr>
            <w:r w:rsidDel="00000000" w:rsidR="00000000" w:rsidRPr="00000000">
              <w:rPr>
                <w:rtl w:val="0"/>
              </w:rPr>
              <w:t xml:space="preserve">Consider Improvements for Prototype 3</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1 day</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Nic, Huang</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Purchase Material for Prototype 3</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2 days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Nic, Huang </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Prototype 3</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5 days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Edwin, Omar</w:t>
            </w:r>
          </w:p>
        </w:tc>
      </w:tr>
      <w:tr>
        <w:trPr>
          <w:trHeight w:val="960" w:hRule="atLeast"/>
        </w:trP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jc w:val="center"/>
              <w:rPr/>
            </w:pPr>
            <w:r w:rsidDel="00000000" w:rsidR="00000000" w:rsidRPr="00000000">
              <w:rPr>
                <w:rtl w:val="0"/>
              </w:rPr>
              <w:t xml:space="preserve">Analytical, Numerical or Experimental Model for Prototype 3</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3 days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Shadman, Josh</w:t>
            </w:r>
          </w:p>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jc w:val="center"/>
              <w:rPr/>
            </w:pPr>
            <w:r w:rsidDel="00000000" w:rsidR="00000000" w:rsidRPr="00000000">
              <w:rPr>
                <w:rtl w:val="0"/>
              </w:rPr>
              <w:t xml:space="preserve">Prepare for Final Project Presentations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3 days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All</w:t>
            </w:r>
          </w:p>
        </w:tc>
      </w:tr>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jc w:val="center"/>
              <w:rPr/>
            </w:pPr>
            <w:r w:rsidDel="00000000" w:rsidR="00000000" w:rsidRPr="00000000">
              <w:rPr>
                <w:rtl w:val="0"/>
              </w:rPr>
              <w:t xml:space="preserve">Final Project Report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TBD</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All</w:t>
            </w:r>
          </w:p>
        </w:tc>
      </w:tr>
    </w:tbl>
    <w:p w:rsidR="00000000" w:rsidDel="00000000" w:rsidP="00000000" w:rsidRDefault="00000000" w:rsidRPr="00000000">
      <w:pPr>
        <w:pBdr/>
        <w:contextualSpacing w:val="0"/>
        <w:rPr>
          <w:b w:val="1"/>
          <w:u w:val="single"/>
        </w:rPr>
      </w:pPr>
      <w:r w:rsidDel="00000000" w:rsidR="00000000" w:rsidRPr="00000000">
        <w:rPr>
          <w:rtl w:val="0"/>
        </w:rPr>
      </w:r>
    </w:p>
    <w:p w:rsidR="00000000" w:rsidDel="00000000" w:rsidP="00000000" w:rsidRDefault="00000000" w:rsidRPr="00000000">
      <w:pPr>
        <w:pBdr/>
        <w:contextualSpacing w:val="0"/>
        <w:rPr>
          <w:b w:val="1"/>
          <w:u w:val="single"/>
        </w:rPr>
      </w:pPr>
      <w:r w:rsidDel="00000000" w:rsidR="00000000" w:rsidRPr="00000000">
        <w:rPr>
          <w:b w:val="1"/>
          <w:u w:val="single"/>
          <w:rtl w:val="0"/>
        </w:rPr>
        <w:t xml:space="preserve">Explanation of tasks:</w:t>
      </w:r>
    </w:p>
    <w:p w:rsidR="00000000" w:rsidDel="00000000" w:rsidP="00000000" w:rsidRDefault="00000000" w:rsidRPr="00000000">
      <w:pPr>
        <w:pBdr/>
        <w:contextualSpacing w:val="0"/>
        <w:rPr>
          <w:u w:val="single"/>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     In order to make a list of all the tasks from now until the end of the semester, we examined the remaining deliverables and listed tasks that we expect would be required in order to complete the future deliverables. For each prototype deliverable there would be four major tasks (excluding the first prototype) in order to fulfill the requirement for each deliverable. The four major tasks are: Developing improvements for the prototype, purchasing the required material for the prototype, making the prototype, and evaluating our prototype. We decided that the last two deliverables would require everyone's contribution. We estimated the duration of each task taking consideration of the time given before each deadline and then divided each task by the time it takes to complete each task. For example, we estimated that the creation of the prototype would take the longest in each deliverable, the analysis of the prototype would take the second longest, and purchasing materials and improving the prototype would take the least amount of time. We then allocated the time by days depending on the number of days given to submit the deliverable. We have given enough time to perform each task even if there are delays. Group members were able to assign their own tasks, the more committed and responsible team member’s names were more recurring. As mentioned above the last two tasks will be completed by everyone as it requires everyone’s skill to complete.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Style w:val="Heading1"/>
        <w:pBdr/>
        <w:contextualSpacing w:val="0"/>
        <w:rPr>
          <w:b w:val="1"/>
        </w:rPr>
      </w:pPr>
      <w:bookmarkStart w:colFirst="0" w:colLast="0" w:name="_h1g6d4krjqq" w:id="3"/>
      <w:bookmarkEnd w:id="3"/>
      <w:r w:rsidDel="00000000" w:rsidR="00000000" w:rsidRPr="00000000">
        <w:rPr>
          <w:b w:val="1"/>
          <w:rtl w:val="0"/>
        </w:rPr>
        <w:t xml:space="preserve">Gantt Diagram</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3"/>
        </w:numPr>
        <w:pBdr/>
        <w:ind w:left="720" w:hanging="360"/>
        <w:contextualSpacing w:val="1"/>
        <w:rPr>
          <w:u w:val="none"/>
        </w:rPr>
      </w:pPr>
      <w:r w:rsidDel="00000000" w:rsidR="00000000" w:rsidRPr="00000000">
        <w:rPr>
          <w:rtl w:val="0"/>
        </w:rPr>
        <w:t xml:space="preserve">See attached Microsoft Project Worksheet</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Style w:val="Heading1"/>
        <w:pBdr/>
        <w:contextualSpacing w:val="0"/>
        <w:rPr>
          <w:b w:val="1"/>
        </w:rPr>
      </w:pPr>
      <w:bookmarkStart w:colFirst="0" w:colLast="0" w:name="_55g3m9f2knly" w:id="4"/>
      <w:bookmarkEnd w:id="4"/>
      <w:r w:rsidDel="00000000" w:rsidR="00000000" w:rsidRPr="00000000">
        <w:rPr>
          <w:b w:val="1"/>
          <w:rtl w:val="0"/>
        </w:rPr>
        <w:t xml:space="preserve">Risks and Contingency Plans</w:t>
      </w:r>
    </w:p>
    <w:p w:rsidR="00000000" w:rsidDel="00000000" w:rsidP="00000000" w:rsidRDefault="00000000" w:rsidRPr="00000000">
      <w:pPr>
        <w:pBdr/>
        <w:contextualSpacing w:val="0"/>
        <w:rPr>
          <w:u w:val="single"/>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u w:val="single"/>
          <w:rtl w:val="0"/>
        </w:rPr>
        <w:t xml:space="preserve">Purchase delays</w:t>
      </w:r>
    </w:p>
    <w:p w:rsidR="00000000" w:rsidDel="00000000" w:rsidP="00000000" w:rsidRDefault="00000000" w:rsidRPr="00000000">
      <w:pPr>
        <w:pBdr/>
        <w:contextualSpacing w:val="0"/>
        <w:rPr>
          <w:u w:val="single"/>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t xml:space="preserve">     </w:t>
      </w:r>
      <w:r w:rsidDel="00000000" w:rsidR="00000000" w:rsidRPr="00000000">
        <w:rPr>
          <w:rtl w:val="0"/>
        </w:rPr>
        <w:t xml:space="preserve">There could be s</w:t>
      </w:r>
      <w:r w:rsidDel="00000000" w:rsidR="00000000" w:rsidRPr="00000000">
        <w:rPr>
          <w:rtl w:val="0"/>
        </w:rPr>
        <w:t xml:space="preserve">hipping delays, it might </w:t>
      </w:r>
      <w:r w:rsidDel="00000000" w:rsidR="00000000" w:rsidRPr="00000000">
        <w:rPr>
          <w:rtl w:val="0"/>
        </w:rPr>
        <w:t xml:space="preserve">be</w:t>
      </w:r>
      <w:r w:rsidDel="00000000" w:rsidR="00000000" w:rsidRPr="00000000">
        <w:rPr>
          <w:rtl w:val="0"/>
        </w:rPr>
        <w:t xml:space="preserve"> several days </w:t>
      </w:r>
      <w:r w:rsidDel="00000000" w:rsidR="00000000" w:rsidRPr="00000000">
        <w:rPr>
          <w:rtl w:val="0"/>
        </w:rPr>
        <w:t xml:space="preserve">late</w:t>
      </w:r>
      <w:r w:rsidDel="00000000" w:rsidR="00000000" w:rsidRPr="00000000">
        <w:rPr>
          <w:rtl w:val="0"/>
        </w:rPr>
        <w:t xml:space="preserve">, which would delay the entire project. One method to avoid this situation is ordering the materials as soon as possible. Even if all the material is shipped on time the material might be damaged during shipment. We could mitigate this risk by buying extra material as a precaution or buying replacements. Another method is to find local sellers for the material/equipment necessary. However, the second method runs a risk of the product going out of stock. To mitigate these risks we will list possible places from cheapest to highest price to obtain our items in a timely and cost efficient manner. </w:t>
      </w: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u w:val="single"/>
          <w:rtl w:val="0"/>
        </w:rPr>
        <w:t xml:space="preserve">Material Failure </w:t>
      </w:r>
    </w:p>
    <w:p w:rsidR="00000000" w:rsidDel="00000000" w:rsidP="00000000" w:rsidRDefault="00000000" w:rsidRPr="00000000">
      <w:pPr>
        <w:pBdr/>
        <w:contextualSpacing w:val="0"/>
        <w:rPr>
          <w:u w:val="single"/>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t xml:space="preserve">     There could be problems with the purchased material. The roots of the plants might be grow too large for the system, which would stop the water flow to the rest of the plants through the pipe. This example would be a system failure and we would need to identify whether this problem occurs often or not. To reduce this risk we have to research our materials carefully before purchase, and find solutions to maintaining our plants roots while it is growing in the system.</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u w:val="single"/>
          <w:rtl w:val="0"/>
        </w:rPr>
        <w:t xml:space="preserve">Operation Failure </w:t>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t xml:space="preserve">     The air pump is requires manual labour to operate. Failure to operate the air pump equates to failure of the system. A sign-up sheet to take care of the experimental plants  will reduce this risk. And having another person double check the status of the system will further reduce this risk. </w:t>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pPr>
      <w:r w:rsidDel="00000000" w:rsidR="00000000" w:rsidRPr="00000000">
        <w:rPr>
          <w:u w:val="single"/>
          <w:rtl w:val="0"/>
        </w:rPr>
        <w:t xml:space="preserve">Testing Errors</w:t>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t xml:space="preserve">     There are a few critical conditions our system must satisfy to function properly according to our client’s needs. The system must be stable, endure temperatures from -5</w:t>
      </w:r>
      <w:r w:rsidDel="00000000" w:rsidR="00000000" w:rsidRPr="00000000">
        <w:rPr>
          <w:vertAlign w:val="superscript"/>
          <w:rtl w:val="0"/>
        </w:rPr>
        <w:t xml:space="preserve">o</w:t>
      </w:r>
      <w:r w:rsidDel="00000000" w:rsidR="00000000" w:rsidRPr="00000000">
        <w:rPr>
          <w:rtl w:val="0"/>
        </w:rPr>
        <w:t xml:space="preserve">C to 45</w:t>
      </w:r>
      <w:r w:rsidDel="00000000" w:rsidR="00000000" w:rsidRPr="00000000">
        <w:rPr>
          <w:vertAlign w:val="superscript"/>
          <w:rtl w:val="0"/>
        </w:rPr>
        <w:t xml:space="preserve">o</w:t>
      </w:r>
      <w:r w:rsidDel="00000000" w:rsidR="00000000" w:rsidRPr="00000000">
        <w:rPr>
          <w:rtl w:val="0"/>
        </w:rPr>
        <w:t xml:space="preserve">C, endure dry and sunny environments, and be easy to use. Failure to fulfill these requirements will cause major setbacks for our project. To mitigate these risks we must have plans available for the worst case scenarios. If the prototype were to fail we will be able to implement a solution immediately.</w:t>
      </w:r>
    </w:p>
    <w:p w:rsidR="00000000" w:rsidDel="00000000" w:rsidP="00000000" w:rsidRDefault="00000000" w:rsidRPr="00000000">
      <w:pPr>
        <w:pBdr/>
        <w:contextualSpacing w:val="0"/>
        <w:rPr>
          <w:u w:val="single"/>
        </w:rPr>
      </w:pPr>
      <w:r w:rsidDel="00000000" w:rsidR="00000000" w:rsidRPr="00000000">
        <w:rPr>
          <w:u w:val="single"/>
          <w:rtl w:val="0"/>
        </w:rPr>
        <w:tab/>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Style w:val="Heading1"/>
        <w:pBdr/>
        <w:contextualSpacing w:val="0"/>
        <w:rPr/>
      </w:pPr>
      <w:bookmarkStart w:colFirst="0" w:colLast="0" w:name="_5hhwur9cqfbt" w:id="5"/>
      <w:bookmarkEnd w:id="5"/>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1"/>
        <w:pBdr/>
        <w:contextualSpacing w:val="0"/>
        <w:rPr/>
      </w:pPr>
      <w:bookmarkStart w:colFirst="0" w:colLast="0" w:name="_emls2rxb5kee" w:id="6"/>
      <w:bookmarkEnd w:id="6"/>
      <w:r w:rsidDel="00000000" w:rsidR="00000000" w:rsidRPr="00000000">
        <w:rPr>
          <w:rtl w:val="0"/>
        </w:rPr>
      </w:r>
    </w:p>
    <w:p w:rsidR="00000000" w:rsidDel="00000000" w:rsidP="00000000" w:rsidRDefault="00000000" w:rsidRPr="00000000">
      <w:pPr>
        <w:pStyle w:val="Heading1"/>
        <w:pBdr/>
        <w:contextualSpacing w:val="0"/>
        <w:rPr>
          <w:b w:val="1"/>
        </w:rPr>
      </w:pPr>
      <w:bookmarkStart w:colFirst="0" w:colLast="0" w:name="_qgygribzl5nd" w:id="7"/>
      <w:bookmarkEnd w:id="7"/>
      <w:r w:rsidDel="00000000" w:rsidR="00000000" w:rsidRPr="00000000">
        <w:rPr>
          <w:b w:val="1"/>
          <w:rtl w:val="0"/>
        </w:rPr>
        <w:t xml:space="preserve">Estimated Prototype Costs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     Listed below are key components for each prototype that will be purchased and their respective prices.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u w:val="single"/>
        </w:rPr>
      </w:pPr>
      <w:r w:rsidDel="00000000" w:rsidR="00000000" w:rsidRPr="00000000">
        <w:rPr>
          <w:u w:val="single"/>
          <w:rtl w:val="0"/>
        </w:rPr>
        <w:t xml:space="preserve">Prototype 1</w:t>
      </w:r>
    </w:p>
    <w:p w:rsidR="00000000" w:rsidDel="00000000" w:rsidP="00000000" w:rsidRDefault="00000000" w:rsidRPr="00000000">
      <w:pPr>
        <w:pBdr/>
        <w:contextualSpacing w:val="0"/>
        <w:rPr>
          <w:u w:val="single"/>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     Since prototype 1 is only a basic proof of concept we have decided to use items that are readily available and that are either free or cheap.  Our allocated budget for this prototype is $0.00 - $5.00. Some items include, a garden hose, duct tape, and a bicycle pump. We will also be using equipment that are available through uOttawa’s facilities including the maker’s lab, and MTC.</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u w:val="single"/>
        </w:rPr>
      </w:pPr>
      <w:r w:rsidDel="00000000" w:rsidR="00000000" w:rsidRPr="00000000">
        <w:rPr>
          <w:u w:val="single"/>
          <w:rtl w:val="0"/>
        </w:rPr>
        <w:t xml:space="preserve">Prototype 2</w:t>
      </w:r>
    </w:p>
    <w:p w:rsidR="00000000" w:rsidDel="00000000" w:rsidP="00000000" w:rsidRDefault="00000000" w:rsidRPr="00000000">
      <w:pPr>
        <w:pBdr/>
        <w:contextualSpacing w:val="0"/>
        <w:rPr>
          <w:u w:val="single"/>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      Since prototype 2 will feature the most critical components of our system to determine whether the idea is feasible or not. In addition to the materials and equipment provided in prototype 1 we have a budget of $20.00 - $30.00.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4"/>
        </w:numPr>
        <w:pBdr/>
        <w:ind w:left="720" w:hanging="360"/>
        <w:contextualSpacing w:val="1"/>
        <w:rPr/>
      </w:pPr>
      <w:r w:rsidDel="00000000" w:rsidR="00000000" w:rsidRPr="00000000">
        <w:rPr>
          <w:rtl w:val="0"/>
        </w:rPr>
        <w:t xml:space="preserve">Basic Air pump: about $ 30.00</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t xml:space="preserve">     The air pump we have chosen is made out of PVC pipes and we will build it ourselves. It is a simple design that is efficient and cost effective. This air pump is simple enough for the user to build. This air pump allows the hydroponic system to run without electricity and requires less physical labour than other alternatives.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Total Cost: $ 30.00</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u w:val="single"/>
        </w:rPr>
      </w:pPr>
      <w:r w:rsidDel="00000000" w:rsidR="00000000" w:rsidRPr="00000000">
        <w:rPr>
          <w:u w:val="single"/>
          <w:rtl w:val="0"/>
        </w:rPr>
        <w:t xml:space="preserve">Prototype 3</w:t>
      </w:r>
    </w:p>
    <w:p w:rsidR="00000000" w:rsidDel="00000000" w:rsidP="00000000" w:rsidRDefault="00000000" w:rsidRPr="00000000">
      <w:pPr>
        <w:pBdr/>
        <w:contextualSpacing w:val="0"/>
        <w:rPr>
          <w:u w:val="single"/>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    Prototype 3 is the most important because it features a full size functional model of our hydroponic system. In addition to the materials and equipment provided from prototype 1 and 2 we have allocated 70-80$ for building supplies. This step will take the longest due to the fact that it will be our final product and will need to be able to grow vegetation. Depending on how well our prototype 2 goes we might be able to use the subsystem we created to save us some time and money.</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4"/>
        </w:numPr>
        <w:pBdr/>
        <w:ind w:left="720" w:hanging="360"/>
        <w:contextualSpacing w:val="1"/>
        <w:rPr>
          <w:u w:val="none"/>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PVC (Polyvinyl Chloride) check valves: $ 10.84 + tax </w:t>
      </w:r>
      <w:hyperlink r:id="rId5">
        <w:r w:rsidDel="00000000" w:rsidR="00000000" w:rsidRPr="00000000">
          <w:rPr>
            <w:color w:val="1155cc"/>
            <w:u w:val="single"/>
            <w:rtl w:val="0"/>
          </w:rPr>
          <w:t xml:space="preserve">http://www.homedepot.com/p/Everbilt-1-25-in-and-1-5-in-ABS-In-Line-Sump-Pump-Check-Valve-THD1020/205616001</w:t>
        </w:r>
      </w:hyperlink>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t xml:space="preserve">     The Everbilt 1.25 in. and 1.5 in. ABS In-Line Sump Pump Check Valve was chosen because it is known to be fail safe and durable. It is made out of PVC, and has two stainless steel clamps that properly seals the pipes and will not rust. It can accommodate both 1.25 and 1.5 inch, which will give us more options for pipe sizes. This particular check valve is known to be successful despite its low cost. </w:t>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10 ft of piping : $ 15.25 + tax </w:t>
      </w:r>
      <w:hyperlink r:id="rId6">
        <w:r w:rsidDel="00000000" w:rsidR="00000000" w:rsidRPr="00000000">
          <w:rPr>
            <w:color w:val="1155cc"/>
            <w:u w:val="single"/>
            <w:rtl w:val="0"/>
          </w:rPr>
          <w:t xml:space="preserve">http://www.homedepot.com/p/1-1-2-in-x-10-ft-330-PSI-Schedule-40-PVC-DWV-Plain-End-Pipe-531111/100135041</w:t>
        </w:r>
      </w:hyperlink>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t xml:space="preserve">     The 10 ft of piping is required because it is necessary to determine whether the water and nutrient solution will flow through the system and if it is distributed to each plant properly. We have allocated $15.25 on this material because it is a cheaper alternative to others on the market and 10 ft reduces the risk of having damaged piping.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4"/>
        </w:numPr>
        <w:pBdr/>
        <w:ind w:left="720" w:hanging="360"/>
        <w:contextualSpacing w:val="1"/>
        <w:rPr>
          <w:u w:val="none"/>
        </w:rPr>
      </w:pPr>
      <w:r w:rsidDel="00000000" w:rsidR="00000000" w:rsidRPr="00000000">
        <w:rPr>
          <w:rtl w:val="0"/>
        </w:rPr>
        <w:t xml:space="preserve">Water reservoir/tank: $ 13.67 + tax</w:t>
      </w:r>
    </w:p>
    <w:p w:rsidR="00000000" w:rsidDel="00000000" w:rsidP="00000000" w:rsidRDefault="00000000" w:rsidRPr="00000000">
      <w:pPr>
        <w:pBdr/>
        <w:ind w:firstLine="720"/>
        <w:contextualSpacing w:val="0"/>
        <w:rPr/>
      </w:pPr>
      <w:hyperlink r:id="rId7">
        <w:r w:rsidDel="00000000" w:rsidR="00000000" w:rsidRPr="00000000">
          <w:rPr>
            <w:color w:val="1155cc"/>
            <w:u w:val="single"/>
            <w:rtl w:val="0"/>
          </w:rPr>
          <w:t xml:space="preserve">http://www.walmart.ca/en/ip/hybrid-plastic-128l-tote/6000192076677</w:t>
        </w:r>
      </w:hyperlink>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t xml:space="preserve">     We have chosen to use Walmart’s Hybrid Plastic 128 L Tote as our water reservoir. We required a large enough reservoir that could distribute water evenly to each plant in our system. This reservoir was chosen based on its capacity and its low cost. </w:t>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numPr>
          <w:ilvl w:val="0"/>
          <w:numId w:val="4"/>
        </w:numPr>
        <w:pBdr/>
        <w:ind w:left="720" w:hanging="360"/>
        <w:contextualSpacing w:val="1"/>
        <w:rPr>
          <w:u w:val="none"/>
        </w:rPr>
      </w:pPr>
      <w:r w:rsidDel="00000000" w:rsidR="00000000" w:rsidRPr="00000000">
        <w:rPr>
          <w:rtl w:val="0"/>
        </w:rPr>
        <w:t xml:space="preserve">O-rings: $ 6.99 + tax</w:t>
      </w:r>
    </w:p>
    <w:p w:rsidR="00000000" w:rsidDel="00000000" w:rsidP="00000000" w:rsidRDefault="00000000" w:rsidRPr="00000000">
      <w:pPr>
        <w:pBdr/>
        <w:ind w:left="720" w:firstLine="0"/>
        <w:contextualSpacing w:val="0"/>
        <w:rPr/>
      </w:pPr>
      <w:r w:rsidDel="00000000" w:rsidR="00000000" w:rsidRPr="00000000">
        <w:rPr>
          <w:rtl w:val="0"/>
        </w:rPr>
        <w:t xml:space="preserve">www.canadiantire.ca/en/pdp/dorman-help-o-ring-assortment-16-pk-0245506p.html#srp </w:t>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t xml:space="preserve">     We have chosen Canadian Tire’s Dorman Help! O-Ring Assortment, 16-pk. We need atleast 4 O-rings for our prototype. These O-rings were chosen because we would have an extra 12 O-rings in case of any mishaps. Also with the assortment of different sizes we ensure that at least one set will fit our prototype.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Total Cost: $ 46.75 + tax</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Style w:val="Heading1"/>
        <w:pBdr/>
        <w:contextualSpacing w:val="0"/>
        <w:rPr>
          <w:b w:val="1"/>
        </w:rPr>
      </w:pPr>
      <w:bookmarkStart w:colFirst="0" w:colLast="0" w:name="_uvg8a2zegx0n" w:id="8"/>
      <w:bookmarkEnd w:id="8"/>
      <w:r w:rsidDel="00000000" w:rsidR="00000000" w:rsidRPr="00000000">
        <w:rPr>
          <w:b w:val="1"/>
          <w:rtl w:val="0"/>
        </w:rPr>
        <w:t xml:space="preserve">Conclusion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t xml:space="preserve">     As this is an estimate, unforeseen circumstances could occur and we would have to adjust our schedule accordingly. To have a more accurate estimation we will record the amount of time it takes to complete each task as we are completing them. Also our group has never done these assignments before so we are unable to base our estimations on previous work. After careful examination of our schedule </w:t>
      </w:r>
      <w:r w:rsidDel="00000000" w:rsidR="00000000" w:rsidRPr="00000000">
        <w:rPr>
          <w:rtl w:val="0"/>
        </w:rPr>
        <w:t xml:space="preserve">it can be seen that the time allocated</w:t>
      </w:r>
      <w:r w:rsidDel="00000000" w:rsidR="00000000" w:rsidRPr="00000000">
        <w:rPr>
          <w:rtl w:val="0"/>
        </w:rPr>
        <w:t xml:space="preserve"> for each task is realistic and the completion of the project is achievable by our estimations. We have given enough time in case of delays by evaluating the risks and contingency that could happen. In addition, the estimated cost for all three prototypes falls under our budget.  </w:t>
      </w:r>
      <w:r w:rsidDel="00000000" w:rsidR="00000000" w:rsidRPr="00000000">
        <w:rPr>
          <w:rtl w:val="0"/>
        </w:rPr>
        <w:t xml:space="preserve">Therefore, under our estimations we are able to complete each deliverable by their respective deadlines.</w:t>
      </w:r>
      <w:r w:rsidDel="00000000" w:rsidR="00000000" w:rsidRPr="00000000">
        <w:rPr>
          <w:rtl w:val="0"/>
        </w:rPr>
      </w:r>
    </w:p>
    <w:sectPr>
      <w:footerReference r:id="rId8"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contextualSpacing w:val="1"/>
    </w:pPr>
    <w:rPr>
      <w:u w:val="single"/>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homedepot.com/p/Everbilt-1-25-in-and-1-5-in-ABS-In-Line-Sump-Pump-Check-Valve-THD1020/205616001" TargetMode="External"/><Relationship Id="rId6" Type="http://schemas.openxmlformats.org/officeDocument/2006/relationships/hyperlink" Target="http://www.homedepot.com/p/1-1-2-in-x-10-ft-330-PSI-Schedule-40-PVC-DWV-Plain-End-Pipe-531111/100135041" TargetMode="External"/><Relationship Id="rId7" Type="http://schemas.openxmlformats.org/officeDocument/2006/relationships/hyperlink" Target="http://www.walmart.ca/en/ip/hybrid-plastic-128l-tote/6000192076677" TargetMode="External"/><Relationship Id="rId8" Type="http://schemas.openxmlformats.org/officeDocument/2006/relationships/footer" Target="footer1.xml"/></Relationships>
</file>