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jc w:val="center"/>
        <w:rPr>
          <w:b w:val="1"/>
        </w:rPr>
      </w:pPr>
      <w:r w:rsidDel="00000000" w:rsidR="00000000" w:rsidRPr="00000000">
        <w:rPr>
          <w:b w:val="1"/>
          <w:rtl w:val="0"/>
        </w:rPr>
        <w:t xml:space="preserve">Deliverable H.1</w:t>
      </w:r>
    </w:p>
    <w:p w:rsidR="00000000" w:rsidDel="00000000" w:rsidP="00000000" w:rsidRDefault="00000000" w:rsidRPr="00000000" w14:paraId="0000000A">
      <w:pPr>
        <w:spacing w:line="312" w:lineRule="auto"/>
        <w:contextualSpacing w:val="0"/>
        <w:jc w:val="center"/>
        <w:rPr/>
      </w:pPr>
      <w:r w:rsidDel="00000000" w:rsidR="00000000" w:rsidRPr="00000000">
        <w:rPr>
          <w:rtl w:val="0"/>
        </w:rPr>
        <w:t xml:space="preserve">Economics Report</w:t>
      </w:r>
      <w:r w:rsidDel="00000000" w:rsidR="00000000" w:rsidRPr="00000000">
        <w:rPr>
          <w:rtl w:val="0"/>
        </w:rPr>
      </w:r>
    </w:p>
    <w:p w:rsidR="00000000" w:rsidDel="00000000" w:rsidP="00000000" w:rsidRDefault="00000000" w:rsidRPr="00000000" w14:paraId="0000000B">
      <w:pPr>
        <w:spacing w:line="312"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contextualSpacing w:val="0"/>
        <w:jc w:val="center"/>
        <w:rPr/>
      </w:pPr>
      <w:r w:rsidDel="00000000" w:rsidR="00000000" w:rsidRPr="00000000">
        <w:rPr>
          <w:rtl w:val="0"/>
        </w:rPr>
      </w:r>
    </w:p>
    <w:p w:rsidR="00000000" w:rsidDel="00000000" w:rsidP="00000000" w:rsidRDefault="00000000" w:rsidRPr="00000000" w14:paraId="0000000D">
      <w:pPr>
        <w:contextualSpacing w:val="0"/>
        <w:jc w:val="right"/>
        <w:rPr>
          <w:b w:val="1"/>
        </w:rPr>
      </w:pPr>
      <w:r w:rsidDel="00000000" w:rsidR="00000000" w:rsidRPr="00000000">
        <w:rPr>
          <w:b w:val="1"/>
          <w:rtl w:val="0"/>
        </w:rPr>
        <w:br w:type="textWrapping"/>
        <w:br w:type="textWrapping"/>
        <w:br w:type="textWrapping"/>
        <w:br w:type="textWrapping"/>
        <w:br w:type="textWrapping"/>
        <w:br w:type="textWrapping"/>
        <w:br w:type="textWrapping"/>
      </w:r>
    </w:p>
    <w:p w:rsidR="00000000" w:rsidDel="00000000" w:rsidP="00000000" w:rsidRDefault="00000000" w:rsidRPr="00000000" w14:paraId="0000000E">
      <w:pPr>
        <w:contextualSpacing w:val="0"/>
        <w:jc w:val="right"/>
        <w:rPr>
          <w:b w:val="1"/>
        </w:rPr>
      </w:pPr>
      <w:r w:rsidDel="00000000" w:rsidR="00000000" w:rsidRPr="00000000">
        <w:rPr>
          <w:rtl w:val="0"/>
        </w:rPr>
      </w:r>
    </w:p>
    <w:p w:rsidR="00000000" w:rsidDel="00000000" w:rsidP="00000000" w:rsidRDefault="00000000" w:rsidRPr="00000000" w14:paraId="0000000F">
      <w:pPr>
        <w:contextualSpacing w:val="0"/>
        <w:jc w:val="right"/>
        <w:rPr>
          <w:b w:val="1"/>
        </w:rPr>
      </w:pPr>
      <w:r w:rsidDel="00000000" w:rsidR="00000000" w:rsidRPr="00000000">
        <w:rPr>
          <w:rtl w:val="0"/>
        </w:rPr>
      </w:r>
    </w:p>
    <w:p w:rsidR="00000000" w:rsidDel="00000000" w:rsidP="00000000" w:rsidRDefault="00000000" w:rsidRPr="00000000" w14:paraId="00000010">
      <w:pPr>
        <w:contextualSpacing w:val="0"/>
        <w:jc w:val="right"/>
        <w:rPr>
          <w:b w:val="1"/>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jc w:val="right"/>
        <w:rPr>
          <w:b w:val="1"/>
        </w:rPr>
      </w:pPr>
      <w:r w:rsidDel="00000000" w:rsidR="00000000" w:rsidRPr="00000000">
        <w:rPr>
          <w:rtl w:val="0"/>
        </w:rPr>
      </w:r>
    </w:p>
    <w:p w:rsidR="00000000" w:rsidDel="00000000" w:rsidP="00000000" w:rsidRDefault="00000000" w:rsidRPr="00000000" w14:paraId="00000014">
      <w:pPr>
        <w:contextualSpacing w:val="0"/>
        <w:jc w:val="right"/>
        <w:rPr>
          <w:b w:val="1"/>
        </w:rPr>
      </w:pPr>
      <w:r w:rsidDel="00000000" w:rsidR="00000000" w:rsidRPr="00000000">
        <w:rPr>
          <w:rtl w:val="0"/>
        </w:rPr>
      </w:r>
    </w:p>
    <w:p w:rsidR="00000000" w:rsidDel="00000000" w:rsidP="00000000" w:rsidRDefault="00000000" w:rsidRPr="00000000" w14:paraId="00000015">
      <w:pPr>
        <w:contextualSpacing w:val="0"/>
        <w:jc w:val="right"/>
        <w:rPr>
          <w:b w:val="1"/>
        </w:rPr>
      </w:pPr>
      <w:r w:rsidDel="00000000" w:rsidR="00000000" w:rsidRPr="00000000">
        <w:rPr>
          <w:rtl w:val="0"/>
        </w:rPr>
      </w:r>
    </w:p>
    <w:p w:rsidR="00000000" w:rsidDel="00000000" w:rsidP="00000000" w:rsidRDefault="00000000" w:rsidRPr="00000000" w14:paraId="00000016">
      <w:pPr>
        <w:contextualSpacing w:val="0"/>
        <w:jc w:val="right"/>
        <w:rPr>
          <w:b w:val="1"/>
        </w:rPr>
      </w:pPr>
      <w:r w:rsidDel="00000000" w:rsidR="00000000" w:rsidRPr="00000000">
        <w:rPr>
          <w:rtl w:val="0"/>
        </w:rPr>
      </w:r>
    </w:p>
    <w:p w:rsidR="00000000" w:rsidDel="00000000" w:rsidP="00000000" w:rsidRDefault="00000000" w:rsidRPr="00000000" w14:paraId="00000017">
      <w:pPr>
        <w:contextualSpacing w:val="0"/>
        <w:jc w:val="right"/>
        <w:rPr>
          <w:b w:val="1"/>
        </w:rPr>
      </w:pPr>
      <w:r w:rsidDel="00000000" w:rsidR="00000000" w:rsidRPr="00000000">
        <w:rPr>
          <w:b w:val="1"/>
          <w:rtl w:val="0"/>
        </w:rPr>
        <w:br w:type="textWrapping"/>
        <w:br w:type="textWrapping"/>
      </w:r>
    </w:p>
    <w:p w:rsidR="00000000" w:rsidDel="00000000" w:rsidP="00000000" w:rsidRDefault="00000000" w:rsidRPr="00000000" w14:paraId="00000018">
      <w:pPr>
        <w:contextualSpacing w:val="0"/>
        <w:jc w:val="right"/>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contextualSpacing w:val="0"/>
        <w:jc w:val="right"/>
        <w:rPr/>
      </w:pPr>
      <w:r w:rsidDel="00000000" w:rsidR="00000000" w:rsidRPr="00000000">
        <w:rPr>
          <w:rtl w:val="0"/>
        </w:rPr>
        <w:t xml:space="preserve">Shantal Maharaj 300013673</w:t>
      </w:r>
    </w:p>
    <w:p w:rsidR="00000000" w:rsidDel="00000000" w:rsidP="00000000" w:rsidRDefault="00000000" w:rsidRPr="00000000" w14:paraId="0000001A">
      <w:pPr>
        <w:contextualSpacing w:val="0"/>
        <w:jc w:val="right"/>
        <w:rPr/>
      </w:pPr>
      <w:r w:rsidDel="00000000" w:rsidR="00000000" w:rsidRPr="00000000">
        <w:rPr>
          <w:rtl w:val="0"/>
        </w:rPr>
        <w:t xml:space="preserve">Reethi Paul 300030366</w:t>
      </w:r>
    </w:p>
    <w:p w:rsidR="00000000" w:rsidDel="00000000" w:rsidP="00000000" w:rsidRDefault="00000000" w:rsidRPr="00000000" w14:paraId="0000001B">
      <w:pPr>
        <w:contextualSpacing w:val="0"/>
        <w:jc w:val="right"/>
        <w:rPr/>
      </w:pPr>
      <w:r w:rsidDel="00000000" w:rsidR="00000000" w:rsidRPr="00000000">
        <w:rPr>
          <w:rtl w:val="0"/>
        </w:rPr>
        <w:t xml:space="preserve">Sachi Sant 300018860</w:t>
      </w:r>
    </w:p>
    <w:p w:rsidR="00000000" w:rsidDel="00000000" w:rsidP="00000000" w:rsidRDefault="00000000" w:rsidRPr="00000000" w14:paraId="0000001C">
      <w:pPr>
        <w:contextualSpacing w:val="0"/>
        <w:jc w:val="right"/>
        <w:rPr>
          <w:b w:val="1"/>
        </w:rPr>
      </w:pPr>
      <w:r w:rsidDel="00000000" w:rsidR="00000000" w:rsidRPr="00000000">
        <w:rPr>
          <w:rtl w:val="0"/>
        </w:rPr>
        <w:t xml:space="preserve">Jasmine Silver 300028214</w:t>
      </w:r>
      <w:r w:rsidDel="00000000" w:rsidR="00000000" w:rsidRPr="00000000">
        <w:rPr>
          <w:rtl w:val="0"/>
        </w:rPr>
      </w:r>
    </w:p>
    <w:p w:rsidR="00000000" w:rsidDel="00000000" w:rsidP="00000000" w:rsidRDefault="00000000" w:rsidRPr="00000000" w14:paraId="0000001D">
      <w:pPr>
        <w:contextualSpacing w:val="0"/>
        <w:jc w:val="right"/>
        <w:rPr/>
      </w:pPr>
      <w:r w:rsidDel="00000000" w:rsidR="00000000" w:rsidRPr="00000000">
        <w:rPr>
          <w:b w:val="1"/>
          <w:rtl w:val="0"/>
        </w:rPr>
        <w:br w:type="textWrapping"/>
      </w:r>
      <w:r w:rsidDel="00000000" w:rsidR="00000000" w:rsidRPr="00000000">
        <w:rPr>
          <w:rtl w:val="0"/>
        </w:rPr>
        <w:t xml:space="preserve">GNG 2101 – Section Z01: Group 2</w:t>
        <w:br w:type="textWrapping"/>
        <w:t xml:space="preserve">Emmanuel Bouendeu</w:t>
        <w:br w:type="textWrapping"/>
        <w:t xml:space="preserve">June 24th, 2018</w:t>
      </w:r>
    </w:p>
    <w:p w:rsidR="00000000" w:rsidDel="00000000" w:rsidP="00000000" w:rsidRDefault="00000000" w:rsidRPr="00000000" w14:paraId="0000001E">
      <w:pPr>
        <w:contextualSpacing w:val="0"/>
        <w:rPr>
          <w:b w:val="1"/>
        </w:rPr>
      </w:pPr>
      <w:r w:rsidDel="00000000" w:rsidR="00000000" w:rsidRPr="00000000">
        <w:rPr>
          <w:b w:val="1"/>
          <w:rtl w:val="0"/>
        </w:rPr>
        <w:t xml:space="preserve">Introduction</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ab/>
        <w:t xml:space="preserve">With any business, it is important to pre-plan where the capital money will go and how much profit the company has a chance of making.  This can be done using an income statement and net present value analysis.  These are beneficial as it can help businesses understand their finances and whether or not to their product will be successful or not.  There are many costs that are involved in starting a company.  With that being said, it is important to understand the difference between price and cost. Price is defined as the selling amount which the customer purchases the product for and cost is defined as the amount which is brought by the product to the market.</w:t>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b w:val="1"/>
          <w:rtl w:val="0"/>
        </w:rPr>
        <w:t xml:space="preserve">Costs</w:t>
      </w:r>
    </w:p>
    <w:p w:rsidR="00000000" w:rsidDel="00000000" w:rsidP="00000000" w:rsidRDefault="00000000" w:rsidRPr="00000000" w14:paraId="00000023">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Costs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Variable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Direct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Indirect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u w:val="none"/>
              </w:rPr>
            </w:pPr>
            <w:r w:rsidDel="00000000" w:rsidR="00000000" w:rsidRPr="00000000">
              <w:rPr>
                <w:rtl w:val="0"/>
              </w:rPr>
              <w:t xml:space="preserve">Materials used to make product</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u w:val="none"/>
              </w:rPr>
            </w:pPr>
            <w:r w:rsidDel="00000000" w:rsidR="00000000" w:rsidRPr="00000000">
              <w:rPr>
                <w:rtl w:val="0"/>
              </w:rPr>
              <w:t xml:space="preserve">Packaging</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u w:val="none"/>
              </w:rPr>
            </w:pPr>
            <w:r w:rsidDel="00000000" w:rsidR="00000000" w:rsidRPr="00000000">
              <w:rPr>
                <w:rtl w:val="0"/>
              </w:rPr>
              <w:t xml:space="preserve">Labour costs</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u w:val="none"/>
              </w:rPr>
            </w:pPr>
            <w:r w:rsidDel="00000000" w:rsidR="00000000" w:rsidRPr="00000000">
              <w:rPr>
                <w:rtl w:val="0"/>
              </w:rPr>
              <w:t xml:space="preserve">Shipping 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u w:val="none"/>
              </w:rPr>
            </w:pPr>
            <w:r w:rsidDel="00000000" w:rsidR="00000000" w:rsidRPr="00000000">
              <w:rPr>
                <w:rtl w:val="0"/>
              </w:rPr>
              <w:t xml:space="preserve">Building rental</w:t>
            </w:r>
          </w:p>
          <w:p w:rsidR="00000000" w:rsidDel="00000000" w:rsidP="00000000" w:rsidRDefault="00000000" w:rsidRPr="00000000" w14:paraId="00000031">
            <w:pPr>
              <w:widowControl w:val="0"/>
              <w:numPr>
                <w:ilvl w:val="0"/>
                <w:numId w:val="1"/>
              </w:numPr>
              <w:spacing w:line="240" w:lineRule="auto"/>
              <w:ind w:left="180" w:hanging="180"/>
              <w:rPr>
                <w:u w:val="none"/>
              </w:rPr>
            </w:pPr>
            <w:r w:rsidDel="00000000" w:rsidR="00000000" w:rsidRPr="00000000">
              <w:rPr>
                <w:rtl w:val="0"/>
              </w:rPr>
              <w:t xml:space="preserve">Machinery and tools costs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u w:val="none"/>
              </w:rPr>
            </w:pPr>
            <w:r w:rsidDel="00000000" w:rsidR="00000000" w:rsidRPr="00000000">
              <w:rPr>
                <w:rtl w:val="0"/>
              </w:rPr>
              <w:t xml:space="preserve">Labour costs</w:t>
            </w:r>
          </w:p>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u w:val="none"/>
              </w:rPr>
            </w:pPr>
            <w:r w:rsidDel="00000000" w:rsidR="00000000" w:rsidRPr="00000000">
              <w:rPr>
                <w:rtl w:val="0"/>
              </w:rPr>
              <w:t xml:space="preserve">Direct materials (BOM)</w:t>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u w:val="none"/>
              </w:rPr>
            </w:pPr>
            <w:r w:rsidDel="00000000" w:rsidR="00000000" w:rsidRPr="00000000">
              <w:rPr>
                <w:rtl w:val="0"/>
              </w:rPr>
              <w:t xml:space="preserve">Commissions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u w:val="none"/>
              </w:rPr>
            </w:pPr>
            <w:r w:rsidDel="00000000" w:rsidR="00000000" w:rsidRPr="00000000">
              <w:rPr>
                <w:rtl w:val="0"/>
              </w:rPr>
              <w:t xml:space="preserve">Utilities</w:t>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u w:val="none"/>
              </w:rPr>
            </w:pPr>
            <w:r w:rsidDel="00000000" w:rsidR="00000000" w:rsidRPr="00000000">
              <w:rPr>
                <w:rtl w:val="0"/>
              </w:rPr>
              <w:t xml:space="preserve">Quality control costs</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u w:val="none"/>
              </w:rPr>
            </w:pPr>
            <w:r w:rsidDel="00000000" w:rsidR="00000000" w:rsidRPr="00000000">
              <w:rPr>
                <w:rtl w:val="0"/>
              </w:rPr>
              <w:t xml:space="preserve">Production supervision salaries</w:t>
            </w:r>
          </w:p>
        </w:tc>
      </w:tr>
    </w:tbl>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b w:val="1"/>
              </w:rPr>
            </w:pPr>
            <w:r w:rsidDel="00000000" w:rsidR="00000000" w:rsidRPr="00000000">
              <w:rPr>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b w:val="1"/>
              </w:rPr>
            </w:pPr>
            <w:r w:rsidDel="00000000" w:rsidR="00000000" w:rsidRPr="00000000">
              <w:rPr>
                <w:b w:val="1"/>
                <w:rtl w:val="0"/>
              </w:rPr>
              <w:t xml:space="preserve">COST PER UNIT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rPr>
                <w:b w:val="1"/>
              </w:rPr>
            </w:pPr>
            <w:r w:rsidDel="00000000" w:rsidR="00000000" w:rsidRPr="00000000">
              <w:rPr>
                <w:b w:val="1"/>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b w:val="1"/>
              </w:rPr>
            </w:pPr>
            <w:r w:rsidDel="00000000" w:rsidR="00000000" w:rsidRPr="00000000">
              <w:rPr>
                <w:b w:val="1"/>
                <w:rtl w:val="0"/>
              </w:rPr>
              <w:t xml:space="preserve">TOTAL COST ($)</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pPr>
            <w:r w:rsidDel="00000000" w:rsidR="00000000" w:rsidRPr="00000000">
              <w:rPr>
                <w:rtl w:val="0"/>
              </w:rPr>
              <w:t xml:space="preserve">Switch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jc w:val="right"/>
              <w:rPr/>
            </w:pPr>
            <w:r w:rsidDel="00000000" w:rsidR="00000000" w:rsidRPr="00000000">
              <w:rPr>
                <w:rtl w:val="0"/>
              </w:rPr>
              <w:t xml:space="preserve">6.45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jc w:val="righ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jc w:val="right"/>
              <w:rPr/>
            </w:pPr>
            <w:r w:rsidDel="00000000" w:rsidR="00000000" w:rsidRPr="00000000">
              <w:rPr>
                <w:rtl w:val="0"/>
              </w:rPr>
              <w:t xml:space="preserve">19.35</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rPr/>
            </w:pPr>
            <w:r w:rsidDel="00000000" w:rsidR="00000000" w:rsidRPr="00000000">
              <w:rPr>
                <w:rtl w:val="0"/>
              </w:rPr>
              <w:t xml:space="preserve">Copper Wire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jc w:val="right"/>
              <w:rPr/>
            </w:pPr>
            <w:r w:rsidDel="00000000" w:rsidR="00000000" w:rsidRPr="00000000">
              <w:rPr>
                <w:rtl w:val="0"/>
              </w:rPr>
              <w:t xml:space="preserve">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jc w:val="righ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jc w:val="right"/>
              <w:rPr/>
            </w:pPr>
            <w:r w:rsidDel="00000000" w:rsidR="00000000" w:rsidRPr="00000000">
              <w:rPr>
                <w:rtl w:val="0"/>
              </w:rPr>
              <w:t xml:space="preserve">0.99</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rPr/>
            </w:pPr>
            <w:r w:rsidDel="00000000" w:rsidR="00000000" w:rsidRPr="00000000">
              <w:rPr>
                <w:rtl w:val="0"/>
              </w:rPr>
              <w:t xml:space="preserve">H-Bridge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jc w:val="right"/>
              <w:rPr/>
            </w:pPr>
            <w:r w:rsidDel="00000000" w:rsidR="00000000" w:rsidRPr="00000000">
              <w:rPr>
                <w:rtl w:val="0"/>
              </w:rPr>
              <w:t xml:space="preserve">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jc w:val="righ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jc w:val="right"/>
              <w:rPr/>
            </w:pPr>
            <w:r w:rsidDel="00000000" w:rsidR="00000000" w:rsidRPr="00000000">
              <w:rPr>
                <w:rtl w:val="0"/>
              </w:rPr>
              <w:t xml:space="preserve">7.00</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pPr>
            <w:r w:rsidDel="00000000" w:rsidR="00000000" w:rsidRPr="00000000">
              <w:rPr>
                <w:rtl w:val="0"/>
              </w:rPr>
              <w:t xml:space="preserve">Voltage Regulator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jc w:val="right"/>
              <w:rPr/>
            </w:pPr>
            <w:r w:rsidDel="00000000" w:rsidR="00000000" w:rsidRPr="00000000">
              <w:rPr>
                <w:rtl w:val="0"/>
              </w:rPr>
              <w:t xml:space="preserve">14.99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jc w:val="righ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jc w:val="right"/>
              <w:rPr/>
            </w:pPr>
            <w:r w:rsidDel="00000000" w:rsidR="00000000" w:rsidRPr="00000000">
              <w:rPr>
                <w:rtl w:val="0"/>
              </w:rPr>
              <w:t xml:space="preserve">14.99</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pPr>
            <w:r w:rsidDel="00000000" w:rsidR="00000000" w:rsidRPr="00000000">
              <w:rPr>
                <w:rtl w:val="0"/>
              </w:rPr>
              <w:t xml:space="preserve">Heat Shrink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jc w:val="right"/>
              <w:rPr/>
            </w:pPr>
            <w:r w:rsidDel="00000000" w:rsidR="00000000" w:rsidRPr="00000000">
              <w:rPr>
                <w:rtl w:val="0"/>
              </w:rPr>
              <w:t xml:space="preserve">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jc w:val="righ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jc w:val="right"/>
              <w:rPr/>
            </w:pPr>
            <w:r w:rsidDel="00000000" w:rsidR="00000000" w:rsidRPr="00000000">
              <w:rPr>
                <w:rtl w:val="0"/>
              </w:rPr>
              <w:t xml:space="preserve">0.12</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pPr>
            <w:r w:rsidDel="00000000" w:rsidR="00000000" w:rsidRPr="00000000">
              <w:rPr>
                <w:rtl w:val="0"/>
              </w:rPr>
              <w:t xml:space="preserve">PCB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jc w:val="right"/>
              <w:rPr/>
            </w:pPr>
            <w:r w:rsidDel="00000000" w:rsidR="00000000" w:rsidRPr="00000000">
              <w:rPr>
                <w:rtl w:val="0"/>
              </w:rPr>
              <w:t xml:space="preserve">0.37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jc w:val="righ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jc w:val="right"/>
              <w:rPr/>
            </w:pPr>
            <w:r w:rsidDel="00000000" w:rsidR="00000000" w:rsidRPr="00000000">
              <w:rPr>
                <w:rtl w:val="0"/>
              </w:rPr>
              <w:t xml:space="preserve">0.37</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pPr>
            <w:r w:rsidDel="00000000" w:rsidR="00000000" w:rsidRPr="00000000">
              <w:rPr>
                <w:rtl w:val="0"/>
              </w:rPr>
              <w:t xml:space="preserve">Electrical tape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jc w:val="right"/>
              <w:rPr/>
            </w:pPr>
            <w:r w:rsidDel="00000000" w:rsidR="00000000" w:rsidRPr="00000000">
              <w:rPr>
                <w:rtl w:val="0"/>
              </w:rPr>
              <w:t xml:space="preserve">3.48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jc w:val="righ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jc w:val="right"/>
              <w:rPr/>
            </w:pPr>
            <w:r w:rsidDel="00000000" w:rsidR="00000000" w:rsidRPr="00000000">
              <w:rPr>
                <w:rtl w:val="0"/>
              </w:rPr>
              <w:t xml:space="preserve">3.48</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pPr>
            <w:r w:rsidDel="00000000" w:rsidR="00000000" w:rsidRPr="00000000">
              <w:rPr>
                <w:rtl w:val="0"/>
              </w:rPr>
              <w:t xml:space="preserve">Arm stand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jc w:val="right"/>
              <w:rPr/>
            </w:pPr>
            <w:r w:rsidDel="00000000" w:rsidR="00000000" w:rsidRPr="00000000">
              <w:rPr>
                <w:rtl w:val="0"/>
              </w:rPr>
              <w:t xml:space="preserve">23.86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jc w:val="righ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jc w:val="right"/>
              <w:rPr/>
            </w:pPr>
            <w:r w:rsidDel="00000000" w:rsidR="00000000" w:rsidRPr="00000000">
              <w:rPr>
                <w:rtl w:val="0"/>
              </w:rPr>
              <w:t xml:space="preserve">23.86</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pPr>
            <w:r w:rsidDel="00000000" w:rsidR="00000000" w:rsidRPr="00000000">
              <w:rPr>
                <w:rtl w:val="0"/>
              </w:rPr>
              <w:t xml:space="preserve">Block of wood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jc w:val="right"/>
              <w:rPr/>
            </w:pPr>
            <w:r w:rsidDel="00000000" w:rsidR="00000000" w:rsidRPr="00000000">
              <w:rPr>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jc w:val="righ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jc w:val="right"/>
              <w:rPr/>
            </w:pPr>
            <w:r w:rsidDel="00000000" w:rsidR="00000000" w:rsidRPr="00000000">
              <w:rPr>
                <w:rtl w:val="0"/>
              </w:rPr>
              <w:t xml:space="preserve">5.00</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pPr>
            <w:r w:rsidDel="00000000" w:rsidR="00000000" w:rsidRPr="00000000">
              <w:rPr>
                <w:rtl w:val="0"/>
              </w:rPr>
              <w:t xml:space="preserve">5V servo motor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jc w:val="right"/>
              <w:rPr/>
            </w:pPr>
            <w:r w:rsidDel="00000000" w:rsidR="00000000" w:rsidRPr="00000000">
              <w:rPr>
                <w:rtl w:val="0"/>
              </w:rPr>
              <w:t xml:space="preserve">2.32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jc w:val="righ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jc w:val="right"/>
              <w:rPr/>
            </w:pPr>
            <w:r w:rsidDel="00000000" w:rsidR="00000000" w:rsidRPr="00000000">
              <w:rPr>
                <w:rtl w:val="0"/>
              </w:rPr>
              <w:t xml:space="preserve">2.32</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pPr>
            <w:r w:rsidDel="00000000" w:rsidR="00000000" w:rsidRPr="00000000">
              <w:rPr>
                <w:rtl w:val="0"/>
              </w:rPr>
              <w:t xml:space="preserve">Soldering alloy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jc w:val="right"/>
              <w:rPr/>
            </w:pPr>
            <w:r w:rsidDel="00000000" w:rsidR="00000000" w:rsidRPr="00000000">
              <w:rPr>
                <w:rtl w:val="0"/>
              </w:rPr>
              <w:t xml:space="preserve">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jc w:val="righ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jc w:val="right"/>
              <w:rPr/>
            </w:pPr>
            <w:r w:rsidDel="00000000" w:rsidR="00000000" w:rsidRPr="00000000">
              <w:rPr>
                <w:rtl w:val="0"/>
              </w:rPr>
              <w:t xml:space="preserve">0.02</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rPr/>
            </w:pPr>
            <w:r w:rsidDel="00000000" w:rsidR="00000000" w:rsidRPr="00000000">
              <w:rPr>
                <w:rtl w:val="0"/>
              </w:rPr>
              <w:t xml:space="preserve">Breadboard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jc w:val="right"/>
              <w:rPr/>
            </w:pPr>
            <w:r w:rsidDel="00000000" w:rsidR="00000000" w:rsidRPr="00000000">
              <w:rPr>
                <w:rtl w:val="0"/>
              </w:rPr>
              <w:t xml:space="preserve">2.60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jc w:val="righ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jc w:val="right"/>
              <w:rPr/>
            </w:pPr>
            <w:r w:rsidDel="00000000" w:rsidR="00000000" w:rsidRPr="00000000">
              <w:rPr>
                <w:rtl w:val="0"/>
              </w:rPr>
              <w:t xml:space="preserve">2.60</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rPr/>
            </w:pPr>
            <w:r w:rsidDel="00000000" w:rsidR="00000000" w:rsidRPr="00000000">
              <w:rPr>
                <w:rtl w:val="0"/>
              </w:rPr>
              <w:t xml:space="preserve">Ball bearing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jc w:val="right"/>
              <w:rPr/>
            </w:pPr>
            <w:r w:rsidDel="00000000" w:rsidR="00000000" w:rsidRPr="00000000">
              <w:rPr>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jc w:val="righ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jc w:val="right"/>
              <w:rPr/>
            </w:pPr>
            <w:r w:rsidDel="00000000" w:rsidR="00000000" w:rsidRPr="00000000">
              <w:rPr>
                <w:rtl w:val="0"/>
              </w:rPr>
              <w:t xml:space="preserve">0.00</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rPr/>
            </w:pPr>
            <w:r w:rsidDel="00000000" w:rsidR="00000000" w:rsidRPr="00000000">
              <w:rPr>
                <w:rtl w:val="0"/>
              </w:rPr>
              <w:t xml:space="preserve">Toothbrush enclosure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contextualSpacing w:val="0"/>
              <w:jc w:val="right"/>
              <w:rPr/>
            </w:pPr>
            <w:r w:rsidDel="00000000" w:rsidR="00000000" w:rsidRPr="00000000">
              <w:rPr>
                <w:rtl w:val="0"/>
              </w:rPr>
              <w:t xml:space="preserve">4.32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jc w:val="righ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jc w:val="right"/>
              <w:rPr/>
            </w:pPr>
            <w:r w:rsidDel="00000000" w:rsidR="00000000" w:rsidRPr="00000000">
              <w:rPr>
                <w:rtl w:val="0"/>
              </w:rPr>
              <w:t xml:space="preserve">4.32</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rPr/>
            </w:pPr>
            <w:r w:rsidDel="00000000" w:rsidR="00000000" w:rsidRPr="00000000">
              <w:rPr>
                <w:rtl w:val="0"/>
              </w:rPr>
              <w:t xml:space="preserve">Circuit board encasing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contextualSpacing w:val="0"/>
              <w:jc w:val="right"/>
              <w:rPr/>
            </w:pPr>
            <w:r w:rsidDel="00000000" w:rsidR="00000000" w:rsidRPr="00000000">
              <w:rPr>
                <w:rtl w:val="0"/>
              </w:rPr>
              <w:t xml:space="preserve">5.25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jc w:val="righ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jc w:val="right"/>
              <w:rPr/>
            </w:pPr>
            <w:r w:rsidDel="00000000" w:rsidR="00000000" w:rsidRPr="00000000">
              <w:rPr>
                <w:rtl w:val="0"/>
              </w:rPr>
              <w:t xml:space="preserve">5.25</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rPr/>
            </w:pPr>
            <w:r w:rsidDel="00000000" w:rsidR="00000000" w:rsidRPr="00000000">
              <w:rPr>
                <w:rtl w:val="0"/>
              </w:rPr>
              <w:t xml:space="preserve">Switch box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jc w:val="right"/>
              <w:rPr/>
            </w:pPr>
            <w:r w:rsidDel="00000000" w:rsidR="00000000" w:rsidRPr="00000000">
              <w:rPr>
                <w:rtl w:val="0"/>
              </w:rPr>
              <w:t xml:space="preserve">3.55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jc w:val="righ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contextualSpacing w:val="0"/>
              <w:jc w:val="right"/>
              <w:rPr/>
            </w:pPr>
            <w:r w:rsidDel="00000000" w:rsidR="00000000" w:rsidRPr="00000000">
              <w:rPr>
                <w:rtl w:val="0"/>
              </w:rPr>
              <w:t xml:space="preserve">3.55</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contextualSpacing w:val="0"/>
              <w:rPr/>
            </w:pPr>
            <w:r w:rsidDel="00000000" w:rsidR="00000000" w:rsidRPr="00000000">
              <w:rPr>
                <w:rtl w:val="0"/>
              </w:rPr>
              <w:t xml:space="preserve">Screws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contextualSpacing w:val="0"/>
              <w:jc w:val="right"/>
              <w:rPr/>
            </w:pPr>
            <w:r w:rsidDel="00000000" w:rsidR="00000000" w:rsidRPr="00000000">
              <w:rPr>
                <w:rtl w:val="0"/>
              </w:rPr>
              <w:t xml:space="preserve">0.07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contextualSpacing w:val="0"/>
              <w:jc w:val="righ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jc w:val="right"/>
              <w:rPr/>
            </w:pPr>
            <w:r w:rsidDel="00000000" w:rsidR="00000000" w:rsidRPr="00000000">
              <w:rPr>
                <w:rtl w:val="0"/>
              </w:rPr>
              <w:t xml:space="preserve">0.35</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contextualSpacing w:val="0"/>
              <w:rPr/>
            </w:pPr>
            <w:r w:rsidDel="00000000" w:rsidR="00000000" w:rsidRPr="00000000">
              <w:rPr>
                <w:rtl w:val="0"/>
              </w:rPr>
              <w:t xml:space="preserve">Clamp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contextualSpacing w:val="0"/>
              <w:jc w:val="right"/>
              <w:rPr/>
            </w:pPr>
            <w:r w:rsidDel="00000000" w:rsidR="00000000" w:rsidRPr="00000000">
              <w:rPr>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jc w:val="righ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jc w:val="right"/>
              <w:rPr/>
            </w:pPr>
            <w:r w:rsidDel="00000000" w:rsidR="00000000" w:rsidRPr="00000000">
              <w:rPr>
                <w:rtl w:val="0"/>
              </w:rPr>
              <w:t xml:space="preserve">2.50</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contextualSpacing w:val="0"/>
              <w:rPr>
                <w:b w:val="1"/>
              </w:rPr>
            </w:pPr>
            <w:r w:rsidDel="00000000" w:rsidR="00000000" w:rsidRPr="00000000">
              <w:rPr>
                <w:b w:val="1"/>
                <w:rtl w:val="0"/>
              </w:rPr>
              <w:t xml:space="preserve">TOTAL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contextualSpacing w:val="0"/>
              <w:jc w:val="right"/>
              <w:rPr>
                <w:b w:val="1"/>
              </w:rPr>
            </w:pPr>
            <w:r w:rsidDel="00000000" w:rsidR="00000000" w:rsidRPr="00000000">
              <w:rPr>
                <w:b w:val="1"/>
                <w:rtl w:val="0"/>
              </w:rPr>
              <w:t xml:space="preserve">$96.07</w:t>
            </w:r>
          </w:p>
        </w:tc>
      </w:tr>
    </w:tbl>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b w:val="1"/>
        </w:rPr>
      </w:pPr>
      <w:r w:rsidDel="00000000" w:rsidR="00000000" w:rsidRPr="00000000">
        <w:rPr>
          <w:rtl w:val="0"/>
        </w:rPr>
      </w:r>
    </w:p>
    <w:p w:rsidR="00000000" w:rsidDel="00000000" w:rsidP="00000000" w:rsidRDefault="00000000" w:rsidRPr="00000000" w14:paraId="0000008C">
      <w:pPr>
        <w:contextualSpacing w:val="0"/>
        <w:rPr>
          <w:b w:val="1"/>
        </w:rPr>
      </w:pPr>
      <w:r w:rsidDel="00000000" w:rsidR="00000000" w:rsidRPr="00000000">
        <w:rPr>
          <w:b w:val="1"/>
          <w:rtl w:val="0"/>
        </w:rPr>
        <w:t xml:space="preserve">Income Statement for Three Years</w:t>
      </w:r>
    </w:p>
    <w:p w:rsidR="00000000" w:rsidDel="00000000" w:rsidP="00000000" w:rsidRDefault="00000000" w:rsidRPr="00000000" w14:paraId="0000008D">
      <w:pPr>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Year One</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Year Two</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Year Three</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Sales Revenue</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contextualSpacing w:val="0"/>
              <w:rPr/>
            </w:pPr>
            <w:r w:rsidDel="00000000" w:rsidR="00000000" w:rsidRPr="00000000">
              <w:rPr>
                <w:rtl w:val="0"/>
              </w:rPr>
              <w:t xml:space="preserve">$ 51,750.00</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$103,500.00</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$ 155,250.00</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Cost of Goods Sold </w:t>
            </w:r>
          </w:p>
        </w:tc>
        <w:tc>
          <w:tcPr>
            <w:tcBorders>
              <w:top w:color="ffffff" w:space="0" w:sz="8" w:val="single"/>
              <w:left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rPr/>
            </w:pPr>
            <w:r w:rsidDel="00000000" w:rsidR="00000000" w:rsidRPr="00000000">
              <w:rPr>
                <w:rtl w:val="0"/>
              </w:rPr>
              <w:t xml:space="preserve">$ 43,231.50</w:t>
            </w:r>
          </w:p>
        </w:tc>
        <w:tc>
          <w:tcPr>
            <w:tcBorders>
              <w:top w:color="ffffff" w:space="0" w:sz="8" w:val="single"/>
              <w:left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$ 86,463.00</w:t>
            </w:r>
          </w:p>
        </w:tc>
        <w:tc>
          <w:tcPr>
            <w:tcBorders>
              <w:top w:color="ffffff" w:space="0" w:sz="8" w:val="single"/>
              <w:left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$ 129,694.50</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Gross Profit</w:t>
            </w:r>
          </w:p>
        </w:tc>
        <w:tc>
          <w:tcPr>
            <w:tcBorders>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contextualSpacing w:val="0"/>
              <w:rPr/>
            </w:pPr>
            <w:r w:rsidDel="00000000" w:rsidR="00000000" w:rsidRPr="00000000">
              <w:rPr>
                <w:rtl w:val="0"/>
              </w:rPr>
              <w:t xml:space="preserve">$ 8,518.50</w:t>
            </w:r>
          </w:p>
        </w:tc>
        <w:tc>
          <w:tcPr>
            <w:tcBorders>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$ 17,037.00</w:t>
            </w:r>
          </w:p>
        </w:tc>
        <w:tc>
          <w:tcPr>
            <w:tcBorders>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$ 25,555.50</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Operating Expenses</w:t>
            </w:r>
          </w:p>
        </w:tc>
        <w:tc>
          <w:tcPr>
            <w:tcBorders>
              <w:top w:color="ffffff" w:space="0" w:sz="8" w:val="single"/>
              <w:left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$ 9,000.00</w:t>
            </w:r>
          </w:p>
        </w:tc>
        <w:tc>
          <w:tcPr>
            <w:tcBorders>
              <w:top w:color="ffffff" w:space="0" w:sz="8" w:val="single"/>
              <w:left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$ 10,000.00</w:t>
            </w:r>
          </w:p>
        </w:tc>
        <w:tc>
          <w:tcPr>
            <w:tcBorders>
              <w:top w:color="ffffff" w:space="0" w:sz="8" w:val="single"/>
              <w:left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$ 11,000.00</w:t>
            </w:r>
          </w:p>
        </w:tc>
      </w:tr>
      <w:tr>
        <w:trPr>
          <w:trHeight w:val="460" w:hRule="atLeast"/>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Operating Income</w:t>
            </w:r>
          </w:p>
        </w:tc>
        <w:tc>
          <w:tcPr>
            <w:tcBorders>
              <w:left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-481.5</w:t>
            </w:r>
          </w:p>
        </w:tc>
        <w:tc>
          <w:tcPr>
            <w:tcBorders>
              <w:left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$ 7,037.00</w:t>
            </w:r>
          </w:p>
        </w:tc>
        <w:tc>
          <w:tcPr>
            <w:tcBorders>
              <w:left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14,555.50</w:t>
            </w:r>
          </w:p>
        </w:tc>
      </w:tr>
    </w:tbl>
    <w:p w:rsidR="00000000" w:rsidDel="00000000" w:rsidP="00000000" w:rsidRDefault="00000000" w:rsidRPr="00000000" w14:paraId="000000A6">
      <w:pPr>
        <w:contextualSpacing w:val="0"/>
        <w:rPr>
          <w:b w:val="1"/>
        </w:rPr>
      </w:pPr>
      <w:r w:rsidDel="00000000" w:rsidR="00000000" w:rsidRPr="00000000">
        <w:rPr>
          <w:rtl w:val="0"/>
        </w:rPr>
      </w:r>
    </w:p>
    <w:p w:rsidR="00000000" w:rsidDel="00000000" w:rsidP="00000000" w:rsidRDefault="00000000" w:rsidRPr="00000000" w14:paraId="000000A7">
      <w:pPr>
        <w:contextualSpacing w:val="0"/>
        <w:rPr>
          <w:b w:val="1"/>
        </w:rPr>
      </w:pPr>
      <w:r w:rsidDel="00000000" w:rsidR="00000000" w:rsidRPr="00000000">
        <w:rPr>
          <w:rtl w:val="0"/>
        </w:rPr>
      </w:r>
    </w:p>
    <w:p w:rsidR="00000000" w:rsidDel="00000000" w:rsidP="00000000" w:rsidRDefault="00000000" w:rsidRPr="00000000" w14:paraId="000000A8">
      <w:pPr>
        <w:contextualSpacing w:val="0"/>
        <w:rPr>
          <w:b w:val="1"/>
        </w:rPr>
      </w:pPr>
      <w:r w:rsidDel="00000000" w:rsidR="00000000" w:rsidRPr="00000000">
        <w:rPr>
          <w:b w:val="1"/>
          <w:rtl w:val="0"/>
        </w:rPr>
        <w:t xml:space="preserve">NPV Analysis</w:t>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t xml:space="preserve">Net Present Value Analysis:</w:t>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highlight w:val="white"/>
        </w:rPr>
      </w:pPr>
      <w:r w:rsidDel="00000000" w:rsidR="00000000" w:rsidRPr="00000000">
        <w:rPr>
          <w:highlight w:val="white"/>
          <w:rtl w:val="0"/>
        </w:rPr>
        <w:t xml:space="preserve">Present value of                                    Future cash flow</w:t>
      </w:r>
    </w:p>
    <w:p w:rsidR="00000000" w:rsidDel="00000000" w:rsidP="00000000" w:rsidRDefault="00000000" w:rsidRPr="00000000" w14:paraId="000000AD">
      <w:pPr>
        <w:contextualSpacing w:val="0"/>
        <w:rPr>
          <w:highlight w:val="white"/>
        </w:rPr>
      </w:pPr>
      <w:r w:rsidDel="00000000" w:rsidR="00000000" w:rsidRPr="00000000">
        <w:rPr>
          <w:highlight w:val="white"/>
          <w:rtl w:val="0"/>
        </w:rPr>
        <w:t xml:space="preserve">a future cash flow = -----------------------------------------------------------------------------------</w:t>
      </w:r>
    </w:p>
    <w:p w:rsidR="00000000" w:rsidDel="00000000" w:rsidP="00000000" w:rsidRDefault="00000000" w:rsidRPr="00000000" w14:paraId="000000AE">
      <w:pPr>
        <w:contextualSpacing w:val="0"/>
        <w:rPr>
          <w:highlight w:val="white"/>
        </w:rPr>
      </w:pPr>
      <w:r w:rsidDel="00000000" w:rsidR="00000000" w:rsidRPr="00000000">
        <w:rPr>
          <w:highlight w:val="white"/>
          <w:rtl w:val="0"/>
        </w:rPr>
        <w:t xml:space="preserve">                    </w:t>
        <w:tab/>
        <w:t xml:space="preserve">     </w:t>
        <w:tab/>
        <w:t xml:space="preserve">(1 + Discount rate) (Squared by the number of periods of discounting)</w:t>
      </w:r>
    </w:p>
    <w:p w:rsidR="00000000" w:rsidDel="00000000" w:rsidP="00000000" w:rsidRDefault="00000000" w:rsidRPr="00000000" w14:paraId="000000AF">
      <w:pPr>
        <w:contextualSpacing w:val="0"/>
        <w:rPr>
          <w:highlight w:val="white"/>
        </w:rPr>
      </w:pPr>
      <w:r w:rsidDel="00000000" w:rsidR="00000000" w:rsidRPr="00000000">
        <w:rPr>
          <w:rtl w:val="0"/>
        </w:rPr>
      </w:r>
    </w:p>
    <w:p w:rsidR="00000000" w:rsidDel="00000000" w:rsidP="00000000" w:rsidRDefault="00000000" w:rsidRPr="00000000" w14:paraId="000000B0">
      <w:pPr>
        <w:contextualSpacing w:val="0"/>
        <w:rPr>
          <w:highlight w:val="white"/>
        </w:rPr>
      </w:pPr>
      <w:r w:rsidDel="00000000" w:rsidR="00000000" w:rsidRPr="00000000">
        <w:rPr>
          <w:highlight w:val="white"/>
          <w:rtl w:val="0"/>
        </w:rPr>
        <w:t xml:space="preserve">Present value of            8518.50</w:t>
      </w:r>
    </w:p>
    <w:p w:rsidR="00000000" w:rsidDel="00000000" w:rsidP="00000000" w:rsidRDefault="00000000" w:rsidRPr="00000000" w14:paraId="000000B1">
      <w:pPr>
        <w:contextualSpacing w:val="0"/>
        <w:rPr>
          <w:highlight w:val="white"/>
        </w:rPr>
      </w:pPr>
      <w:r w:rsidDel="00000000" w:rsidR="00000000" w:rsidRPr="00000000">
        <w:rPr>
          <w:highlight w:val="white"/>
          <w:rtl w:val="0"/>
        </w:rPr>
        <w:t xml:space="preserve">a future cash flow = ----------------------                    </w:t>
        <w:tab/>
        <w:t xml:space="preserve">     </w:t>
        <w:tab/>
      </w:r>
    </w:p>
    <w:p w:rsidR="00000000" w:rsidDel="00000000" w:rsidP="00000000" w:rsidRDefault="00000000" w:rsidRPr="00000000" w14:paraId="000000B2">
      <w:pPr>
        <w:contextualSpacing w:val="0"/>
        <w:rPr>
          <w:highlight w:val="white"/>
        </w:rPr>
      </w:pPr>
      <w:r w:rsidDel="00000000" w:rsidR="00000000" w:rsidRPr="00000000">
        <w:rPr>
          <w:highlight w:val="white"/>
          <w:rtl w:val="0"/>
        </w:rPr>
        <w:t xml:space="preserve">                                   (1 + 0.10)^1</w:t>
      </w:r>
    </w:p>
    <w:p w:rsidR="00000000" w:rsidDel="00000000" w:rsidP="00000000" w:rsidRDefault="00000000" w:rsidRPr="00000000" w14:paraId="000000B3">
      <w:pPr>
        <w:contextualSpacing w:val="0"/>
        <w:rPr>
          <w:highlight w:val="white"/>
        </w:rPr>
      </w:pPr>
      <w:r w:rsidDel="00000000" w:rsidR="00000000" w:rsidRPr="00000000">
        <w:rPr>
          <w:highlight w:val="white"/>
          <w:rtl w:val="0"/>
        </w:rPr>
        <w:t xml:space="preserve">Present value of          </w:t>
      </w:r>
    </w:p>
    <w:p w:rsidR="00000000" w:rsidDel="00000000" w:rsidP="00000000" w:rsidRDefault="00000000" w:rsidRPr="00000000" w14:paraId="000000B4">
      <w:pPr>
        <w:contextualSpacing w:val="0"/>
        <w:rPr>
          <w:highlight w:val="white"/>
        </w:rPr>
      </w:pPr>
      <w:r w:rsidDel="00000000" w:rsidR="00000000" w:rsidRPr="00000000">
        <w:rPr>
          <w:highlight w:val="white"/>
          <w:rtl w:val="0"/>
        </w:rPr>
        <w:t xml:space="preserve">a future cash flow =  $7744.10          </w:t>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t xml:space="preserve">Break even point: </w:t>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t xml:space="preserve">Fixed Costs / (Price - Variable Costs) = Break even point in units</w:t>
      </w:r>
    </w:p>
    <w:p w:rsidR="00000000" w:rsidDel="00000000" w:rsidP="00000000" w:rsidRDefault="00000000" w:rsidRPr="00000000" w14:paraId="000000B9">
      <w:pPr>
        <w:contextualSpacing w:val="0"/>
        <w:rPr/>
      </w:pPr>
      <w:r w:rsidDel="00000000" w:rsidR="00000000" w:rsidRPr="00000000">
        <w:rPr>
          <w:rtl w:val="0"/>
        </w:rPr>
        <w:t xml:space="preserve">9000 / (115-96.07) = 475.44 = 476 toothbrushes</w:t>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highlight w:val="white"/>
        </w:rPr>
      </w:pPr>
      <w:r w:rsidDel="00000000" w:rsidR="00000000" w:rsidRPr="00000000">
        <w:rPr>
          <w:rtl w:val="0"/>
        </w:rPr>
        <w:t xml:space="preserve">This formula indicates that after 476 toothbrushes are sold, the business will start to make a profit.</w:t>
      </w:r>
      <w:r w:rsidDel="00000000" w:rsidR="00000000" w:rsidRPr="00000000">
        <w:rPr>
          <w:highlight w:val="white"/>
          <w:rtl w:val="0"/>
        </w:rPr>
        <w:tab/>
        <w:t xml:space="preserve">     </w:t>
        <w:tab/>
        <w:t xml:space="preserve">                       </w:t>
      </w:r>
    </w:p>
    <w:p w:rsidR="00000000" w:rsidDel="00000000" w:rsidP="00000000" w:rsidRDefault="00000000" w:rsidRPr="00000000" w14:paraId="000000BC">
      <w:pPr>
        <w:contextualSpacing w:val="0"/>
        <w:rPr>
          <w:color w:val="444444"/>
          <w:sz w:val="20"/>
          <w:szCs w:val="20"/>
          <w:highlight w:val="white"/>
        </w:rPr>
      </w:pPr>
      <w:r w:rsidDel="00000000" w:rsidR="00000000" w:rsidRPr="00000000">
        <w:rPr>
          <w:rtl w:val="0"/>
        </w:rPr>
      </w:r>
    </w:p>
    <w:p w:rsidR="00000000" w:rsidDel="00000000" w:rsidP="00000000" w:rsidRDefault="00000000" w:rsidRPr="00000000" w14:paraId="000000BD">
      <w:pPr>
        <w:contextualSpacing w:val="0"/>
        <w:rPr>
          <w:b w:val="1"/>
        </w:rPr>
      </w:pPr>
      <w:r w:rsidDel="00000000" w:rsidR="00000000" w:rsidRPr="00000000">
        <w:rPr>
          <w:b w:val="1"/>
          <w:rtl w:val="0"/>
        </w:rPr>
        <w:t xml:space="preserve">Assumptions</w:t>
      </w:r>
    </w:p>
    <w:p w:rsidR="00000000" w:rsidDel="00000000" w:rsidP="00000000" w:rsidRDefault="00000000" w:rsidRPr="00000000" w14:paraId="000000BE">
      <w:pPr>
        <w:contextualSpacing w:val="0"/>
        <w:rPr>
          <w:b w:val="1"/>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t xml:space="preserve">Some assumptions that were made when creating this economic report is that we would sell an average of around 450 toothbrushes for the first year at a price of $115.00. In year two, it is assumed sales will double and an approximation of 900 toothbrushes will be sold.  In year three, sales will increase again and our company would have sold around 1350 toothbrushes for that year. Some other assumptions were also made on how much the business would spend on operating expenses such as marketing and depreciation.  These assumptions are justifiable because it is a new start up company so we will not have that many sales in the first year, so 450 is reasonable.  An increase of 450 toothbrushes per year is another valid assumption as we will have advertisements and the rotating toothbrush will become more popular. </w:t>
      </w:r>
    </w:p>
    <w:p w:rsidR="00000000" w:rsidDel="00000000" w:rsidP="00000000" w:rsidRDefault="00000000" w:rsidRPr="00000000" w14:paraId="000000C0">
      <w:pPr>
        <w:contextualSpacing w:val="0"/>
        <w:rPr>
          <w:b w:val="1"/>
        </w:rPr>
      </w:pPr>
      <w:r w:rsidDel="00000000" w:rsidR="00000000" w:rsidRPr="00000000">
        <w:rPr>
          <w:rtl w:val="0"/>
        </w:rPr>
      </w:r>
    </w:p>
    <w:p w:rsidR="00000000" w:rsidDel="00000000" w:rsidP="00000000" w:rsidRDefault="00000000" w:rsidRPr="00000000" w14:paraId="000000C1">
      <w:pPr>
        <w:contextualSpacing w:val="0"/>
        <w:rPr>
          <w:b w:val="1"/>
        </w:rPr>
      </w:pPr>
      <w:r w:rsidDel="00000000" w:rsidR="00000000" w:rsidRPr="00000000">
        <w:rPr>
          <w:b w:val="1"/>
          <w:rtl w:val="0"/>
        </w:rPr>
        <w:t xml:space="preserve">Conclusion</w:t>
      </w:r>
    </w:p>
    <w:p w:rsidR="00000000" w:rsidDel="00000000" w:rsidP="00000000" w:rsidRDefault="00000000" w:rsidRPr="00000000" w14:paraId="000000C2">
      <w:pPr>
        <w:contextualSpacing w:val="0"/>
        <w:rPr>
          <w:b w:val="1"/>
        </w:rPr>
      </w:pPr>
      <w:r w:rsidDel="00000000" w:rsidR="00000000" w:rsidRPr="00000000">
        <w:rPr>
          <w:rtl w:val="0"/>
        </w:rPr>
      </w:r>
    </w:p>
    <w:p w:rsidR="00000000" w:rsidDel="00000000" w:rsidP="00000000" w:rsidRDefault="00000000" w:rsidRPr="00000000" w14:paraId="000000C3">
      <w:pPr>
        <w:ind w:firstLine="720"/>
        <w:contextualSpacing w:val="0"/>
        <w:rPr/>
      </w:pPr>
      <w:r w:rsidDel="00000000" w:rsidR="00000000" w:rsidRPr="00000000">
        <w:rPr>
          <w:rtl w:val="0"/>
        </w:rPr>
        <w:t xml:space="preserve">In conclusion, like every other business, our company will struggle the first year however, as marketing strategies are used, sales will increase, turning the company’s loss into profit. Through this report, we can better plan exactly where the company’s money is going to and how we can increase profit.  Through creating this income statement and analysis we have determined that after 476 toothbrushes are sold our company will begin to have make a profit. </w:t>
      </w:r>
    </w:p>
    <w:p w:rsidR="00000000" w:rsidDel="00000000" w:rsidP="00000000" w:rsidRDefault="00000000" w:rsidRPr="00000000" w14:paraId="000000C4">
      <w:pPr>
        <w:contextualSpacing w:val="0"/>
        <w:rPr>
          <w:b w:val="1"/>
        </w:rPr>
      </w:pPr>
      <w:r w:rsidDel="00000000" w:rsidR="00000000" w:rsidRPr="00000000">
        <w:rPr>
          <w:rtl w:val="0"/>
        </w:rPr>
      </w:r>
    </w:p>
    <w:p w:rsidR="00000000" w:rsidDel="00000000" w:rsidP="00000000" w:rsidRDefault="00000000" w:rsidRPr="00000000" w14:paraId="000000C5">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