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ind w:left="720" w:firstLine="0"/>
        <w:jc w:val="center"/>
        <w:rPr>
          <w:rFonts w:ascii="Times New Roman" w:cs="Times New Roman" w:eastAsia="Times New Roman" w:hAnsi="Times New Roman"/>
          <w:b w:val="1"/>
          <w:color w:val="0f1111"/>
          <w:sz w:val="32"/>
          <w:szCs w:val="32"/>
        </w:rPr>
      </w:pPr>
      <w:r w:rsidDel="00000000" w:rsidR="00000000" w:rsidRPr="00000000">
        <w:rPr>
          <w:rFonts w:ascii="Times New Roman" w:cs="Times New Roman" w:eastAsia="Times New Roman" w:hAnsi="Times New Roman"/>
          <w:b w:val="1"/>
          <w:color w:val="0f1111"/>
          <w:sz w:val="32"/>
          <w:szCs w:val="32"/>
          <w:rtl w:val="0"/>
        </w:rPr>
        <w:t xml:space="preserve"> Deliverable D:  Detailed Design</w:t>
      </w:r>
    </w:p>
    <w:p w:rsidR="00000000" w:rsidDel="00000000" w:rsidP="00000000" w:rsidRDefault="00000000" w:rsidRPr="00000000" w14:paraId="00000002">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3">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4">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5">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6">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7">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8">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9">
      <w:pPr>
        <w:ind w:left="720" w:firstLine="0"/>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A">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B">
      <w:pPr>
        <w:ind w:left="720" w:firstLine="0"/>
        <w:jc w:val="center"/>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0C">
      <w:pPr>
        <w:ind w:left="720" w:firstLine="0"/>
        <w:jc w:val="center"/>
        <w:rPr>
          <w:rFonts w:ascii="Times New Roman" w:cs="Times New Roman" w:eastAsia="Times New Roman" w:hAnsi="Times New Roman"/>
          <w:color w:val="0f1111"/>
          <w:sz w:val="28"/>
          <w:szCs w:val="28"/>
          <w:u w:val="single"/>
        </w:rPr>
      </w:pPr>
      <w:r w:rsidDel="00000000" w:rsidR="00000000" w:rsidRPr="00000000">
        <w:rPr>
          <w:rFonts w:ascii="Times New Roman" w:cs="Times New Roman" w:eastAsia="Times New Roman" w:hAnsi="Times New Roman"/>
          <w:color w:val="0f1111"/>
          <w:sz w:val="28"/>
          <w:szCs w:val="28"/>
          <w:u w:val="single"/>
          <w:rtl w:val="0"/>
        </w:rPr>
        <w:t xml:space="preserve">GNG 2101 - Intro to Product Dev. and Mgmt. for Engineers</w:t>
      </w:r>
    </w:p>
    <w:p w:rsidR="00000000" w:rsidDel="00000000" w:rsidP="00000000" w:rsidRDefault="00000000" w:rsidRPr="00000000" w14:paraId="0000000D">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E">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0F">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10">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11">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12">
      <w:pPr>
        <w:ind w:left="720" w:firstLine="0"/>
        <w:jc w:val="center"/>
        <w:rPr>
          <w:rFonts w:ascii="Times New Roman" w:cs="Times New Roman" w:eastAsia="Times New Roman" w:hAnsi="Times New Roman"/>
          <w:color w:val="0f1111"/>
          <w:sz w:val="28"/>
          <w:szCs w:val="28"/>
          <w:u w:val="single"/>
        </w:rPr>
      </w:pPr>
      <w:r w:rsidDel="00000000" w:rsidR="00000000" w:rsidRPr="00000000">
        <w:rPr>
          <w:rtl w:val="0"/>
        </w:rPr>
      </w:r>
    </w:p>
    <w:p w:rsidR="00000000" w:rsidDel="00000000" w:rsidP="00000000" w:rsidRDefault="00000000" w:rsidRPr="00000000" w14:paraId="00000013">
      <w:pPr>
        <w:ind w:left="720" w:firstLine="0"/>
        <w:jc w:val="center"/>
        <w:rPr>
          <w:rFonts w:ascii="Times New Roman" w:cs="Times New Roman" w:eastAsia="Times New Roman" w:hAnsi="Times New Roman"/>
          <w:i w:val="1"/>
          <w:color w:val="0f1111"/>
          <w:sz w:val="28"/>
          <w:szCs w:val="28"/>
          <w:u w:val="single"/>
        </w:rPr>
      </w:pPr>
      <w:r w:rsidDel="00000000" w:rsidR="00000000" w:rsidRPr="00000000">
        <w:rPr>
          <w:rFonts w:ascii="Times New Roman" w:cs="Times New Roman" w:eastAsia="Times New Roman" w:hAnsi="Times New Roman"/>
          <w:i w:val="1"/>
          <w:color w:val="0f1111"/>
          <w:sz w:val="28"/>
          <w:szCs w:val="28"/>
          <w:u w:val="single"/>
          <w:rtl w:val="0"/>
        </w:rPr>
        <w:t xml:space="preserve">Group C3.2 - Power Grabber</w:t>
      </w:r>
    </w:p>
    <w:p w:rsidR="00000000" w:rsidDel="00000000" w:rsidP="00000000" w:rsidRDefault="00000000" w:rsidRPr="00000000" w14:paraId="00000014">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Tony Kim - #300087407</w:t>
      </w:r>
    </w:p>
    <w:p w:rsidR="00000000" w:rsidDel="00000000" w:rsidP="00000000" w:rsidRDefault="00000000" w:rsidRPr="00000000" w14:paraId="00000015">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 Zitai Peng - #300148371</w:t>
      </w:r>
    </w:p>
    <w:p w:rsidR="00000000" w:rsidDel="00000000" w:rsidP="00000000" w:rsidRDefault="00000000" w:rsidRPr="00000000" w14:paraId="00000016">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Alan Tan - #300021231</w:t>
      </w:r>
    </w:p>
    <w:p w:rsidR="00000000" w:rsidDel="00000000" w:rsidP="00000000" w:rsidRDefault="00000000" w:rsidRPr="00000000" w14:paraId="00000017">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Jingyi Jiang - #300121959</w:t>
      </w:r>
    </w:p>
    <w:p w:rsidR="00000000" w:rsidDel="00000000" w:rsidP="00000000" w:rsidRDefault="00000000" w:rsidRPr="00000000" w14:paraId="00000018">
      <w:pPr>
        <w:ind w:left="720" w:firstLine="0"/>
        <w:jc w:val="center"/>
        <w:rPr>
          <w:rFonts w:ascii="Times New Roman" w:cs="Times New Roman" w:eastAsia="Times New Roman" w:hAnsi="Times New Roman"/>
          <w:i w:val="1"/>
          <w:color w:val="0f1111"/>
          <w:sz w:val="28"/>
          <w:szCs w:val="28"/>
        </w:rPr>
      </w:pPr>
      <w:r w:rsidDel="00000000" w:rsidR="00000000" w:rsidRPr="00000000">
        <w:rPr>
          <w:rFonts w:ascii="Times New Roman" w:cs="Times New Roman" w:eastAsia="Times New Roman" w:hAnsi="Times New Roman"/>
          <w:i w:val="1"/>
          <w:color w:val="0f1111"/>
          <w:sz w:val="28"/>
          <w:szCs w:val="28"/>
          <w:rtl w:val="0"/>
        </w:rPr>
        <w:t xml:space="preserve">Marie Daoust - #300052381</w:t>
      </w:r>
    </w:p>
    <w:p w:rsidR="00000000" w:rsidDel="00000000" w:rsidP="00000000" w:rsidRDefault="00000000" w:rsidRPr="00000000" w14:paraId="00000019">
      <w:pPr>
        <w:ind w:left="0" w:firstLine="0"/>
        <w:jc w:val="left"/>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A">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B">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C">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D">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E">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1F">
      <w:pPr>
        <w:ind w:left="720" w:firstLine="0"/>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0">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1">
      <w:pPr>
        <w:ind w:left="720" w:firstLine="0"/>
        <w:jc w:val="center"/>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2">
      <w:pPr>
        <w:ind w:left="720" w:firstLine="0"/>
        <w:rPr>
          <w:rFonts w:ascii="Times New Roman" w:cs="Times New Roman" w:eastAsia="Times New Roman" w:hAnsi="Times New Roman"/>
          <w:i w:val="1"/>
          <w:color w:val="0f1111"/>
          <w:sz w:val="28"/>
          <w:szCs w:val="28"/>
        </w:rPr>
      </w:pPr>
      <w:r w:rsidDel="00000000" w:rsidR="00000000" w:rsidRPr="00000000">
        <w:rPr>
          <w:rtl w:val="0"/>
        </w:rPr>
      </w:r>
    </w:p>
    <w:p w:rsidR="00000000" w:rsidDel="00000000" w:rsidP="00000000" w:rsidRDefault="00000000" w:rsidRPr="00000000" w14:paraId="00000023">
      <w:pPr>
        <w:ind w:left="720" w:firstLine="0"/>
        <w:jc w:val="center"/>
        <w:rPr>
          <w:rFonts w:ascii="Times New Roman" w:cs="Times New Roman" w:eastAsia="Times New Roman" w:hAnsi="Times New Roman"/>
          <w:b w:val="1"/>
          <w:color w:val="0f1111"/>
          <w:sz w:val="28"/>
          <w:szCs w:val="28"/>
        </w:rPr>
      </w:pPr>
      <w:r w:rsidDel="00000000" w:rsidR="00000000" w:rsidRPr="00000000">
        <w:rPr>
          <w:rFonts w:ascii="Times New Roman" w:cs="Times New Roman" w:eastAsia="Times New Roman" w:hAnsi="Times New Roman"/>
          <w:b w:val="1"/>
          <w:color w:val="0f1111"/>
          <w:sz w:val="28"/>
          <w:szCs w:val="28"/>
          <w:rtl w:val="0"/>
        </w:rPr>
        <w:t xml:space="preserve">February 4th</w:t>
      </w:r>
      <w:r w:rsidDel="00000000" w:rsidR="00000000" w:rsidRPr="00000000">
        <w:rPr>
          <w:rFonts w:ascii="Times New Roman" w:cs="Times New Roman" w:eastAsia="Times New Roman" w:hAnsi="Times New Roman"/>
          <w:b w:val="1"/>
          <w:color w:val="0f1111"/>
          <w:sz w:val="28"/>
          <w:szCs w:val="28"/>
          <w:rtl w:val="0"/>
        </w:rPr>
        <w:t xml:space="preserve">, 2022</w:t>
      </w:r>
    </w:p>
    <w:p w:rsidR="00000000" w:rsidDel="00000000" w:rsidP="00000000" w:rsidRDefault="00000000" w:rsidRPr="00000000" w14:paraId="00000024">
      <w:pPr>
        <w:pStyle w:val="Heading3"/>
        <w:ind w:left="720" w:firstLine="0"/>
        <w:rPr>
          <w:rFonts w:ascii="Times New Roman" w:cs="Times New Roman" w:eastAsia="Times New Roman" w:hAnsi="Times New Roman"/>
          <w:b w:val="1"/>
          <w:color w:val="0f1111"/>
        </w:rPr>
      </w:pPr>
      <w:bookmarkStart w:colFirst="0" w:colLast="0" w:name="_svu05m54jlnb" w:id="0"/>
      <w:bookmarkEnd w:id="0"/>
      <w:r w:rsidDel="00000000" w:rsidR="00000000" w:rsidRPr="00000000">
        <w:rPr>
          <w:rFonts w:ascii="Times New Roman" w:cs="Times New Roman" w:eastAsia="Times New Roman" w:hAnsi="Times New Roman"/>
          <w:b w:val="1"/>
          <w:color w:val="0f1111"/>
          <w:rtl w:val="0"/>
        </w:rPr>
        <w:t xml:space="preserve">Table of Contents</w:t>
      </w:r>
    </w:p>
    <w:p w:rsidR="00000000" w:rsidDel="00000000" w:rsidP="00000000" w:rsidRDefault="00000000" w:rsidRPr="00000000" w14:paraId="00000025">
      <w:pPr>
        <w:ind w:left="720" w:firstLine="0"/>
        <w:rPr>
          <w:rFonts w:ascii="Times New Roman" w:cs="Times New Roman" w:eastAsia="Times New Roman" w:hAnsi="Times New Roman"/>
          <w:b w:val="1"/>
          <w:color w:val="0f1111"/>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pos="10800"/>
            </w:tabs>
            <w:spacing w:before="8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r w:rsidDel="00000000" w:rsidR="00000000" w:rsidRPr="00000000">
            <w:fldChar w:fldCharType="begin"/>
            <w:instrText xml:space="preserve"> TOC \h \u \z </w:instrText>
            <w:fldChar w:fldCharType="separate"/>
          </w:r>
          <w:hyperlink w:anchor="_svu05m54jlnb">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Table of Contents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_svu05m54jlnb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efv9bryuvfb6">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Client feedback:</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_efv9bryuvfb6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wp3jt5bz8lxd">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Detailed design:</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_wp3jt5bz8lxd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d2nfyq3rbwl3">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Physical prototypes: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_d2nfyq3rbwl3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72vaivv6zqxj">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Software prototypes: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_72vaivv6zqxj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7gskuv70hywz">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Bill of Materials: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_7gskuv70hywz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kvq20u85hp9l">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Product assumptions: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_kvq20u85hp9l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mhk41rr9xgnd">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First Prototype (Sketches/diagrams/pictures):</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_mhk41rr9xgnd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10800"/>
            </w:tabs>
            <w:spacing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v8pzhycg84p6">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Prototype testing:</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_v8pzhycg84p6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10800"/>
            </w:tabs>
            <w:spacing w:after="80" w:before="200" w:line="240" w:lineRule="auto"/>
            <w:ind w:left="0" w:firstLine="0"/>
            <w:rPr>
              <w:rFonts w:ascii="Times New Roman" w:cs="Times New Roman" w:eastAsia="Times New Roman" w:hAnsi="Times New Roman"/>
              <w:b w:val="1"/>
              <w:i w:val="0"/>
              <w:smallCaps w:val="0"/>
              <w:strike w:val="0"/>
              <w:color w:val="0f1111"/>
              <w:sz w:val="26"/>
              <w:szCs w:val="26"/>
              <w:u w:val="none"/>
              <w:shd w:fill="auto" w:val="clear"/>
              <w:vertAlign w:val="baseline"/>
            </w:rPr>
          </w:pPr>
          <w:hyperlink w:anchor="_8iuqycbts6t2">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Preparation for client meeting:</w:t>
            </w:r>
          </w:hyperlink>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ab/>
          </w:r>
          <w:r w:rsidDel="00000000" w:rsidR="00000000" w:rsidRPr="00000000">
            <w:fldChar w:fldCharType="begin"/>
            <w:instrText xml:space="preserve"> PAGEREF _8iuqycbts6t2 \h </w:instrText>
            <w:fldChar w:fldCharType="separate"/>
          </w:r>
          <w:r w:rsidDel="00000000" w:rsidR="00000000" w:rsidRPr="00000000">
            <w:rPr>
              <w:rFonts w:ascii="Times New Roman" w:cs="Times New Roman" w:eastAsia="Times New Roman" w:hAnsi="Times New Roman"/>
              <w:b w:val="1"/>
              <w:i w:val="0"/>
              <w:smallCaps w:val="0"/>
              <w:strike w:val="0"/>
              <w:color w:val="0f1111"/>
              <w:sz w:val="26"/>
              <w:szCs w:val="26"/>
              <w:u w:val="none"/>
              <w:shd w:fill="auto" w:val="clear"/>
              <w:vertAlign w:val="baseline"/>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ind w:left="720" w:firstLine="0"/>
        <w:rPr>
          <w:rFonts w:ascii="Times New Roman" w:cs="Times New Roman" w:eastAsia="Times New Roman" w:hAnsi="Times New Roman"/>
          <w:b w:val="1"/>
          <w:color w:val="0f1111"/>
          <w:sz w:val="32"/>
          <w:szCs w:val="32"/>
        </w:rPr>
      </w:pPr>
      <w:r w:rsidDel="00000000" w:rsidR="00000000" w:rsidRPr="00000000">
        <w:rPr>
          <w:rtl w:val="0"/>
        </w:rPr>
      </w:r>
    </w:p>
    <w:p w:rsidR="00000000" w:rsidDel="00000000" w:rsidP="00000000" w:rsidRDefault="00000000" w:rsidRPr="00000000" w14:paraId="00000031">
      <w:pPr>
        <w:ind w:left="720" w:firstLine="0"/>
        <w:jc w:val="center"/>
        <w:rPr>
          <w:rFonts w:ascii="Times New Roman" w:cs="Times New Roman" w:eastAsia="Times New Roman" w:hAnsi="Times New Roman"/>
          <w:b w:val="1"/>
          <w:color w:val="0f111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3"/>
        <w:numPr>
          <w:ilvl w:val="0"/>
          <w:numId w:val="2"/>
        </w:numPr>
        <w:spacing w:after="0" w:afterAutospacing="0"/>
        <w:ind w:left="720" w:hanging="360"/>
        <w:rPr>
          <w:rFonts w:ascii="Times New Roman" w:cs="Times New Roman" w:eastAsia="Times New Roman" w:hAnsi="Times New Roman"/>
          <w:color w:val="0f1111"/>
        </w:rPr>
      </w:pPr>
      <w:bookmarkStart w:colFirst="0" w:colLast="0" w:name="_efv9bryuvfb6" w:id="1"/>
      <w:bookmarkEnd w:id="1"/>
      <w:r w:rsidDel="00000000" w:rsidR="00000000" w:rsidRPr="00000000">
        <w:rPr>
          <w:rFonts w:ascii="Times New Roman" w:cs="Times New Roman" w:eastAsia="Times New Roman" w:hAnsi="Times New Roman"/>
          <w:color w:val="0f1111"/>
          <w:rtl w:val="0"/>
        </w:rPr>
        <w:t xml:space="preserve">Client feedback: </w:t>
      </w:r>
    </w:p>
    <w:p w:rsidR="00000000" w:rsidDel="00000000" w:rsidP="00000000" w:rsidRDefault="00000000" w:rsidRPr="00000000" w14:paraId="00000033">
      <w:pPr>
        <w:numPr>
          <w:ilvl w:val="0"/>
          <w:numId w:val="1"/>
        </w:numPr>
        <w:ind w:left="720" w:hanging="36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client liked the idea of this grabber being operated by a remote control.</w:t>
      </w:r>
    </w:p>
    <w:p w:rsidR="00000000" w:rsidDel="00000000" w:rsidP="00000000" w:rsidRDefault="00000000" w:rsidRPr="00000000" w14:paraId="00000034">
      <w:pPr>
        <w:numPr>
          <w:ilvl w:val="0"/>
          <w:numId w:val="1"/>
        </w:numPr>
        <w:ind w:left="720" w:hanging="36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A handle design with wrist support such as the following example work work well:</w:t>
      </w:r>
    </w:p>
    <w:p w:rsidR="00000000" w:rsidDel="00000000" w:rsidP="00000000" w:rsidRDefault="00000000" w:rsidRPr="00000000" w14:paraId="00000035">
      <w:pPr>
        <w:numPr>
          <w:ilvl w:val="1"/>
          <w:numId w:val="1"/>
        </w:numPr>
        <w:ind w:left="1440" w:hanging="36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rPr>
        <w:drawing>
          <wp:inline distB="114300" distT="114300" distL="114300" distR="114300">
            <wp:extent cx="5943600" cy="2768600"/>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27686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6">
      <w:pPr>
        <w:numPr>
          <w:ilvl w:val="0"/>
          <w:numId w:val="1"/>
        </w:numPr>
        <w:ind w:left="720" w:hanging="36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handle should have the mushrooms cap at the end so it doesn’t slip out</w:t>
      </w:r>
    </w:p>
    <w:p w:rsidR="00000000" w:rsidDel="00000000" w:rsidP="00000000" w:rsidRDefault="00000000" w:rsidRPr="00000000" w14:paraId="00000037">
      <w:pPr>
        <w:numPr>
          <w:ilvl w:val="0"/>
          <w:numId w:val="1"/>
        </w:numPr>
        <w:ind w:left="720" w:hanging="36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Clinton does not want the power grabber to be retractable</w:t>
      </w:r>
    </w:p>
    <w:p w:rsidR="00000000" w:rsidDel="00000000" w:rsidP="00000000" w:rsidRDefault="00000000" w:rsidRPr="00000000" w14:paraId="00000038">
      <w:pPr>
        <w:numPr>
          <w:ilvl w:val="0"/>
          <w:numId w:val="1"/>
        </w:numPr>
        <w:ind w:left="720" w:hanging="360"/>
        <w:rPr>
          <w:rFonts w:ascii="Times New Roman" w:cs="Times New Roman" w:eastAsia="Times New Roman" w:hAnsi="Times New Roman"/>
          <w:color w:val="0f1111"/>
          <w:u w:val="none"/>
        </w:rPr>
      </w:pPr>
      <w:r w:rsidDel="00000000" w:rsidR="00000000" w:rsidRPr="00000000">
        <w:rPr>
          <w:rFonts w:ascii="Times New Roman" w:cs="Times New Roman" w:eastAsia="Times New Roman" w:hAnsi="Times New Roman"/>
          <w:color w:val="0f1111"/>
          <w:rtl w:val="0"/>
        </w:rPr>
        <w:t xml:space="preserve">The claw does not need to rotate</w:t>
      </w:r>
    </w:p>
    <w:p w:rsidR="00000000" w:rsidDel="00000000" w:rsidP="00000000" w:rsidRDefault="00000000" w:rsidRPr="00000000" w14:paraId="00000039">
      <w:pPr>
        <w:numPr>
          <w:ilvl w:val="0"/>
          <w:numId w:val="1"/>
        </w:numPr>
        <w:ind w:left="720" w:hanging="360"/>
        <w:rPr>
          <w:rFonts w:ascii="Times New Roman" w:cs="Times New Roman" w:eastAsia="Times New Roman" w:hAnsi="Times New Roman"/>
          <w:color w:val="0f1111"/>
          <w:u w:val="none"/>
        </w:rPr>
      </w:pPr>
      <w:r w:rsidDel="00000000" w:rsidR="00000000" w:rsidRPr="00000000">
        <w:rPr>
          <w:rFonts w:ascii="Times New Roman" w:cs="Times New Roman" w:eastAsia="Times New Roman" w:hAnsi="Times New Roman"/>
          <w:color w:val="0f1111"/>
          <w:rtl w:val="0"/>
        </w:rPr>
        <w:t xml:space="preserve">Paul recommended linear actuators and mechanical mechanisms</w:t>
      </w:r>
    </w:p>
    <w:p w:rsidR="00000000" w:rsidDel="00000000" w:rsidP="00000000" w:rsidRDefault="00000000" w:rsidRPr="00000000" w14:paraId="0000003A">
      <w:pPr>
        <w:numPr>
          <w:ilvl w:val="0"/>
          <w:numId w:val="1"/>
        </w:numPr>
        <w:ind w:left="720" w:hanging="360"/>
        <w:rPr>
          <w:rFonts w:ascii="Times New Roman" w:cs="Times New Roman" w:eastAsia="Times New Roman" w:hAnsi="Times New Roman"/>
          <w:color w:val="0f1111"/>
          <w:u w:val="none"/>
        </w:rPr>
      </w:pPr>
      <w:r w:rsidDel="00000000" w:rsidR="00000000" w:rsidRPr="00000000">
        <w:rPr>
          <w:rFonts w:ascii="Times New Roman" w:cs="Times New Roman" w:eastAsia="Times New Roman" w:hAnsi="Times New Roman"/>
          <w:color w:val="0f1111"/>
          <w:rtl w:val="0"/>
        </w:rPr>
        <w:t xml:space="preserve">Paul also brought up the idea of replaceable parts</w:t>
      </w:r>
    </w:p>
    <w:p w:rsidR="00000000" w:rsidDel="00000000" w:rsidP="00000000" w:rsidRDefault="00000000" w:rsidRPr="00000000" w14:paraId="0000003B">
      <w:pPr>
        <w:numPr>
          <w:ilvl w:val="0"/>
          <w:numId w:val="1"/>
        </w:numPr>
        <w:ind w:left="720" w:hanging="360"/>
        <w:rPr>
          <w:rFonts w:ascii="Times New Roman" w:cs="Times New Roman" w:eastAsia="Times New Roman" w:hAnsi="Times New Roman"/>
          <w:color w:val="0f1111"/>
          <w:u w:val="none"/>
        </w:rPr>
      </w:pPr>
      <w:r w:rsidDel="00000000" w:rsidR="00000000" w:rsidRPr="00000000">
        <w:rPr>
          <w:rFonts w:ascii="Times New Roman" w:cs="Times New Roman" w:eastAsia="Times New Roman" w:hAnsi="Times New Roman"/>
          <w:color w:val="0f1111"/>
          <w:rtl w:val="0"/>
        </w:rPr>
        <w:t xml:space="preserve">The overall size of the power grabber is low priority</w:t>
      </w:r>
    </w:p>
    <w:p w:rsidR="00000000" w:rsidDel="00000000" w:rsidP="00000000" w:rsidRDefault="00000000" w:rsidRPr="00000000" w14:paraId="0000003C">
      <w:pPr>
        <w:numPr>
          <w:ilvl w:val="0"/>
          <w:numId w:val="1"/>
        </w:numPr>
        <w:ind w:left="720" w:hanging="360"/>
        <w:rPr>
          <w:rFonts w:ascii="Times New Roman" w:cs="Times New Roman" w:eastAsia="Times New Roman" w:hAnsi="Times New Roman"/>
          <w:color w:val="0f1111"/>
          <w:u w:val="none"/>
        </w:rPr>
      </w:pPr>
      <w:r w:rsidDel="00000000" w:rsidR="00000000" w:rsidRPr="00000000">
        <w:rPr>
          <w:rFonts w:ascii="Times New Roman" w:cs="Times New Roman" w:eastAsia="Times New Roman" w:hAnsi="Times New Roman"/>
          <w:color w:val="0f1111"/>
          <w:rtl w:val="0"/>
        </w:rPr>
        <w:t xml:space="preserve">The control for the claw actuation should be buttons not a joystick</w:t>
      </w:r>
    </w:p>
    <w:p w:rsidR="00000000" w:rsidDel="00000000" w:rsidP="00000000" w:rsidRDefault="00000000" w:rsidRPr="00000000" w14:paraId="0000003D">
      <w:pPr>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3E">
      <w:pPr>
        <w:pStyle w:val="Heading3"/>
        <w:numPr>
          <w:ilvl w:val="0"/>
          <w:numId w:val="2"/>
        </w:numPr>
        <w:ind w:left="720" w:hanging="360"/>
        <w:rPr>
          <w:rFonts w:ascii="Times New Roman" w:cs="Times New Roman" w:eastAsia="Times New Roman" w:hAnsi="Times New Roman"/>
          <w:color w:val="0f1111"/>
        </w:rPr>
      </w:pPr>
      <w:bookmarkStart w:colFirst="0" w:colLast="0" w:name="_wp3jt5bz8lxd" w:id="2"/>
      <w:bookmarkEnd w:id="2"/>
      <w:r w:rsidDel="00000000" w:rsidR="00000000" w:rsidRPr="00000000">
        <w:rPr>
          <w:rFonts w:ascii="Times New Roman" w:cs="Times New Roman" w:eastAsia="Times New Roman" w:hAnsi="Times New Roman"/>
          <w:color w:val="0f1111"/>
          <w:rtl w:val="0"/>
        </w:rPr>
        <w:t xml:space="preserve">Detailed design:  </w:t>
      </w:r>
    </w:p>
    <w:p w:rsidR="00000000" w:rsidDel="00000000" w:rsidP="00000000" w:rsidRDefault="00000000" w:rsidRPr="00000000" w14:paraId="0000003F">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40">
      <w:pPr>
        <w:pStyle w:val="Heading3"/>
        <w:numPr>
          <w:ilvl w:val="1"/>
          <w:numId w:val="2"/>
        </w:numPr>
        <w:ind w:left="1440" w:hanging="360"/>
        <w:rPr>
          <w:rFonts w:ascii="Times New Roman" w:cs="Times New Roman" w:eastAsia="Times New Roman" w:hAnsi="Times New Roman"/>
          <w:color w:val="0f1111"/>
        </w:rPr>
      </w:pPr>
      <w:bookmarkStart w:colFirst="0" w:colLast="0" w:name="_d2nfyq3rbwl3" w:id="3"/>
      <w:bookmarkEnd w:id="3"/>
      <w:r w:rsidDel="00000000" w:rsidR="00000000" w:rsidRPr="00000000">
        <w:rPr>
          <w:rFonts w:ascii="Times New Roman" w:cs="Times New Roman" w:eastAsia="Times New Roman" w:hAnsi="Times New Roman"/>
          <w:color w:val="0f1111"/>
          <w:rtl w:val="0"/>
        </w:rPr>
        <w:t xml:space="preserve">Physical prototypes:</w:t>
      </w:r>
    </w:p>
    <w:p w:rsidR="00000000" w:rsidDel="00000000" w:rsidP="00000000" w:rsidRDefault="00000000" w:rsidRPr="00000000" w14:paraId="00000041">
      <w:pPr>
        <w:ind w:left="1440" w:firstLine="72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Our power grabber will consist of 6 subsystems. The first subsystem will be the claw which will consist of a servo motor wrapped in a custom 3d printed mold. The servo motor will have another rotating axial on the opposite side of the rotating bit. The mold will connect to the servo motor using these two points of contact, one on the left and one on the right. The mold will have another connecting point below for the 2nd subsystem, the arm. Finally the mold will have a fixed claw arm attached to it above. This is one change we have made on our power grabber compared to the version in the previous deliverables. Our initial idea was to have one motor rotate 2 gears, one for each claw arm, but now we will have one arm of the claw fixed and the other will rotate with the servo motor. There will be pressure sensors attached to the entire outline of the claw and the wires will run parallel with the servo motor wires. The wires located at the claw will run through the arm, the 2nd subsystem, to the electronics box located near the handle, the 5th subsystem.</w:t>
      </w:r>
    </w:p>
    <w:p w:rsidR="00000000" w:rsidDel="00000000" w:rsidP="00000000" w:rsidRDefault="00000000" w:rsidRPr="00000000" w14:paraId="00000042">
      <w:pPr>
        <w:ind w:left="1440" w:firstLine="72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2nd subsystem, the arm which is pretty much unchanged from the previous deliverables, 1.5-2 feet long. </w:t>
      </w:r>
    </w:p>
    <w:p w:rsidR="00000000" w:rsidDel="00000000" w:rsidP="00000000" w:rsidRDefault="00000000" w:rsidRPr="00000000" w14:paraId="00000043">
      <w:pPr>
        <w:ind w:left="1440" w:firstLine="72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3rd subsystem, the handle, has been modified to allow for the placement of the batteries. </w:t>
      </w:r>
    </w:p>
    <w:p w:rsidR="00000000" w:rsidDel="00000000" w:rsidP="00000000" w:rsidRDefault="00000000" w:rsidRPr="00000000" w14:paraId="00000044">
      <w:pPr>
        <w:ind w:left="1440" w:firstLine="72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4th subsystem, the remote may be attachable to the handle as the overhang of the handle (mushroom), or we will make the remote attachable to some other part of the power grabber. The remote is unchanged as well, it will consist of 2-3 buttons to control the claw actuation, powered by batteries.</w:t>
      </w:r>
    </w:p>
    <w:p w:rsidR="00000000" w:rsidDel="00000000" w:rsidP="00000000" w:rsidRDefault="00000000" w:rsidRPr="00000000" w14:paraId="00000045">
      <w:pPr>
        <w:ind w:left="1440" w:firstLine="72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5th subsystem, the electronics box, will hold the Arduino Nano, breadboard and the antenna. </w:t>
      </w:r>
    </w:p>
    <w:p w:rsidR="00000000" w:rsidDel="00000000" w:rsidP="00000000" w:rsidRDefault="00000000" w:rsidRPr="00000000" w14:paraId="00000046">
      <w:pPr>
        <w:ind w:left="1440" w:firstLine="72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The 6th subsystem, the arm support is unchanged from the previous deliverables, it will be located furthest from the claw and have a velcro strap to attach to the users arm.</w:t>
      </w:r>
    </w:p>
    <w:p w:rsidR="00000000" w:rsidDel="00000000" w:rsidP="00000000" w:rsidRDefault="00000000" w:rsidRPr="00000000" w14:paraId="00000047">
      <w:pPr>
        <w:ind w:left="1440" w:firstLine="72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48">
      <w:pPr>
        <w:ind w:left="0" w:firstLine="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Pr>
        <w:drawing>
          <wp:inline distB="114300" distT="114300" distL="114300" distR="114300">
            <wp:extent cx="6858000" cy="4025900"/>
            <wp:effectExtent b="0" l="0" r="0" t="0"/>
            <wp:docPr id="1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8580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4A">
      <w:pPr>
        <w:ind w:left="0" w:firstLine="0"/>
        <w:rPr/>
      </w:pPr>
      <w:r w:rsidDel="00000000" w:rsidR="00000000" w:rsidRPr="00000000">
        <w:br w:type="page"/>
      </w:r>
      <w:r w:rsidDel="00000000" w:rsidR="00000000" w:rsidRPr="00000000">
        <w:rPr/>
        <w:drawing>
          <wp:inline distB="114300" distT="114300" distL="114300" distR="114300">
            <wp:extent cx="6858000" cy="9702800"/>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6858000" cy="9702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rtl w:val="0"/>
        </w:rPr>
      </w:r>
    </w:p>
    <w:p w:rsidR="00000000" w:rsidDel="00000000" w:rsidP="00000000" w:rsidRDefault="00000000" w:rsidRPr="00000000" w14:paraId="0000004D">
      <w:pPr>
        <w:ind w:left="0" w:firstLine="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Software prototypes:</w:t>
      </w:r>
    </w:p>
    <w:p w:rsidR="00000000" w:rsidDel="00000000" w:rsidP="00000000" w:rsidRDefault="00000000" w:rsidRPr="00000000" w14:paraId="0000004E">
      <w:pPr>
        <w:ind w:firstLine="720"/>
        <w:rPr>
          <w:rFonts w:ascii="Times New Roman" w:cs="Times New Roman" w:eastAsia="Times New Roman" w:hAnsi="Times New Roman"/>
          <w:color w:val="0f1111"/>
        </w:rPr>
      </w:pPr>
      <w:r w:rsidDel="00000000" w:rsidR="00000000" w:rsidRPr="00000000">
        <w:rPr/>
        <w:drawing>
          <wp:inline distB="114300" distT="114300" distL="114300" distR="114300">
            <wp:extent cx="6170457" cy="3976517"/>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70457" cy="397651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3"/>
        <w:numPr>
          <w:ilvl w:val="0"/>
          <w:numId w:val="2"/>
        </w:numPr>
        <w:ind w:left="720" w:hanging="360"/>
        <w:rPr>
          <w:rFonts w:ascii="Times New Roman" w:cs="Times New Roman" w:eastAsia="Times New Roman" w:hAnsi="Times New Roman"/>
          <w:color w:val="0f1111"/>
        </w:rPr>
      </w:pPr>
      <w:bookmarkStart w:colFirst="0" w:colLast="0" w:name="_7gskuv70hywz" w:id="4"/>
      <w:bookmarkEnd w:id="4"/>
      <w:r w:rsidDel="00000000" w:rsidR="00000000" w:rsidRPr="00000000">
        <w:rPr>
          <w:rFonts w:ascii="Times New Roman" w:cs="Times New Roman" w:eastAsia="Times New Roman" w:hAnsi="Times New Roman"/>
          <w:color w:val="0f1111"/>
          <w:rtl w:val="0"/>
        </w:rPr>
        <w:t xml:space="preserve">Bill of Materials:</w:t>
      </w:r>
    </w:p>
    <w:p w:rsidR="00000000" w:rsidDel="00000000" w:rsidP="00000000" w:rsidRDefault="00000000" w:rsidRPr="00000000" w14:paraId="00000050">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1">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2">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3">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4">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5">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6">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7">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8">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9">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A">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B">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C">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D">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E">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5F">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60">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61">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62">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63">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64">
      <w:pPr>
        <w:ind w:left="720" w:firstLine="0"/>
        <w:rPr>
          <w:rFonts w:ascii="Times New Roman" w:cs="Times New Roman" w:eastAsia="Times New Roman" w:hAnsi="Times New Roman"/>
          <w:color w:val="0f1111"/>
        </w:rPr>
      </w:pPr>
      <w:r w:rsidDel="00000000" w:rsidR="00000000" w:rsidRPr="00000000">
        <w:rPr>
          <w:rtl w:val="0"/>
        </w:rPr>
      </w:r>
    </w:p>
    <w:tbl>
      <w:tblPr>
        <w:tblStyle w:val="Table1"/>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1635"/>
        <w:gridCol w:w="2115"/>
        <w:gridCol w:w="1140"/>
        <w:gridCol w:w="1425"/>
        <w:gridCol w:w="1515"/>
        <w:gridCol w:w="1410"/>
        <w:tblGridChange w:id="0">
          <w:tblGrid>
            <w:gridCol w:w="840"/>
            <w:gridCol w:w="1635"/>
            <w:gridCol w:w="2115"/>
            <w:gridCol w:w="1140"/>
            <w:gridCol w:w="1425"/>
            <w:gridCol w:w="1515"/>
            <w:gridCol w:w="141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Item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Name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Description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Qty</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Cost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0"/>
            <w:r w:rsidDel="00000000" w:rsidR="00000000" w:rsidRPr="00000000">
              <w:rPr>
                <w:rFonts w:ascii="Times New Roman" w:cs="Times New Roman" w:eastAsia="Times New Roman" w:hAnsi="Times New Roman"/>
                <w:color w:val="0f1111"/>
                <w:rtl w:val="0"/>
              </w:rPr>
              <w:t xml:space="preserve">Total cost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0"/>
            <w:r w:rsidDel="00000000" w:rsidR="00000000" w:rsidRPr="00000000">
              <w:commentReference w:id="0"/>
            </w:r>
            <w:r w:rsidDel="00000000" w:rsidR="00000000" w:rsidRPr="00000000">
              <w:rPr>
                <w:rFonts w:ascii="Times New Roman" w:cs="Times New Roman" w:eastAsia="Times New Roman" w:hAnsi="Times New Roman"/>
                <w:color w:val="0f1111"/>
                <w:rtl w:val="0"/>
              </w:rPr>
              <w:t xml:space="preserve">Source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Clamps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Plastic 3D modeled clamps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negligible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1"/>
            <w:r w:rsidDel="00000000" w:rsidR="00000000" w:rsidRPr="00000000">
              <w:rPr>
                <w:rFonts w:ascii="Times New Roman" w:cs="Times New Roman" w:eastAsia="Times New Roman" w:hAnsi="Times New Roman"/>
                <w:color w:val="0f1111"/>
                <w:rtl w:val="0"/>
              </w:rPr>
              <w:t xml:space="preserve">negligible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1"/>
            <w:r w:rsidDel="00000000" w:rsidR="00000000" w:rsidRPr="00000000">
              <w:commentReference w:id="1"/>
            </w:r>
            <w:r w:rsidDel="00000000" w:rsidR="00000000" w:rsidRPr="00000000">
              <w:rPr>
                <w:rFonts w:ascii="Times New Roman" w:cs="Times New Roman" w:eastAsia="Times New Roman" w:hAnsi="Times New Roman"/>
                <w:color w:val="0f1111"/>
                <w:rtl w:val="0"/>
              </w:rPr>
              <w:t xml:space="preserve">3D print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Carbon Fiber Tubing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18” , 15mm carbon fiber tubes x2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$49/2 USD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2"/>
            <w:r w:rsidDel="00000000" w:rsidR="00000000" w:rsidRPr="00000000">
              <w:rPr>
                <w:rFonts w:ascii="Times New Roman" w:cs="Times New Roman" w:eastAsia="Times New Roman" w:hAnsi="Times New Roman"/>
                <w:color w:val="0f1111"/>
                <w:rtl w:val="0"/>
              </w:rPr>
              <w:t xml:space="preserve">$31.51 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2"/>
            <w:r w:rsidDel="00000000" w:rsidR="00000000" w:rsidRPr="00000000">
              <w:commentReference w:id="2"/>
            </w:r>
            <w:r w:rsidDel="00000000" w:rsidR="00000000" w:rsidRPr="00000000">
              <w:rPr>
                <w:rFonts w:ascii="Times New Roman" w:cs="Times New Roman" w:eastAsia="Times New Roman" w:hAnsi="Times New Roman"/>
                <w:color w:val="0f1111"/>
                <w:rtl w:val="0"/>
              </w:rPr>
              <w:t xml:space="preserve">SmallRig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Servo motor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Actuator of the claw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4 (only using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$36+tax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3"/>
            <w:r w:rsidDel="00000000" w:rsidR="00000000" w:rsidRPr="00000000">
              <w:rPr>
                <w:rFonts w:ascii="Times New Roman" w:cs="Times New Roman" w:eastAsia="Times New Roman" w:hAnsi="Times New Roman"/>
                <w:color w:val="0f1111"/>
                <w:rtl w:val="0"/>
              </w:rPr>
              <w:t xml:space="preserve">$10.17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3"/>
            <w:r w:rsidDel="00000000" w:rsidR="00000000" w:rsidRPr="00000000">
              <w:commentReference w:id="3"/>
            </w:r>
            <w:hyperlink r:id="rId11">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Handle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Plastic 3D modeled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negligible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4"/>
            <w:r w:rsidDel="00000000" w:rsidR="00000000" w:rsidRPr="00000000">
              <w:rPr>
                <w:rFonts w:ascii="Times New Roman" w:cs="Times New Roman" w:eastAsia="Times New Roman" w:hAnsi="Times New Roman"/>
                <w:color w:val="0f1111"/>
                <w:rtl w:val="0"/>
              </w:rPr>
              <w:t xml:space="preserve">negligible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4"/>
            <w:r w:rsidDel="00000000" w:rsidR="00000000" w:rsidRPr="00000000">
              <w:commentReference w:id="4"/>
            </w:r>
            <w:r w:rsidDel="00000000" w:rsidR="00000000" w:rsidRPr="00000000">
              <w:rPr>
                <w:rFonts w:ascii="Times New Roman" w:cs="Times New Roman" w:eastAsia="Times New Roman" w:hAnsi="Times New Roman"/>
                <w:color w:val="0f1111"/>
                <w:rtl w:val="0"/>
              </w:rPr>
              <w:t xml:space="preserve">3D print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4x 18650 Li-ion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Lithium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4 (only using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$30+tax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5"/>
            <w:r w:rsidDel="00000000" w:rsidR="00000000" w:rsidRPr="00000000">
              <w:rPr>
                <w:rFonts w:ascii="Times New Roman" w:cs="Times New Roman" w:eastAsia="Times New Roman" w:hAnsi="Times New Roman"/>
                <w:color w:val="0f1111"/>
                <w:rtl w:val="0"/>
              </w:rPr>
              <w:t xml:space="preserve">$16.95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5"/>
            <w:r w:rsidDel="00000000" w:rsidR="00000000" w:rsidRPr="00000000">
              <w:commentReference w:id="5"/>
            </w:r>
            <w:hyperlink r:id="rId12">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AA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Remote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20 (only using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$20+tax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6"/>
            <w:r w:rsidDel="00000000" w:rsidR="00000000" w:rsidRPr="00000000">
              <w:rPr>
                <w:rFonts w:ascii="Times New Roman" w:cs="Times New Roman" w:eastAsia="Times New Roman" w:hAnsi="Times New Roman"/>
                <w:color w:val="0f1111"/>
                <w:rtl w:val="0"/>
              </w:rPr>
              <w:t xml:space="preserve">$2.26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commentRangeEnd w:id="6"/>
            <w:r w:rsidDel="00000000" w:rsidR="00000000" w:rsidRPr="00000000">
              <w:commentReference w:id="6"/>
            </w:r>
            <w:hyperlink r:id="rId13">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Lithium battery charging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USB-C charging board for 18650 batteries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10 (only using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$16.95 +tax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7"/>
            <w:r w:rsidDel="00000000" w:rsidR="00000000" w:rsidRPr="00000000">
              <w:rPr>
                <w:rFonts w:ascii="Times New Roman" w:cs="Times New Roman" w:eastAsia="Times New Roman" w:hAnsi="Times New Roman"/>
                <w:color w:val="0f1111"/>
                <w:rtl w:val="0"/>
              </w:rPr>
              <w:t xml:space="preserve">$1.92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hyperlink r:id="rId14">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DC-DC Boost Converter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Boards to boost voltage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5 (only using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$12.99 +tax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8"/>
            <w:r w:rsidDel="00000000" w:rsidR="00000000" w:rsidRPr="00000000">
              <w:rPr>
                <w:rFonts w:ascii="Times New Roman" w:cs="Times New Roman" w:eastAsia="Times New Roman" w:hAnsi="Times New Roman"/>
                <w:color w:val="0f1111"/>
                <w:rtl w:val="0"/>
              </w:rPr>
              <w:t xml:space="preserve">$2.94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8"/>
            <w:r w:rsidDel="00000000" w:rsidR="00000000" w:rsidRPr="00000000">
              <w:commentReference w:id="8"/>
            </w:r>
            <w:hyperlink r:id="rId15">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2.4GHz Antenna Wireless Transceiver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Used for wireless interaction between remote and power grabber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12 (only using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$13.81+tax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9"/>
            <w:r w:rsidDel="00000000" w:rsidR="00000000" w:rsidRPr="00000000">
              <w:rPr>
                <w:rFonts w:ascii="Times New Roman" w:cs="Times New Roman" w:eastAsia="Times New Roman" w:hAnsi="Times New Roman"/>
                <w:color w:val="0f1111"/>
                <w:rtl w:val="0"/>
              </w:rPr>
              <w:t xml:space="preserve">$1.30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9"/>
            <w:r w:rsidDel="00000000" w:rsidR="00000000" w:rsidRPr="00000000">
              <w:commentReference w:id="9"/>
            </w:r>
            <w:hyperlink r:id="rId16">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Arduino Nano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Control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3 (only using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$30+tax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10"/>
            <w:r w:rsidDel="00000000" w:rsidR="00000000" w:rsidRPr="00000000">
              <w:rPr>
                <w:rFonts w:ascii="Times New Roman" w:cs="Times New Roman" w:eastAsia="Times New Roman" w:hAnsi="Times New Roman"/>
                <w:color w:val="0f1111"/>
                <w:rtl w:val="0"/>
              </w:rPr>
              <w:t xml:space="preserve">$22.60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commentRangeEnd w:id="10"/>
            <w:r w:rsidDel="00000000" w:rsidR="00000000" w:rsidRPr="00000000">
              <w:commentReference w:id="10"/>
            </w:r>
            <w:hyperlink r:id="rId17">
              <w:r w:rsidDel="00000000" w:rsidR="00000000" w:rsidRPr="00000000">
                <w:rPr>
                  <w:rFonts w:ascii="Times New Roman" w:cs="Times New Roman" w:eastAsia="Times New Roman" w:hAnsi="Times New Roman"/>
                  <w:color w:val="1155cc"/>
                  <w:u w:val="single"/>
                  <w:rtl w:val="0"/>
                </w:rPr>
                <w:t xml:space="preserve">Amazon</w:t>
              </w:r>
            </w:hyperlink>
            <w:r w:rsidDel="00000000" w:rsidR="00000000" w:rsidRPr="00000000">
              <w:rPr>
                <w:rtl w:val="0"/>
              </w:rPr>
            </w:r>
          </w:p>
        </w:tc>
      </w:tr>
      <w:tr>
        <w:trPr>
          <w:cantSplit w:val="0"/>
          <w:trHeight w:val="42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 xml:space="preserve">Total project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Start w:id="11"/>
            <w:r w:rsidDel="00000000" w:rsidR="00000000" w:rsidRPr="00000000">
              <w:rPr>
                <w:rFonts w:ascii="Times New Roman" w:cs="Times New Roman" w:eastAsia="Times New Roman" w:hAnsi="Times New Roman"/>
                <w:color w:val="0f1111"/>
                <w:rtl w:val="0"/>
              </w:rPr>
              <w:t xml:space="preserve">$90.17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0f1111"/>
              </w:rPr>
            </w:pPr>
            <w:commentRangeEnd w:id="11"/>
            <w:r w:rsidDel="00000000" w:rsidR="00000000" w:rsidRPr="00000000">
              <w:commentReference w:id="11"/>
            </w:r>
            <w:r w:rsidDel="00000000" w:rsidR="00000000" w:rsidRPr="00000000">
              <w:rPr>
                <w:rtl w:val="0"/>
              </w:rPr>
            </w:r>
          </w:p>
        </w:tc>
      </w:tr>
    </w:tbl>
    <w:p w:rsidR="00000000" w:rsidDel="00000000" w:rsidP="00000000" w:rsidRDefault="00000000" w:rsidRPr="00000000" w14:paraId="000000BA">
      <w:pPr>
        <w:ind w:left="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BB">
      <w:pPr>
        <w:pStyle w:val="Heading3"/>
        <w:numPr>
          <w:ilvl w:val="0"/>
          <w:numId w:val="2"/>
        </w:numPr>
        <w:ind w:left="720" w:hanging="360"/>
        <w:rPr>
          <w:rFonts w:ascii="Times New Roman" w:cs="Times New Roman" w:eastAsia="Times New Roman" w:hAnsi="Times New Roman"/>
          <w:color w:val="0f1111"/>
        </w:rPr>
      </w:pPr>
      <w:bookmarkStart w:colFirst="0" w:colLast="0" w:name="_kvq20u85hp9l" w:id="5"/>
      <w:bookmarkEnd w:id="5"/>
      <w:r w:rsidDel="00000000" w:rsidR="00000000" w:rsidRPr="00000000">
        <w:rPr>
          <w:rFonts w:ascii="Times New Roman" w:cs="Times New Roman" w:eastAsia="Times New Roman" w:hAnsi="Times New Roman"/>
          <w:color w:val="0f1111"/>
          <w:rtl w:val="0"/>
        </w:rPr>
        <w:t xml:space="preserve">Product assumptions:</w:t>
      </w:r>
    </w:p>
    <w:p w:rsidR="00000000" w:rsidDel="00000000" w:rsidP="00000000" w:rsidRDefault="00000000" w:rsidRPr="00000000" w14:paraId="000000BC">
      <w:pPr>
        <w:ind w:left="720" w:firstLine="0"/>
        <w:rPr>
          <w:rFonts w:ascii="Times New Roman" w:cs="Times New Roman" w:eastAsia="Times New Roman" w:hAnsi="Times New Roman"/>
          <w:color w:val="0f1111"/>
        </w:rPr>
      </w:pPr>
      <w:r w:rsidDel="00000000" w:rsidR="00000000" w:rsidRPr="00000000">
        <w:rPr>
          <w:rFonts w:ascii="Times New Roman" w:cs="Times New Roman" w:eastAsia="Times New Roman" w:hAnsi="Times New Roman"/>
          <w:color w:val="0f1111"/>
          <w:rtl w:val="0"/>
        </w:rPr>
        <w:tab/>
        <w:t xml:space="preserve">The most critical product assumption we are making is that the claw will have enough force to firmly grip onto the desired object. The claw must be able to exert enough force (20N) to firmly hold at most a 1.5kg item and lift it off the ground. Another product assumption we are making is the budget, there’s a lot more technology then we realized. We’re assuming the product weight distribution will be acceptable or to Maeve’s liking.</w:t>
      </w: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3"/>
        <w:numPr>
          <w:ilvl w:val="0"/>
          <w:numId w:val="2"/>
        </w:numPr>
        <w:ind w:left="720" w:hanging="360"/>
        <w:rPr>
          <w:rFonts w:ascii="Times New Roman" w:cs="Times New Roman" w:eastAsia="Times New Roman" w:hAnsi="Times New Roman"/>
          <w:color w:val="0f1111"/>
        </w:rPr>
      </w:pPr>
      <w:bookmarkStart w:colFirst="0" w:colLast="0" w:name="_yfd1c1xqtsx4" w:id="6"/>
      <w:bookmarkEnd w:id="6"/>
      <w:r w:rsidDel="00000000" w:rsidR="00000000" w:rsidRPr="00000000">
        <w:rPr>
          <w:rFonts w:ascii="Times New Roman" w:cs="Times New Roman" w:eastAsia="Times New Roman" w:hAnsi="Times New Roman"/>
          <w:color w:val="0f1111"/>
          <w:rtl w:val="0"/>
        </w:rPr>
        <w:t xml:space="preserve">First Prototype (Sketches/diagrams/pictures):</w:t>
      </w:r>
    </w:p>
    <w:p w:rsidR="00000000" w:rsidDel="00000000" w:rsidP="00000000" w:rsidRDefault="00000000" w:rsidRPr="00000000" w14:paraId="000000BE">
      <w:pPr>
        <w:rPr/>
      </w:pPr>
      <w:r w:rsidDel="00000000" w:rsidR="00000000" w:rsidRPr="00000000">
        <w:rPr/>
        <w:drawing>
          <wp:inline distB="114300" distT="114300" distL="114300" distR="114300">
            <wp:extent cx="6858000" cy="5143500"/>
            <wp:effectExtent b="0" l="0" r="0" t="0"/>
            <wp:docPr id="4"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pPr>
      <w:r w:rsidDel="00000000" w:rsidR="00000000" w:rsidRPr="00000000">
        <w:rPr/>
        <w:drawing>
          <wp:inline distB="114300" distT="114300" distL="114300" distR="114300">
            <wp:extent cx="6858000" cy="5143500"/>
            <wp:effectExtent b="0" l="0" r="0" t="0"/>
            <wp:docPr id="7"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drawing>
          <wp:inline distB="114300" distT="114300" distL="114300" distR="114300">
            <wp:extent cx="6858000" cy="5143500"/>
            <wp:effectExtent b="0" l="0" r="0" t="0"/>
            <wp:docPr id="8"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68580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drawing>
          <wp:inline distB="114300" distT="114300" distL="114300" distR="114300">
            <wp:extent cx="6858000" cy="5143500"/>
            <wp:effectExtent b="0" l="0" r="0" t="0"/>
            <wp:docPr id="5"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6858000" cy="5143500"/>
                    </a:xfrm>
                    <a:prstGeom prst="rect"/>
                    <a:ln/>
                  </pic:spPr>
                </pic:pic>
              </a:graphicData>
            </a:graphic>
          </wp:inline>
        </w:drawing>
      </w:r>
      <w:r w:rsidDel="00000000" w:rsidR="00000000" w:rsidRPr="00000000">
        <w:rPr/>
        <w:drawing>
          <wp:inline distB="114300" distT="114300" distL="114300" distR="114300">
            <wp:extent cx="6858000" cy="5143500"/>
            <wp:effectExtent b="0" l="0" r="0" t="0"/>
            <wp:docPr id="2" name="image9.jpg"/>
            <a:graphic>
              <a:graphicData uri="http://schemas.openxmlformats.org/drawingml/2006/picture">
                <pic:pic>
                  <pic:nvPicPr>
                    <pic:cNvPr id="0" name="image9.jpg"/>
                    <pic:cNvPicPr preferRelativeResize="0"/>
                  </pic:nvPicPr>
                  <pic:blipFill>
                    <a:blip r:embed="rId22"/>
                    <a:srcRect b="0" l="0" r="0" t="0"/>
                    <a:stretch>
                      <a:fillRect/>
                    </a:stretch>
                  </pic:blipFill>
                  <pic:spPr>
                    <a:xfrm>
                      <a:off x="0" y="0"/>
                      <a:ext cx="6858000" cy="51435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C2">
      <w:pPr>
        <w:rPr>
          <w:rFonts w:ascii="Times New Roman" w:cs="Times New Roman" w:eastAsia="Times New Roman" w:hAnsi="Times New Roman"/>
          <w:color w:val="0f1111"/>
        </w:rPr>
      </w:pPr>
      <w:r w:rsidDel="00000000" w:rsidR="00000000" w:rsidRPr="00000000">
        <w:rPr/>
        <w:drawing>
          <wp:inline distB="114300" distT="114300" distL="114300" distR="114300">
            <wp:extent cx="6858000" cy="4025900"/>
            <wp:effectExtent b="0" l="0" r="0" t="0"/>
            <wp:docPr id="3"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8580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pStyle w:val="Heading3"/>
        <w:numPr>
          <w:ilvl w:val="0"/>
          <w:numId w:val="2"/>
        </w:numPr>
        <w:ind w:left="720" w:hanging="360"/>
        <w:rPr>
          <w:rFonts w:ascii="Times New Roman" w:cs="Times New Roman" w:eastAsia="Times New Roman" w:hAnsi="Times New Roman"/>
          <w:color w:val="0f1111"/>
        </w:rPr>
      </w:pPr>
      <w:bookmarkStart w:colFirst="0" w:colLast="0" w:name="_v8pzhycg84p6" w:id="7"/>
      <w:bookmarkEnd w:id="7"/>
      <w:r w:rsidDel="00000000" w:rsidR="00000000" w:rsidRPr="00000000">
        <w:rPr>
          <w:rFonts w:ascii="Times New Roman" w:cs="Times New Roman" w:eastAsia="Times New Roman" w:hAnsi="Times New Roman"/>
          <w:color w:val="0f1111"/>
          <w:rtl w:val="0"/>
        </w:rPr>
        <w:t xml:space="preserve">Prototype testing:</w:t>
      </w:r>
    </w:p>
    <w:p w:rsidR="00000000" w:rsidDel="00000000" w:rsidP="00000000" w:rsidRDefault="00000000" w:rsidRPr="00000000" w14:paraId="000000C4">
      <w:pPr>
        <w:ind w:left="720" w:firstLine="0"/>
        <w:rPr/>
      </w:pPr>
      <w:r w:rsidDel="00000000" w:rsidR="00000000" w:rsidRPr="00000000">
        <w:rPr>
          <w:rtl w:val="0"/>
        </w:rPr>
      </w:r>
    </w:p>
    <w:tbl>
      <w:tblPr>
        <w:tblStyle w:val="Table2"/>
        <w:tblW w:w="95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8070"/>
        <w:tblGridChange w:id="0">
          <w:tblGrid>
            <w:gridCol w:w="1440"/>
            <w:gridCol w:w="807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jc w:val="center"/>
              <w:rPr>
                <w:b w:val="1"/>
              </w:rPr>
            </w:pPr>
            <w:r w:rsidDel="00000000" w:rsidR="00000000" w:rsidRPr="00000000">
              <w:rPr>
                <w:b w:val="1"/>
                <w:rtl w:val="0"/>
              </w:rPr>
              <w:t xml:space="preserve">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t xml:space="preserve">Communication: This prototype will be used to show the client what the device will look like and how it will function.</w:t>
            </w:r>
          </w:p>
          <w:p w:rsidR="00000000" w:rsidDel="00000000" w:rsidP="00000000" w:rsidRDefault="00000000" w:rsidRPr="00000000" w14:paraId="000000C7">
            <w:pPr>
              <w:widowControl w:val="0"/>
              <w:spacing w:line="240" w:lineRule="auto"/>
              <w:rPr/>
            </w:pPr>
            <w:r w:rsidDel="00000000" w:rsidR="00000000" w:rsidRPr="00000000">
              <w:rPr>
                <w:rtl w:val="0"/>
              </w:rPr>
              <w:t xml:space="preserve">Learning: The prototype will also be able to show us if our choice in mechanism works.</w:t>
            </w:r>
          </w:p>
          <w:p w:rsidR="00000000" w:rsidDel="00000000" w:rsidP="00000000" w:rsidRDefault="00000000" w:rsidRPr="00000000" w14:paraId="000000C8">
            <w:pPr>
              <w:widowControl w:val="0"/>
              <w:spacing w:line="240" w:lineRule="auto"/>
              <w:rPr/>
            </w:pPr>
            <w:r w:rsidDel="00000000" w:rsidR="00000000" w:rsidRPr="00000000">
              <w:rPr>
                <w:rtl w:val="0"/>
              </w:rPr>
              <w:t xml:space="preserve">Milestone: The creation of this prototype is also a step we must complete in our project to meet this particular deadline.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b w:val="1"/>
              </w:rPr>
            </w:pPr>
            <w:r w:rsidDel="00000000" w:rsidR="00000000" w:rsidRPr="00000000">
              <w:rPr>
                <w:b w:val="1"/>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Physical and focused            </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b w:val="1"/>
              </w:rPr>
            </w:pPr>
            <w:r w:rsidDel="00000000" w:rsidR="00000000" w:rsidRPr="00000000">
              <w:rPr>
                <w:b w:val="1"/>
                <w:rtl w:val="0"/>
              </w:rPr>
              <w:t xml:space="preserve">Fidelity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t xml:space="preserve">Functional: medium</w:t>
            </w:r>
          </w:p>
          <w:p w:rsidR="00000000" w:rsidDel="00000000" w:rsidP="00000000" w:rsidRDefault="00000000" w:rsidRPr="00000000" w14:paraId="000000CD">
            <w:pPr>
              <w:widowControl w:val="0"/>
              <w:spacing w:line="240" w:lineRule="auto"/>
              <w:rPr/>
            </w:pPr>
            <w:r w:rsidDel="00000000" w:rsidR="00000000" w:rsidRPr="00000000">
              <w:rPr>
                <w:rtl w:val="0"/>
              </w:rPr>
              <w:t xml:space="preserve">Visual: low</w:t>
            </w:r>
          </w:p>
          <w:p w:rsidR="00000000" w:rsidDel="00000000" w:rsidP="00000000" w:rsidRDefault="00000000" w:rsidRPr="00000000" w14:paraId="000000CE">
            <w:pPr>
              <w:widowControl w:val="0"/>
              <w:spacing w:line="240" w:lineRule="auto"/>
              <w:rPr/>
            </w:pPr>
            <w:r w:rsidDel="00000000" w:rsidR="00000000" w:rsidRPr="00000000">
              <w:rPr>
                <w:rtl w:val="0"/>
              </w:rPr>
              <w:t xml:space="preserve">Content:medium</w:t>
            </w:r>
          </w:p>
          <w:p w:rsidR="00000000" w:rsidDel="00000000" w:rsidP="00000000" w:rsidRDefault="00000000" w:rsidRPr="00000000" w14:paraId="000000CF">
            <w:pPr>
              <w:widowControl w:val="0"/>
              <w:spacing w:line="240" w:lineRule="auto"/>
              <w:rPr/>
            </w:pPr>
            <w:r w:rsidDel="00000000" w:rsidR="00000000" w:rsidRPr="00000000">
              <w:rPr>
                <w:rtl w:val="0"/>
              </w:rPr>
              <w:t xml:space="preserve">Depth: low</w:t>
            </w:r>
          </w:p>
        </w:tc>
      </w:tr>
    </w:tbl>
    <w:p w:rsidR="00000000" w:rsidDel="00000000" w:rsidP="00000000" w:rsidRDefault="00000000" w:rsidRPr="00000000" w14:paraId="000000D0">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D1">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ab/>
      </w:r>
    </w:p>
    <w:tbl>
      <w:tblPr>
        <w:tblStyle w:val="Table3"/>
        <w:tblW w:w="1200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865"/>
        <w:gridCol w:w="3315"/>
        <w:gridCol w:w="1700"/>
        <w:gridCol w:w="1260"/>
        <w:tblGridChange w:id="0">
          <w:tblGrid>
            <w:gridCol w:w="2865"/>
            <w:gridCol w:w="2865"/>
            <w:gridCol w:w="3315"/>
            <w:gridCol w:w="1700"/>
            <w:gridCol w:w="1260"/>
          </w:tblGrid>
        </w:tblGridChange>
      </w:tblGrid>
      <w:tr>
        <w:trPr>
          <w:cantSplit w:val="0"/>
          <w:trHeight w:val="485.9765625" w:hRule="atLeast"/>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Metrics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Target Value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rFonts w:ascii="Times New Roman" w:cs="Times New Roman" w:eastAsia="Times New Roman" w:hAnsi="Times New Roman"/>
                <w:b w:val="1"/>
                <w:color w:val="0f1111"/>
                <w:sz w:val="24"/>
                <w:szCs w:val="24"/>
              </w:rPr>
            </w:pPr>
            <w:r w:rsidDel="00000000" w:rsidR="00000000" w:rsidRPr="00000000">
              <w:rPr>
                <w:rFonts w:ascii="Times New Roman" w:cs="Times New Roman" w:eastAsia="Times New Roman" w:hAnsi="Times New Roman"/>
                <w:b w:val="1"/>
                <w:color w:val="0f1111"/>
                <w:sz w:val="24"/>
                <w:szCs w:val="24"/>
                <w:rtl w:val="0"/>
              </w:rPr>
              <w:t xml:space="preserve">Actual value for prototype</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Device 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 500g</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~500</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Item 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~1000g</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&gt;1000g</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User gripping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&lt;4 N</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0</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Activation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Button/remote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Adaptability to hold different items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Gungsuh" w:cs="Gungsuh" w:eastAsia="Gungsuh" w:hAnsi="Gungsuh"/>
                <w:color w:val="0f1111"/>
                <w:sz w:val="24"/>
                <w:szCs w:val="24"/>
                <w:rtl w:val="0"/>
              </w:rPr>
              <w:t xml:space="preserve">Max. Force ∽ 20 N</w:t>
            </w:r>
          </w:p>
          <w:p w:rsidR="00000000" w:rsidDel="00000000" w:rsidP="00000000" w:rsidRDefault="00000000" w:rsidRPr="00000000" w14:paraId="000000E4">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Gungsuh" w:cs="Gungsuh" w:eastAsia="Gungsuh" w:hAnsi="Gungsuh"/>
                <w:color w:val="0f1111"/>
                <w:sz w:val="24"/>
                <w:szCs w:val="24"/>
                <w:rtl w:val="0"/>
              </w:rPr>
              <w:t xml:space="preserve">Min. Force ∽ 0</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Exceeding desired range</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Ergonomics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Easy to hold and maneuver</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Comfortable handle and weight distribution through arm rest</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Battery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 working 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Reactivity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10ms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Scalability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&lt;5000cm^3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&lt;100$</w:t>
            </w:r>
          </w:p>
        </w:tc>
        <w:tc>
          <w:tcPr>
            <w:shd w:fill="ff0000"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$121.17</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Durability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&gt;1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N/A</w:t>
            </w:r>
          </w:p>
        </w:tc>
      </w:tr>
      <w:tr>
        <w:trPr>
          <w:cantSplit w:val="0"/>
          <w:trHeight w:val="4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Reach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4"/>
                <w:szCs w:val="24"/>
                <w:rtl w:val="0"/>
              </w:rPr>
              <w:t xml:space="preserve">45-60cm (1.5-2 feet)</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rFonts w:ascii="Times New Roman" w:cs="Times New Roman" w:eastAsia="Times New Roman" w:hAnsi="Times New Roman"/>
                <w:color w:val="0f1111"/>
                <w:sz w:val="24"/>
                <w:szCs w:val="24"/>
              </w:rPr>
            </w:pPr>
            <w:r w:rsidDel="00000000" w:rsidR="00000000" w:rsidRPr="00000000">
              <w:rPr>
                <w:rFonts w:ascii="Gungsuh" w:cs="Gungsuh" w:eastAsia="Gungsuh" w:hAnsi="Gungsuh"/>
                <w:color w:val="0f1111"/>
                <w:sz w:val="24"/>
                <w:szCs w:val="24"/>
                <w:rtl w:val="0"/>
              </w:rPr>
              <w:t xml:space="preserve">∽1.8 feet</w:t>
            </w:r>
          </w:p>
        </w:tc>
      </w:tr>
    </w:tbl>
    <w:p w:rsidR="00000000" w:rsidDel="00000000" w:rsidP="00000000" w:rsidRDefault="00000000" w:rsidRPr="00000000" w14:paraId="000000FB">
      <w:pPr>
        <w:pStyle w:val="Heading3"/>
        <w:rPr>
          <w:rFonts w:ascii="Times New Roman" w:cs="Times New Roman" w:eastAsia="Times New Roman" w:hAnsi="Times New Roman"/>
          <w:color w:val="0f1111"/>
        </w:rPr>
      </w:pPr>
      <w:bookmarkStart w:colFirst="0" w:colLast="0" w:name="_3ys6sr3rfvzi" w:id="8"/>
      <w:bookmarkEnd w:id="8"/>
      <w:r w:rsidDel="00000000" w:rsidR="00000000" w:rsidRPr="00000000">
        <w:rPr>
          <w:rFonts w:ascii="Times New Roman" w:cs="Times New Roman" w:eastAsia="Times New Roman" w:hAnsi="Times New Roman"/>
          <w:color w:val="0f1111"/>
          <w:rtl w:val="0"/>
        </w:rPr>
        <w:t xml:space="preserve">N/A: Specs have not been addressed in this prototype</w:t>
      </w:r>
      <w:r w:rsidDel="00000000" w:rsidR="00000000" w:rsidRPr="00000000">
        <w:rPr>
          <w:rtl w:val="0"/>
        </w:rPr>
      </w:r>
    </w:p>
    <w:p w:rsidR="00000000" w:rsidDel="00000000" w:rsidP="00000000" w:rsidRDefault="00000000" w:rsidRPr="00000000" w14:paraId="000000FC">
      <w:pPr>
        <w:ind w:left="720" w:firstLine="0"/>
        <w:rPr>
          <w:rFonts w:ascii="Times New Roman" w:cs="Times New Roman" w:eastAsia="Times New Roman" w:hAnsi="Times New Roman"/>
          <w:color w:val="0f1111"/>
        </w:rPr>
      </w:pPr>
      <w:r w:rsidDel="00000000" w:rsidR="00000000" w:rsidRPr="00000000">
        <w:rPr>
          <w:rtl w:val="0"/>
        </w:rPr>
      </w:r>
    </w:p>
    <w:p w:rsidR="00000000" w:rsidDel="00000000" w:rsidP="00000000" w:rsidRDefault="00000000" w:rsidRPr="00000000" w14:paraId="000000FD">
      <w:pPr>
        <w:ind w:left="0" w:firstLine="0"/>
        <w:rPr>
          <w:rFonts w:ascii="Times New Roman" w:cs="Times New Roman" w:eastAsia="Times New Roman" w:hAnsi="Times New Roman"/>
          <w:color w:val="0f1111"/>
          <w:sz w:val="24"/>
          <w:szCs w:val="24"/>
        </w:rPr>
      </w:pPr>
      <w:r w:rsidDel="00000000" w:rsidR="00000000" w:rsidRPr="00000000">
        <w:rPr>
          <w:rFonts w:ascii="Times New Roman" w:cs="Times New Roman" w:eastAsia="Times New Roman" w:hAnsi="Times New Roman"/>
          <w:color w:val="0f1111"/>
          <w:sz w:val="28"/>
          <w:szCs w:val="28"/>
          <w:rtl w:val="0"/>
        </w:rPr>
        <w:tab/>
      </w:r>
      <w:r w:rsidDel="00000000" w:rsidR="00000000" w:rsidRPr="00000000">
        <w:rPr>
          <w:rFonts w:ascii="Times New Roman" w:cs="Times New Roman" w:eastAsia="Times New Roman" w:hAnsi="Times New Roman"/>
          <w:color w:val="0f1111"/>
          <w:sz w:val="24"/>
          <w:szCs w:val="24"/>
          <w:rtl w:val="0"/>
        </w:rPr>
        <w:t xml:space="preserve">To test this prototype, we have assembled the different parts of the grabber en of the device. We then introduced a rotation that can serve as a replacement to the arduino controlled rotation that will be causing the gripper to close. We were able to observe that the movable gripper claw was able to rotate about its pivot point. We could then bring the claws together to close around an object we want to lift. This demonstrates that the mechanism we have chosen for the mechanical part of the grabber end is functional.</w:t>
      </w:r>
    </w:p>
    <w:p w:rsidR="00000000" w:rsidDel="00000000" w:rsidP="00000000" w:rsidRDefault="00000000" w:rsidRPr="00000000" w14:paraId="000000FE">
      <w:pPr>
        <w:ind w:left="720" w:firstLine="0"/>
        <w:rPr>
          <w:rFonts w:ascii="Times New Roman" w:cs="Times New Roman" w:eastAsia="Times New Roman" w:hAnsi="Times New Roman"/>
          <w:color w:val="0f1111"/>
          <w:sz w:val="28"/>
          <w:szCs w:val="28"/>
        </w:rPr>
      </w:pPr>
      <w:r w:rsidDel="00000000" w:rsidR="00000000" w:rsidRPr="00000000">
        <w:rPr>
          <w:rFonts w:ascii="Times New Roman" w:cs="Times New Roman" w:eastAsia="Times New Roman" w:hAnsi="Times New Roman"/>
          <w:color w:val="0f1111"/>
          <w:sz w:val="28"/>
          <w:szCs w:val="28"/>
          <w:rtl w:val="0"/>
        </w:rPr>
        <w:tab/>
      </w:r>
    </w:p>
    <w:p w:rsidR="00000000" w:rsidDel="00000000" w:rsidP="00000000" w:rsidRDefault="00000000" w:rsidRPr="00000000" w14:paraId="000000FF">
      <w:pPr>
        <w:pStyle w:val="Heading3"/>
        <w:numPr>
          <w:ilvl w:val="0"/>
          <w:numId w:val="2"/>
        </w:numPr>
        <w:ind w:left="720" w:hanging="360"/>
        <w:rPr>
          <w:rFonts w:ascii="Times New Roman" w:cs="Times New Roman" w:eastAsia="Times New Roman" w:hAnsi="Times New Roman"/>
          <w:color w:val="0f1111"/>
        </w:rPr>
      </w:pPr>
      <w:bookmarkStart w:colFirst="0" w:colLast="0" w:name="_8iuqycbts6t2" w:id="9"/>
      <w:bookmarkEnd w:id="9"/>
      <w:r w:rsidDel="00000000" w:rsidR="00000000" w:rsidRPr="00000000">
        <w:rPr>
          <w:rFonts w:ascii="Times New Roman" w:cs="Times New Roman" w:eastAsia="Times New Roman" w:hAnsi="Times New Roman"/>
          <w:color w:val="0f1111"/>
          <w:rtl w:val="0"/>
        </w:rPr>
        <w:t xml:space="preserve">Preparation for client meeting:</w:t>
      </w:r>
    </w:p>
    <w:p w:rsidR="00000000" w:rsidDel="00000000" w:rsidP="00000000" w:rsidRDefault="00000000" w:rsidRPr="00000000" w14:paraId="0000010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1">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Due to the fact that client meetings are held online, we will only be able to show the client our prototype via zoom and will not be able to present it to them in person. However we can still have the client observe the functionality of the gripper as we maneuver it for them and the shape of the gripper arm that can be seen in our 3D model. From there, we will be able to get visual feedback on the ergonomics and the functionality. In this meeting, we would also like to gather more information about Mave’s grip, more specifically the size of handle show is able to hold comfortably.</w:t>
      </w:r>
      <w:r w:rsidDel="00000000" w:rsidR="00000000" w:rsidRPr="00000000">
        <w:rPr>
          <w:rtl w:val="0"/>
        </w:rPr>
      </w:r>
    </w:p>
    <w:sectPr>
      <w:pgSz w:h="15840" w:w="12240" w:orient="portrait"/>
      <w:pgMar w:bottom="720" w:top="720" w:left="720" w:right="72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ony Rides Trails" w:id="0" w:date="2022-02-06T20:46:56Z">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1" w:date="2022-02-06T20:46:56Z">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2" w:date="2022-02-06T20:46:56Z">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3" w:date="2022-02-06T20:46:56Z">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4" w:date="2022-02-06T20:46:56Z">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5" w:date="2022-02-06T20:46:56Z">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6" w:date="2022-02-06T20:46:56Z">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7" w:date="2022-02-06T20:46:56Z">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8" w:date="2022-02-06T20:46:56Z">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9" w:date="2022-02-06T20:46:56Z">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10" w:date="2022-02-06T20:46:56Z">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 w:author="Tony Rides Trails" w:id="11" w:date="2022-02-06T20:46:56Z">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total cost columns should include tax</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11" Type="http://schemas.openxmlformats.org/officeDocument/2006/relationships/hyperlink" Target="https://www.amazon.ca/RGBZONE-Control-Angle180-Digital-Helicopter/dp/B07RFRLRV8/ref=sr_1_1_sspa?keywords=mg995+servo&amp;qid=1644116507&amp;sprefix=mg995+se%2Caps%2C58&amp;sr=8-1-spons&amp;psc=1&amp;spLa=ZW5jcnlwdGVkUXVhbGlmaWVyPUExUDIyUlBQOFYzT1RPJmVuY3J5cHRlZElkPUEwMzA4NzkwMjdVR1RBMDJDT0wyTyZlbmNyeXB0ZWRBZElkPUEwNjI2NTg4WVYyUjM0RDNUUlFJJndpZGdldE5hbWU9c3BfYXRmJmFjdGlvbj1jbGlja1JlZGlyZWN0JmRvTm90TG9nQ2xpY2s9dHJ1ZQ==" TargetMode="External"/><Relationship Id="rId22" Type="http://schemas.openxmlformats.org/officeDocument/2006/relationships/image" Target="media/image9.jpg"/><Relationship Id="rId10" Type="http://schemas.openxmlformats.org/officeDocument/2006/relationships/image" Target="media/image3.png"/><Relationship Id="rId21" Type="http://schemas.openxmlformats.org/officeDocument/2006/relationships/image" Target="media/image7.jpg"/><Relationship Id="rId13" Type="http://schemas.openxmlformats.org/officeDocument/2006/relationships/hyperlink" Target="https://www.amazon.ca/Duracell-CopperTop-Batteries-all-purpose-household/dp/B002UXRXEG/ref=sr_1_1_sspa?keywords=double+a+batteries&amp;qid=1644116250&amp;s=electronics&amp;sprefix=double+a+b%2Celectronics%2C75&amp;sr=1-1-spons&amp;psc=1&amp;spLa=ZW5jcnlwdGVkUXVhbGlmaWVyPUEyMFoyU0k0SExCWUozJmVuY3J5cHRlZElkPUEwODY3NTM0VkNGOFVHTEVKUldVJmVuY3J5cHRlZEFkSWQ9QTAzNzQ5ODYzSTlFTzc2M0RROFUwJndpZGdldE5hbWU9c3BfYXRmJmFjdGlvbj1jbGlja1JlZGlyZWN0JmRvTm90TG9nQ2xpY2s9dHJ1ZQ==" TargetMode="External"/><Relationship Id="rId12" Type="http://schemas.openxmlformats.org/officeDocument/2006/relationships/hyperlink" Target="https://www.amazon.ca/gp/product/B09MCRVYGG/ref=ppx_yo_dt_b_asin_title_o01_s00?ie=UTF8&amp;psc=1"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jpg"/><Relationship Id="rId15" Type="http://schemas.openxmlformats.org/officeDocument/2006/relationships/hyperlink" Target="https://www.amazon.ca/gp/product/B07SF5N184/ref=ppx_yo_dt_b_asin_title_o01_s01?ie=UTF8&amp;psc=1" TargetMode="External"/><Relationship Id="rId14" Type="http://schemas.openxmlformats.org/officeDocument/2006/relationships/hyperlink" Target="https://www.amazon.ca/gp/product/B08Y7SCCHJ/ref=ppx_yo_dt_b_asin_title_o01_s00?ie=UTF8&amp;psc=1" TargetMode="External"/><Relationship Id="rId17" Type="http://schemas.openxmlformats.org/officeDocument/2006/relationships/hyperlink" Target="https://www.amazon.ca/Arduino-ELEGOO-ATmega328P-Compatible-Without/dp/B071NMD14Y/ref=sr_1_1_sspa?crid=3RAW3TGLPVPMD&amp;keywords=arduino+nano&amp;qid=1644116107&amp;s=electronics&amp;sprefix=arduino+nano%2Celectronics%2C79&amp;sr=1-1-spons&amp;psc=1&amp;spLa=ZW5jcnlwdGVkUXVhbGlmaWVyPUFHMTk3TEFWRFRKMksmZW5jcnlwdGVkSWQ9QTA4OTc1MTYxUjRRWFg3TUMxOEMyJmVuY3J5cHRlZEFkSWQ9QTA2OTUzODkxQzExNEIzUDZYNFJDJndpZGdldE5hbWU9c3BfYXRmJmFjdGlvbj1jbGlja1JlZGlyZWN0JmRvTm90TG9nQ2xpY2s9dHJ1ZQ==" TargetMode="External"/><Relationship Id="rId16" Type="http://schemas.openxmlformats.org/officeDocument/2006/relationships/hyperlink" Target="https://www.amazon.ca/Arduino-NRF24L01-2-4GHz-Wireless-Transceiver/dp/B07GZ17ZWS/ref=sr_1_18?crid=111PBEXNERHZD&amp;keywords=nrf2401&amp;qid=1644113307&amp;refinements=p_36%3A12035760011&amp;rnid=12035759011&amp;s=electronics&amp;sprefix=nrf2401%2Celectronics%2C58&amp;sr=1-18" TargetMode="External"/><Relationship Id="rId5" Type="http://schemas.openxmlformats.org/officeDocument/2006/relationships/numbering" Target="numbering.xml"/><Relationship Id="rId19" Type="http://schemas.openxmlformats.org/officeDocument/2006/relationships/image" Target="media/image8.jpg"/><Relationship Id="rId6" Type="http://schemas.openxmlformats.org/officeDocument/2006/relationships/styles" Target="styles.xml"/><Relationship Id="rId18" Type="http://schemas.openxmlformats.org/officeDocument/2006/relationships/image" Target="media/image6.jp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