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22C1" w:rsidP="0022381C" w:rsidRDefault="005722C1" w14:paraId="552929F0" w14:textId="77777777">
      <w:pPr>
        <w:pStyle w:val="Title"/>
        <w:outlineLvl w:val="9"/>
      </w:pPr>
      <w:bookmarkStart w:name="_Hlk490171422" w:id="0"/>
      <w:bookmarkEnd w:id="0"/>
    </w:p>
    <w:p w:rsidRPr="004B5D0D" w:rsidR="005722C1" w:rsidP="0022381C" w:rsidRDefault="00B34DF0" w14:paraId="273ABB6C" w14:textId="453AF59F">
      <w:pPr>
        <w:pStyle w:val="Author"/>
        <w:rPr>
          <w:lang w:val="fr-CA"/>
        </w:rPr>
      </w:pPr>
      <w:r w:rsidRPr="37A513D3">
        <w:rPr>
          <w:lang w:val="fr-CA"/>
        </w:rPr>
        <w:t xml:space="preserve">GNG2501 </w:t>
      </w:r>
      <w:r w:rsidRPr="37A513D3" w:rsidR="7E5C19E2">
        <w:rPr>
          <w:lang w:val="fr-CA"/>
        </w:rPr>
        <w:t>Livrable de projet B</w:t>
      </w:r>
    </w:p>
    <w:p w:rsidRPr="004B5D0D" w:rsidR="005722C1" w:rsidP="0022381C" w:rsidRDefault="005722C1" w14:paraId="1334F2E8" w14:textId="77777777">
      <w:pPr>
        <w:pStyle w:val="Author"/>
        <w:rPr>
          <w:lang w:val="fr-CA"/>
        </w:rPr>
      </w:pPr>
    </w:p>
    <w:p w:rsidRPr="004B5D0D" w:rsidR="00594AC3" w:rsidP="0022381C" w:rsidRDefault="00594AC3" w14:paraId="71576B7F" w14:textId="77777777">
      <w:pPr>
        <w:pStyle w:val="Author"/>
        <w:rPr>
          <w:lang w:val="fr-CA"/>
        </w:rPr>
      </w:pPr>
    </w:p>
    <w:p w:rsidRPr="004B5D0D" w:rsidR="00594AC3" w:rsidP="0022381C" w:rsidRDefault="00594AC3" w14:paraId="41C3D056" w14:textId="77777777">
      <w:pPr>
        <w:pStyle w:val="Author"/>
        <w:rPr>
          <w:lang w:val="fr-CA"/>
        </w:rPr>
      </w:pPr>
    </w:p>
    <w:p w:rsidRPr="004B5D0D" w:rsidR="00594AC3" w:rsidP="0022381C" w:rsidRDefault="00594AC3" w14:paraId="101C4DFC" w14:textId="77777777">
      <w:pPr>
        <w:pStyle w:val="Author"/>
        <w:rPr>
          <w:lang w:val="fr-CA"/>
        </w:rPr>
      </w:pPr>
    </w:p>
    <w:p w:rsidRPr="0053703D" w:rsidR="00594AC3" w:rsidP="37A513D3" w:rsidRDefault="7E5C19E2" w14:paraId="58D5CD90" w14:textId="4003E96C">
      <w:pPr>
        <w:jc w:val="center"/>
        <w:rPr>
          <w:lang w:val="fr-CA"/>
        </w:rPr>
      </w:pPr>
      <w:r w:rsidRPr="37A513D3">
        <w:rPr>
          <w:b/>
          <w:bCs/>
          <w:sz w:val="32"/>
          <w:szCs w:val="32"/>
          <w:lang w:val="fr-CA"/>
        </w:rPr>
        <w:t xml:space="preserve">Besoins, énoncé de problème, métriques, </w:t>
      </w:r>
    </w:p>
    <w:p w:rsidRPr="0053703D" w:rsidR="00594AC3" w:rsidP="37A513D3" w:rsidRDefault="7E5C19E2" w14:paraId="32DB43FE" w14:textId="283687EB">
      <w:pPr>
        <w:jc w:val="center"/>
        <w:rPr>
          <w:lang w:val="fr-CA"/>
        </w:rPr>
      </w:pPr>
      <w:r w:rsidRPr="37A513D3">
        <w:rPr>
          <w:b/>
          <w:bCs/>
          <w:sz w:val="32"/>
          <w:szCs w:val="32"/>
          <w:lang w:val="fr-CA"/>
        </w:rPr>
        <w:t>étalonnage et spécifications cibles</w:t>
      </w:r>
    </w:p>
    <w:p w:rsidRPr="004B5D0D" w:rsidR="00594AC3" w:rsidP="0022381C" w:rsidRDefault="00594AC3" w14:paraId="3BB04681" w14:textId="0F2C5B71">
      <w:pPr>
        <w:pStyle w:val="ThesisSubmitDetailHeader"/>
        <w:rPr>
          <w:lang w:val="fr-CA"/>
        </w:rPr>
      </w:pPr>
    </w:p>
    <w:p w:rsidRPr="004B5D0D" w:rsidR="00594AC3" w:rsidP="0022381C" w:rsidRDefault="00594AC3" w14:paraId="748DA637" w14:textId="77777777">
      <w:pPr>
        <w:pStyle w:val="ThesisSubmitDetailHeader"/>
        <w:rPr>
          <w:lang w:val="fr-CA"/>
        </w:rPr>
      </w:pPr>
    </w:p>
    <w:p w:rsidRPr="004B5D0D" w:rsidR="00594AC3" w:rsidP="0022381C" w:rsidRDefault="004B5D0D" w14:paraId="792E86A3" w14:textId="6B97DCEB">
      <w:pPr>
        <w:pStyle w:val="ThesisSubmitDetailHeader"/>
        <w:rPr>
          <w:lang w:val="fr-CA"/>
        </w:rPr>
      </w:pPr>
      <w:r w:rsidRPr="37A513D3">
        <w:rPr>
          <w:lang w:val="fr-CA"/>
        </w:rPr>
        <w:t>Soumis par:</w:t>
      </w:r>
    </w:p>
    <w:p w:rsidR="679CDECF" w:rsidP="37A513D3" w:rsidRDefault="679CDECF" w14:paraId="56FF1F60" w14:textId="47FA5592">
      <w:pPr>
        <w:pStyle w:val="ThesisSubmitDetailHeader"/>
        <w:rPr>
          <w:lang w:val="fr-CA"/>
        </w:rPr>
      </w:pPr>
      <w:r w:rsidRPr="37A513D3">
        <w:rPr>
          <w:lang w:val="fr-CA"/>
        </w:rPr>
        <w:t>Défilement accessible FB8</w:t>
      </w:r>
    </w:p>
    <w:p w:rsidRPr="004B5D0D" w:rsidR="00594AC3" w:rsidP="0022381C" w:rsidRDefault="0410ED6E" w14:paraId="08F00265" w14:textId="73120BA8">
      <w:pPr>
        <w:pStyle w:val="ThesisSubmitDetailHeader"/>
        <w:rPr>
          <w:lang w:val="fr-CA"/>
        </w:rPr>
      </w:pPr>
      <w:r w:rsidRPr="37A513D3">
        <w:rPr>
          <w:lang w:val="fr-CA"/>
        </w:rPr>
        <w:t>Rosemarie Asselin</w:t>
      </w:r>
      <w:r w:rsidRPr="37A513D3" w:rsidR="004B5D0D">
        <w:rPr>
          <w:lang w:val="fr-CA"/>
        </w:rPr>
        <w:t xml:space="preserve">, </w:t>
      </w:r>
      <w:r w:rsidRPr="37A513D3" w:rsidR="2F842698">
        <w:rPr>
          <w:lang w:val="fr-CA"/>
        </w:rPr>
        <w:t>300269029</w:t>
      </w:r>
    </w:p>
    <w:p w:rsidR="11E779EC" w:rsidP="37A513D3" w:rsidRDefault="11E779EC" w14:paraId="75D7EACC" w14:textId="23CB9228">
      <w:pPr>
        <w:pStyle w:val="ThesisSubmitDetailHeader"/>
        <w:rPr>
          <w:lang w:val="fr-CA"/>
        </w:rPr>
      </w:pPr>
      <w:r w:rsidRPr="37A513D3">
        <w:rPr>
          <w:lang w:val="fr-CA"/>
        </w:rPr>
        <w:t>Youssef Lahlou, 300258381</w:t>
      </w:r>
    </w:p>
    <w:p w:rsidRPr="004B5D0D" w:rsidR="00594AC3" w:rsidP="00594AC3" w:rsidRDefault="6039A258" w14:paraId="7A9894CF" w14:textId="604138F1">
      <w:pPr>
        <w:pStyle w:val="ThesisSubmitDetailHeader"/>
        <w:rPr>
          <w:lang w:val="fr-CA"/>
        </w:rPr>
      </w:pPr>
      <w:r w:rsidRPr="407E9A78">
        <w:rPr>
          <w:lang w:val="fr-CA"/>
        </w:rPr>
        <w:t>Alpha Diakité</w:t>
      </w:r>
      <w:r w:rsidRPr="407E9A78" w:rsidR="36E036C5">
        <w:rPr>
          <w:lang w:val="fr-CA"/>
        </w:rPr>
        <w:t xml:space="preserve">, </w:t>
      </w:r>
      <w:r w:rsidRPr="407E9A78" w:rsidR="15470011">
        <w:rPr>
          <w:lang w:val="fr-CA"/>
        </w:rPr>
        <w:t>300084600</w:t>
      </w:r>
    </w:p>
    <w:p w:rsidRPr="00F443ED" w:rsidR="1835385F" w:rsidP="2FD38308" w:rsidRDefault="1835385F" w14:paraId="260906E8" w14:textId="61371B9E">
      <w:pPr>
        <w:pStyle w:val="ThesisSubmitDetailHeader"/>
      </w:pPr>
      <w:r w:rsidRPr="00F443ED">
        <w:t>Viviane Ambamany,</w:t>
      </w:r>
      <w:r w:rsidRPr="00F443ED" w:rsidR="00133580">
        <w:t>8437079</w:t>
      </w:r>
    </w:p>
    <w:p w:rsidRPr="00F443ED" w:rsidR="1835385F" w:rsidP="2FD38308" w:rsidRDefault="1835385F" w14:paraId="5EEC4475" w14:textId="338113EC">
      <w:pPr>
        <w:pStyle w:val="ThesisSubmitDetailHeader"/>
      </w:pPr>
      <w:proofErr w:type="spellStart"/>
      <w:r w:rsidRPr="004E5755">
        <w:rPr>
          <w:lang w:val="en-CA"/>
        </w:rPr>
        <w:t>Aliou</w:t>
      </w:r>
      <w:proofErr w:type="spellEnd"/>
      <w:r w:rsidRPr="004E5755">
        <w:rPr>
          <w:lang w:val="en-CA"/>
        </w:rPr>
        <w:t xml:space="preserve"> Wade,</w:t>
      </w:r>
      <w:r w:rsidRPr="004E5755" w:rsidR="39652E68">
        <w:rPr>
          <w:lang w:val="en-CA"/>
        </w:rPr>
        <w:t xml:space="preserve"> 300042017</w:t>
      </w:r>
    </w:p>
    <w:p w:rsidRPr="00F443ED" w:rsidR="00594AC3" w:rsidP="00594AC3" w:rsidRDefault="1835385F" w14:paraId="4A91CB46" w14:textId="3C4E6BAB">
      <w:pPr>
        <w:pStyle w:val="ThesisSubmitDetailHeader"/>
      </w:pPr>
      <w:proofErr w:type="spellStart"/>
      <w:r w:rsidRPr="00F443ED">
        <w:t>Birahim</w:t>
      </w:r>
      <w:proofErr w:type="spellEnd"/>
      <w:r w:rsidRPr="00F443ED">
        <w:t xml:space="preserve"> Fall</w:t>
      </w:r>
      <w:r w:rsidRPr="00F443ED" w:rsidR="1BA432D7">
        <w:t>,</w:t>
      </w:r>
      <w:r w:rsidRPr="00F443ED" w:rsidR="38BE7706">
        <w:t xml:space="preserve"> 300088217</w:t>
      </w:r>
    </w:p>
    <w:p w:rsidRPr="00F443ED" w:rsidR="00594AC3" w:rsidP="0022381C" w:rsidRDefault="00594AC3" w14:paraId="563022DB" w14:textId="77777777">
      <w:pPr>
        <w:pStyle w:val="ThesisSubmitDetailHeader"/>
      </w:pPr>
    </w:p>
    <w:p w:rsidRPr="00F443ED" w:rsidR="00594AC3" w:rsidP="0022381C" w:rsidRDefault="48A7BD38" w14:paraId="0FB61104" w14:textId="3CF4699F">
      <w:pPr>
        <w:pStyle w:val="ThesisSubmitDetailHeader"/>
        <w:rPr>
          <w:lang w:val="fr-CA"/>
        </w:rPr>
      </w:pPr>
      <w:r w:rsidRPr="00F443ED">
        <w:rPr>
          <w:lang w:val="fr-CA"/>
        </w:rPr>
        <w:t xml:space="preserve">22 </w:t>
      </w:r>
      <w:r w:rsidRPr="00F443ED" w:rsidR="506B1FBF">
        <w:rPr>
          <w:lang w:val="fr-CA"/>
        </w:rPr>
        <w:t>Janvier</w:t>
      </w:r>
      <w:r w:rsidRPr="00F443ED">
        <w:rPr>
          <w:lang w:val="fr-CA"/>
        </w:rPr>
        <w:t xml:space="preserve"> </w:t>
      </w:r>
      <w:r w:rsidRPr="00F443ED" w:rsidR="2F1E7794">
        <w:rPr>
          <w:lang w:val="fr-CA"/>
        </w:rPr>
        <w:t>2022</w:t>
      </w:r>
    </w:p>
    <w:p w:rsidRPr="004B5D0D" w:rsidR="005722C1" w:rsidP="0022381C" w:rsidRDefault="004B5D0D" w14:paraId="56B777AE" w14:textId="2A8EE22B">
      <w:pPr>
        <w:pStyle w:val="UnivofOttawaHeader"/>
        <w:rPr>
          <w:lang w:val="fr-CA"/>
        </w:rPr>
      </w:pPr>
      <w:r w:rsidRPr="004B5D0D">
        <w:rPr>
          <w:lang w:val="fr-CA"/>
        </w:rPr>
        <w:t>Université d’</w:t>
      </w:r>
      <w:r w:rsidRPr="004B5D0D" w:rsidR="005722C1">
        <w:rPr>
          <w:lang w:val="fr-CA"/>
        </w:rPr>
        <w:t>Ottawa</w:t>
      </w:r>
    </w:p>
    <w:p w:rsidRPr="00F443ED" w:rsidR="00C4433E" w:rsidP="1C944164" w:rsidRDefault="00C4433E" w14:paraId="57773503" w14:textId="222CBFDE">
      <w:pPr>
        <w:pStyle w:val="Heading4"/>
        <w:numPr>
          <w:ilvl w:val="3"/>
          <w:numId w:val="0"/>
        </w:numPr>
        <w:rPr>
          <w:lang w:val="fr-CA"/>
        </w:rPr>
        <w:sectPr w:rsidRPr="00F443ED" w:rsidR="00C4433E" w:rsidSect="00025DEB">
          <w:headerReference w:type="default" r:id="rId11"/>
          <w:footerReference w:type="default" r:id="rId12"/>
          <w:pgSz w:w="12240" w:h="15840" w:orient="portrait"/>
          <w:pgMar w:top="1440" w:right="1440" w:bottom="1440" w:left="1440" w:header="708" w:footer="708" w:gutter="0"/>
          <w:cols w:space="708"/>
          <w:docGrid w:linePitch="360"/>
        </w:sectPr>
      </w:pPr>
    </w:p>
    <w:p w:rsidRPr="00F443ED" w:rsidR="005E492D" w:rsidP="00813502" w:rsidRDefault="0029770A" w14:paraId="233D272B" w14:textId="77777777">
      <w:pPr>
        <w:spacing w:line="240" w:lineRule="auto"/>
        <w:rPr>
          <w:lang w:val="fr-CA"/>
        </w:rPr>
      </w:pPr>
      <w:bookmarkStart w:name="_Toc322448158" w:id="1"/>
      <w:bookmarkStart w:name="_Toc209584550" w:id="2"/>
      <w:bookmarkStart w:name="_Toc262488150" w:id="3"/>
      <w:bookmarkStart w:name="_Toc262911997" w:id="4"/>
      <w:r w:rsidRPr="00F443ED">
        <w:rPr>
          <w:lang w:val="fr-CA"/>
        </w:rPr>
        <w:br w:type="page"/>
      </w:r>
    </w:p>
    <w:p w:rsidRPr="001721F8" w:rsidR="00B43772" w:rsidP="00B34DF0" w:rsidRDefault="00600CC3" w14:paraId="4B06CBDB" w14:textId="7559F55F">
      <w:pPr>
        <w:pStyle w:val="TableofContents"/>
      </w:pPr>
      <w:bookmarkStart w:name="_Toc209584551" w:id="5"/>
      <w:bookmarkStart w:name="_Toc262488151" w:id="6"/>
      <w:bookmarkStart w:name="_Toc262911998" w:id="7"/>
      <w:bookmarkStart w:name="_Toc322448159" w:id="8"/>
      <w:bookmarkStart w:name="_Toc3779690" w:id="9"/>
      <w:bookmarkEnd w:id="1"/>
      <w:bookmarkEnd w:id="2"/>
      <w:bookmarkEnd w:id="3"/>
      <w:bookmarkEnd w:id="4"/>
      <w:r w:rsidRPr="001721F8">
        <w:t xml:space="preserve">Table </w:t>
      </w:r>
      <w:bookmarkEnd w:id="5"/>
      <w:bookmarkEnd w:id="6"/>
      <w:bookmarkEnd w:id="7"/>
      <w:bookmarkEnd w:id="8"/>
      <w:r w:rsidR="00B34DF0">
        <w:t>des m</w:t>
      </w:r>
      <w:r w:rsidRPr="001721F8" w:rsidR="004B5D0D">
        <w:t>atières</w:t>
      </w:r>
      <w:bookmarkEnd w:id="9"/>
    </w:p>
    <w:commentRangeStart w:id="10"/>
    <w:p w:rsidR="001721F8" w:rsidRDefault="00C40220" w14:paraId="7C6B658D" w14:textId="77777777">
      <w:pPr>
        <w:pStyle w:val="TOC1"/>
        <w:tabs>
          <w:tab w:val="right" w:leader="dot" w:pos="9350"/>
        </w:tabs>
        <w:rPr>
          <w:rFonts w:asciiTheme="minorHAnsi" w:hAnsiTheme="minorHAnsi" w:eastAsiaTheme="minorEastAsia" w:cstheme="minorBidi"/>
          <w:noProof/>
          <w:sz w:val="22"/>
          <w:szCs w:val="22"/>
          <w:lang w:val="fr-CA" w:eastAsia="fr-CA"/>
        </w:rPr>
      </w:pPr>
      <w:r w:rsidRPr="008E780E">
        <w:rPr>
          <w:rFonts w:asciiTheme="majorBidi" w:hAnsiTheme="majorBidi" w:cstheme="majorBidi"/>
        </w:rPr>
        <w:fldChar w:fldCharType="begin"/>
      </w:r>
      <w:r w:rsidRPr="008E780E" w:rsidR="00B43772">
        <w:rPr>
          <w:rFonts w:asciiTheme="majorBidi" w:hAnsiTheme="majorBidi" w:cstheme="majorBidi"/>
        </w:rPr>
        <w:instrText xml:space="preserve"> TOC \o "1-3" \h \z \u </w:instrText>
      </w:r>
      <w:r w:rsidRPr="008E780E">
        <w:rPr>
          <w:rFonts w:asciiTheme="majorBidi" w:hAnsiTheme="majorBidi" w:cstheme="majorBidi"/>
        </w:rPr>
        <w:fldChar w:fldCharType="separate"/>
      </w:r>
      <w:hyperlink w:history="1" w:anchor="_Toc3779689">
        <w:r w:rsidRPr="00ED15B0" w:rsidR="001721F8">
          <w:rPr>
            <w:rStyle w:val="Hyperlink"/>
            <w:noProof/>
          </w:rPr>
          <w:t>Résumé</w:t>
        </w:r>
        <w:r w:rsidR="001721F8">
          <w:rPr>
            <w:noProof/>
            <w:webHidden/>
          </w:rPr>
          <w:tab/>
        </w:r>
        <w:r w:rsidR="001721F8">
          <w:rPr>
            <w:noProof/>
            <w:webHidden/>
          </w:rPr>
          <w:fldChar w:fldCharType="begin"/>
        </w:r>
        <w:r w:rsidR="001721F8">
          <w:rPr>
            <w:noProof/>
            <w:webHidden/>
          </w:rPr>
          <w:instrText xml:space="preserve"> PAGEREF _Toc3779689 \h </w:instrText>
        </w:r>
        <w:r w:rsidR="001721F8">
          <w:rPr>
            <w:noProof/>
            <w:webHidden/>
          </w:rPr>
        </w:r>
        <w:r w:rsidR="001721F8">
          <w:rPr>
            <w:noProof/>
            <w:webHidden/>
          </w:rPr>
          <w:fldChar w:fldCharType="separate"/>
        </w:r>
        <w:r w:rsidR="001721F8">
          <w:rPr>
            <w:noProof/>
            <w:webHidden/>
          </w:rPr>
          <w:t>i</w:t>
        </w:r>
        <w:r w:rsidR="001721F8">
          <w:rPr>
            <w:noProof/>
            <w:webHidden/>
          </w:rPr>
          <w:fldChar w:fldCharType="end"/>
        </w:r>
      </w:hyperlink>
    </w:p>
    <w:p w:rsidR="001721F8" w:rsidRDefault="001E0188" w14:paraId="3F23CA2F" w14:textId="77777777">
      <w:pPr>
        <w:pStyle w:val="TOC1"/>
        <w:tabs>
          <w:tab w:val="right" w:leader="dot" w:pos="9350"/>
        </w:tabs>
        <w:rPr>
          <w:rFonts w:asciiTheme="minorHAnsi" w:hAnsiTheme="minorHAnsi" w:eastAsiaTheme="minorEastAsia" w:cstheme="minorBidi"/>
          <w:noProof/>
          <w:sz w:val="22"/>
          <w:szCs w:val="22"/>
          <w:lang w:val="fr-CA" w:eastAsia="fr-CA"/>
        </w:rPr>
      </w:pPr>
      <w:hyperlink w:history="1" w:anchor="_Toc3779690">
        <w:r w:rsidRPr="00ED15B0" w:rsidR="001721F8">
          <w:rPr>
            <w:rStyle w:val="Hyperlink"/>
            <w:noProof/>
            <w:lang w:val="fr-CA"/>
          </w:rPr>
          <w:t>Table des Matières</w:t>
        </w:r>
        <w:r w:rsidR="001721F8">
          <w:rPr>
            <w:noProof/>
            <w:webHidden/>
          </w:rPr>
          <w:tab/>
        </w:r>
        <w:r w:rsidR="001721F8">
          <w:rPr>
            <w:noProof/>
            <w:webHidden/>
          </w:rPr>
          <w:fldChar w:fldCharType="begin"/>
        </w:r>
        <w:r w:rsidR="001721F8">
          <w:rPr>
            <w:noProof/>
            <w:webHidden/>
          </w:rPr>
          <w:instrText xml:space="preserve"> PAGEREF _Toc3779690 \h </w:instrText>
        </w:r>
        <w:r w:rsidR="001721F8">
          <w:rPr>
            <w:noProof/>
            <w:webHidden/>
          </w:rPr>
        </w:r>
        <w:r w:rsidR="001721F8">
          <w:rPr>
            <w:noProof/>
            <w:webHidden/>
          </w:rPr>
          <w:fldChar w:fldCharType="separate"/>
        </w:r>
        <w:r w:rsidR="001721F8">
          <w:rPr>
            <w:noProof/>
            <w:webHidden/>
          </w:rPr>
          <w:t>ii</w:t>
        </w:r>
        <w:r w:rsidR="001721F8">
          <w:rPr>
            <w:noProof/>
            <w:webHidden/>
          </w:rPr>
          <w:fldChar w:fldCharType="end"/>
        </w:r>
      </w:hyperlink>
    </w:p>
    <w:p w:rsidR="001721F8" w:rsidRDefault="001E0188" w14:paraId="5B103F92" w14:textId="77777777">
      <w:pPr>
        <w:pStyle w:val="TOC1"/>
        <w:tabs>
          <w:tab w:val="right" w:leader="dot" w:pos="9350"/>
        </w:tabs>
        <w:rPr>
          <w:rFonts w:asciiTheme="minorHAnsi" w:hAnsiTheme="minorHAnsi" w:eastAsiaTheme="minorEastAsia" w:cstheme="minorBidi"/>
          <w:noProof/>
          <w:sz w:val="22"/>
          <w:szCs w:val="22"/>
          <w:lang w:val="fr-CA" w:eastAsia="fr-CA"/>
        </w:rPr>
      </w:pPr>
      <w:hyperlink w:history="1" w:anchor="_Toc3779691">
        <w:r w:rsidRPr="00ED15B0" w:rsidR="001721F8">
          <w:rPr>
            <w:rStyle w:val="Hyperlink"/>
            <w:noProof/>
            <w:lang w:val="fr-CA"/>
          </w:rPr>
          <w:t>Liste des Figures</w:t>
        </w:r>
        <w:r w:rsidR="001721F8">
          <w:rPr>
            <w:noProof/>
            <w:webHidden/>
          </w:rPr>
          <w:tab/>
        </w:r>
        <w:r w:rsidR="001721F8">
          <w:rPr>
            <w:noProof/>
            <w:webHidden/>
          </w:rPr>
          <w:fldChar w:fldCharType="begin"/>
        </w:r>
        <w:r w:rsidR="001721F8">
          <w:rPr>
            <w:noProof/>
            <w:webHidden/>
          </w:rPr>
          <w:instrText xml:space="preserve"> PAGEREF _Toc3779691 \h </w:instrText>
        </w:r>
        <w:r w:rsidR="001721F8">
          <w:rPr>
            <w:noProof/>
            <w:webHidden/>
          </w:rPr>
        </w:r>
        <w:r w:rsidR="001721F8">
          <w:rPr>
            <w:noProof/>
            <w:webHidden/>
          </w:rPr>
          <w:fldChar w:fldCharType="separate"/>
        </w:r>
        <w:r w:rsidR="001721F8">
          <w:rPr>
            <w:noProof/>
            <w:webHidden/>
          </w:rPr>
          <w:t>iv</w:t>
        </w:r>
        <w:r w:rsidR="001721F8">
          <w:rPr>
            <w:noProof/>
            <w:webHidden/>
          </w:rPr>
          <w:fldChar w:fldCharType="end"/>
        </w:r>
      </w:hyperlink>
    </w:p>
    <w:p w:rsidR="001721F8" w:rsidRDefault="001E0188" w14:paraId="19639D5B" w14:textId="77777777">
      <w:pPr>
        <w:pStyle w:val="TOC1"/>
        <w:tabs>
          <w:tab w:val="right" w:leader="dot" w:pos="9350"/>
        </w:tabs>
        <w:rPr>
          <w:rFonts w:asciiTheme="minorHAnsi" w:hAnsiTheme="minorHAnsi" w:eastAsiaTheme="minorEastAsia" w:cstheme="minorBidi"/>
          <w:noProof/>
          <w:sz w:val="22"/>
          <w:szCs w:val="22"/>
          <w:lang w:val="fr-CA" w:eastAsia="fr-CA"/>
        </w:rPr>
      </w:pPr>
      <w:hyperlink w:history="1" w:anchor="_Toc3779692">
        <w:r w:rsidRPr="00ED15B0" w:rsidR="001721F8">
          <w:rPr>
            <w:rStyle w:val="Hyperlink"/>
            <w:noProof/>
            <w:lang w:val="fr-CA"/>
          </w:rPr>
          <w:t>Liste des Tableaux</w:t>
        </w:r>
        <w:r w:rsidR="001721F8">
          <w:rPr>
            <w:noProof/>
            <w:webHidden/>
          </w:rPr>
          <w:tab/>
        </w:r>
        <w:r w:rsidR="001721F8">
          <w:rPr>
            <w:noProof/>
            <w:webHidden/>
          </w:rPr>
          <w:fldChar w:fldCharType="begin"/>
        </w:r>
        <w:r w:rsidR="001721F8">
          <w:rPr>
            <w:noProof/>
            <w:webHidden/>
          </w:rPr>
          <w:instrText xml:space="preserve"> PAGEREF _Toc3779692 \h </w:instrText>
        </w:r>
        <w:r w:rsidR="001721F8">
          <w:rPr>
            <w:noProof/>
            <w:webHidden/>
          </w:rPr>
        </w:r>
        <w:r w:rsidR="001721F8">
          <w:rPr>
            <w:noProof/>
            <w:webHidden/>
          </w:rPr>
          <w:fldChar w:fldCharType="separate"/>
        </w:r>
        <w:r w:rsidR="001721F8">
          <w:rPr>
            <w:noProof/>
            <w:webHidden/>
          </w:rPr>
          <w:t>v</w:t>
        </w:r>
        <w:r w:rsidR="001721F8">
          <w:rPr>
            <w:noProof/>
            <w:webHidden/>
          </w:rPr>
          <w:fldChar w:fldCharType="end"/>
        </w:r>
      </w:hyperlink>
    </w:p>
    <w:p w:rsidR="001721F8" w:rsidRDefault="001E0188" w14:paraId="1D987351" w14:textId="77777777">
      <w:pPr>
        <w:pStyle w:val="TOC1"/>
        <w:tabs>
          <w:tab w:val="right" w:leader="dot" w:pos="9350"/>
        </w:tabs>
        <w:rPr>
          <w:rFonts w:asciiTheme="minorHAnsi" w:hAnsiTheme="minorHAnsi" w:eastAsiaTheme="minorEastAsia" w:cstheme="minorBidi"/>
          <w:noProof/>
          <w:sz w:val="22"/>
          <w:szCs w:val="22"/>
          <w:lang w:val="fr-CA" w:eastAsia="fr-CA"/>
        </w:rPr>
      </w:pPr>
      <w:hyperlink w:history="1" w:anchor="_Toc3779693">
        <w:r w:rsidRPr="00ED15B0" w:rsidR="001721F8">
          <w:rPr>
            <w:rStyle w:val="Hyperlink"/>
            <w:noProof/>
            <w:lang w:val="fr-CA"/>
          </w:rPr>
          <w:t>Liste des Acronymes</w:t>
        </w:r>
        <w:r w:rsidR="001721F8">
          <w:rPr>
            <w:noProof/>
            <w:webHidden/>
          </w:rPr>
          <w:tab/>
        </w:r>
        <w:r w:rsidR="001721F8">
          <w:rPr>
            <w:noProof/>
            <w:webHidden/>
          </w:rPr>
          <w:fldChar w:fldCharType="begin"/>
        </w:r>
        <w:r w:rsidR="001721F8">
          <w:rPr>
            <w:noProof/>
            <w:webHidden/>
          </w:rPr>
          <w:instrText xml:space="preserve"> PAGEREF _Toc3779693 \h </w:instrText>
        </w:r>
        <w:r w:rsidR="001721F8">
          <w:rPr>
            <w:noProof/>
            <w:webHidden/>
          </w:rPr>
        </w:r>
        <w:r w:rsidR="001721F8">
          <w:rPr>
            <w:noProof/>
            <w:webHidden/>
          </w:rPr>
          <w:fldChar w:fldCharType="separate"/>
        </w:r>
        <w:r w:rsidR="001721F8">
          <w:rPr>
            <w:noProof/>
            <w:webHidden/>
          </w:rPr>
          <w:t>vi</w:t>
        </w:r>
        <w:r w:rsidR="001721F8">
          <w:rPr>
            <w:noProof/>
            <w:webHidden/>
          </w:rPr>
          <w:fldChar w:fldCharType="end"/>
        </w:r>
      </w:hyperlink>
    </w:p>
    <w:p w:rsidR="001721F8" w:rsidRDefault="001E0188" w14:paraId="7C8CBA4C" w14:textId="77777777">
      <w:pPr>
        <w:pStyle w:val="TOC1"/>
        <w:tabs>
          <w:tab w:val="left" w:pos="480"/>
          <w:tab w:val="right" w:leader="dot" w:pos="9350"/>
        </w:tabs>
        <w:rPr>
          <w:rFonts w:asciiTheme="minorHAnsi" w:hAnsiTheme="minorHAnsi" w:eastAsiaTheme="minorEastAsia" w:cstheme="minorBidi"/>
          <w:noProof/>
          <w:sz w:val="22"/>
          <w:szCs w:val="22"/>
          <w:lang w:val="fr-CA" w:eastAsia="fr-CA"/>
        </w:rPr>
      </w:pPr>
      <w:hyperlink w:history="1" w:anchor="_Toc3779694">
        <w:r w:rsidRPr="00ED15B0" w:rsidR="001721F8">
          <w:rPr>
            <w:rStyle w:val="Hyperlink"/>
            <w:noProof/>
          </w:rPr>
          <w:t>1</w:t>
        </w:r>
        <w:r w:rsidR="001721F8">
          <w:rPr>
            <w:rFonts w:asciiTheme="minorHAnsi" w:hAnsiTheme="minorHAnsi" w:eastAsiaTheme="minorEastAsia" w:cstheme="minorBidi"/>
            <w:noProof/>
            <w:sz w:val="22"/>
            <w:szCs w:val="22"/>
            <w:lang w:val="fr-CA" w:eastAsia="fr-CA"/>
          </w:rPr>
          <w:tab/>
        </w:r>
        <w:r w:rsidRPr="00ED15B0" w:rsidR="001721F8">
          <w:rPr>
            <w:rStyle w:val="Hyperlink"/>
            <w:noProof/>
          </w:rPr>
          <w:t>Introduction</w:t>
        </w:r>
        <w:r w:rsidR="001721F8">
          <w:rPr>
            <w:noProof/>
            <w:webHidden/>
          </w:rPr>
          <w:tab/>
        </w:r>
        <w:r w:rsidR="001721F8">
          <w:rPr>
            <w:noProof/>
            <w:webHidden/>
          </w:rPr>
          <w:fldChar w:fldCharType="begin"/>
        </w:r>
        <w:r w:rsidR="001721F8">
          <w:rPr>
            <w:noProof/>
            <w:webHidden/>
          </w:rPr>
          <w:instrText xml:space="preserve"> PAGEREF _Toc3779694 \h </w:instrText>
        </w:r>
        <w:r w:rsidR="001721F8">
          <w:rPr>
            <w:noProof/>
            <w:webHidden/>
          </w:rPr>
        </w:r>
        <w:r w:rsidR="001721F8">
          <w:rPr>
            <w:noProof/>
            <w:webHidden/>
          </w:rPr>
          <w:fldChar w:fldCharType="separate"/>
        </w:r>
        <w:r w:rsidR="001721F8">
          <w:rPr>
            <w:noProof/>
            <w:webHidden/>
          </w:rPr>
          <w:t>7</w:t>
        </w:r>
        <w:r w:rsidR="001721F8">
          <w:rPr>
            <w:noProof/>
            <w:webHidden/>
          </w:rPr>
          <w:fldChar w:fldCharType="end"/>
        </w:r>
      </w:hyperlink>
    </w:p>
    <w:p w:rsidR="001721F8" w:rsidRDefault="001E0188" w14:paraId="3DD3E793" w14:textId="77777777">
      <w:pPr>
        <w:pStyle w:val="TOC2"/>
        <w:tabs>
          <w:tab w:val="left" w:pos="880"/>
          <w:tab w:val="right" w:leader="dot" w:pos="9350"/>
        </w:tabs>
        <w:rPr>
          <w:rFonts w:asciiTheme="minorHAnsi" w:hAnsiTheme="minorHAnsi" w:eastAsiaTheme="minorEastAsia" w:cstheme="minorBidi"/>
          <w:noProof/>
          <w:sz w:val="22"/>
          <w:szCs w:val="22"/>
          <w:lang w:val="fr-CA" w:eastAsia="fr-CA"/>
        </w:rPr>
      </w:pPr>
      <w:hyperlink w:history="1" w:anchor="_Toc3779695">
        <w:r w:rsidRPr="00ED15B0" w:rsidR="001721F8">
          <w:rPr>
            <w:rStyle w:val="Hyperlink"/>
            <w:noProof/>
          </w:rPr>
          <w:t>1.1</w:t>
        </w:r>
        <w:r w:rsidR="001721F8">
          <w:rPr>
            <w:rFonts w:asciiTheme="minorHAnsi" w:hAnsiTheme="minorHAnsi" w:eastAsiaTheme="minorEastAsia" w:cstheme="minorBidi"/>
            <w:noProof/>
            <w:sz w:val="22"/>
            <w:szCs w:val="22"/>
            <w:lang w:val="fr-CA" w:eastAsia="fr-CA"/>
          </w:rPr>
          <w:tab/>
        </w:r>
        <w:r w:rsidRPr="00ED15B0" w:rsidR="001721F8">
          <w:rPr>
            <w:rStyle w:val="Hyperlink"/>
            <w:noProof/>
          </w:rPr>
          <w:t>SOUS-TITRE</w:t>
        </w:r>
        <w:r w:rsidR="001721F8">
          <w:rPr>
            <w:noProof/>
            <w:webHidden/>
          </w:rPr>
          <w:tab/>
        </w:r>
        <w:r w:rsidR="001721F8">
          <w:rPr>
            <w:noProof/>
            <w:webHidden/>
          </w:rPr>
          <w:fldChar w:fldCharType="begin"/>
        </w:r>
        <w:r w:rsidR="001721F8">
          <w:rPr>
            <w:noProof/>
            <w:webHidden/>
          </w:rPr>
          <w:instrText xml:space="preserve"> PAGEREF _Toc3779695 \h </w:instrText>
        </w:r>
        <w:r w:rsidR="001721F8">
          <w:rPr>
            <w:noProof/>
            <w:webHidden/>
          </w:rPr>
        </w:r>
        <w:r w:rsidR="001721F8">
          <w:rPr>
            <w:noProof/>
            <w:webHidden/>
          </w:rPr>
          <w:fldChar w:fldCharType="separate"/>
        </w:r>
        <w:r w:rsidR="001721F8">
          <w:rPr>
            <w:noProof/>
            <w:webHidden/>
          </w:rPr>
          <w:t>7</w:t>
        </w:r>
        <w:r w:rsidR="001721F8">
          <w:rPr>
            <w:noProof/>
            <w:webHidden/>
          </w:rPr>
          <w:fldChar w:fldCharType="end"/>
        </w:r>
      </w:hyperlink>
    </w:p>
    <w:p w:rsidR="001721F8" w:rsidRDefault="001E0188" w14:paraId="0567D6E3" w14:textId="77777777">
      <w:pPr>
        <w:pStyle w:val="TOC3"/>
        <w:tabs>
          <w:tab w:val="left" w:pos="1320"/>
          <w:tab w:val="right" w:leader="dot" w:pos="9350"/>
        </w:tabs>
        <w:rPr>
          <w:rFonts w:asciiTheme="minorHAnsi" w:hAnsiTheme="minorHAnsi" w:eastAsiaTheme="minorEastAsia" w:cstheme="minorBidi"/>
          <w:noProof/>
          <w:sz w:val="22"/>
          <w:szCs w:val="22"/>
          <w:lang w:val="fr-CA" w:eastAsia="fr-CA"/>
        </w:rPr>
      </w:pPr>
      <w:hyperlink w:history="1" w:anchor="_Toc3779696">
        <w:r w:rsidRPr="00ED15B0" w:rsidR="001721F8">
          <w:rPr>
            <w:rStyle w:val="Hyperlink"/>
            <w:noProof/>
          </w:rPr>
          <w:t>1.1.1</w:t>
        </w:r>
        <w:r w:rsidR="001721F8">
          <w:rPr>
            <w:rFonts w:asciiTheme="minorHAnsi" w:hAnsiTheme="minorHAnsi" w:eastAsiaTheme="minorEastAsia" w:cstheme="minorBidi"/>
            <w:noProof/>
            <w:sz w:val="22"/>
            <w:szCs w:val="22"/>
            <w:lang w:val="fr-CA" w:eastAsia="fr-CA"/>
          </w:rPr>
          <w:tab/>
        </w:r>
        <w:r w:rsidRPr="00ED15B0" w:rsidR="001721F8">
          <w:rPr>
            <w:rStyle w:val="Hyperlink"/>
            <w:noProof/>
          </w:rPr>
          <w:t>SOUS-TITRE</w:t>
        </w:r>
        <w:r w:rsidR="001721F8">
          <w:rPr>
            <w:noProof/>
            <w:webHidden/>
          </w:rPr>
          <w:tab/>
        </w:r>
        <w:r w:rsidR="001721F8">
          <w:rPr>
            <w:noProof/>
            <w:webHidden/>
          </w:rPr>
          <w:fldChar w:fldCharType="begin"/>
        </w:r>
        <w:r w:rsidR="001721F8">
          <w:rPr>
            <w:noProof/>
            <w:webHidden/>
          </w:rPr>
          <w:instrText xml:space="preserve"> PAGEREF _Toc3779696 \h </w:instrText>
        </w:r>
        <w:r w:rsidR="001721F8">
          <w:rPr>
            <w:noProof/>
            <w:webHidden/>
          </w:rPr>
        </w:r>
        <w:r w:rsidR="001721F8">
          <w:rPr>
            <w:noProof/>
            <w:webHidden/>
          </w:rPr>
          <w:fldChar w:fldCharType="separate"/>
        </w:r>
        <w:r w:rsidR="001721F8">
          <w:rPr>
            <w:noProof/>
            <w:webHidden/>
          </w:rPr>
          <w:t>7</w:t>
        </w:r>
        <w:r w:rsidR="001721F8">
          <w:rPr>
            <w:noProof/>
            <w:webHidden/>
          </w:rPr>
          <w:fldChar w:fldCharType="end"/>
        </w:r>
      </w:hyperlink>
    </w:p>
    <w:p w:rsidR="001721F8" w:rsidRDefault="001E0188" w14:paraId="7BAB65D4" w14:textId="77777777">
      <w:pPr>
        <w:pStyle w:val="TOC1"/>
        <w:tabs>
          <w:tab w:val="left" w:pos="480"/>
          <w:tab w:val="right" w:leader="dot" w:pos="9350"/>
        </w:tabs>
        <w:rPr>
          <w:rFonts w:asciiTheme="minorHAnsi" w:hAnsiTheme="minorHAnsi" w:eastAsiaTheme="minorEastAsia" w:cstheme="minorBidi"/>
          <w:noProof/>
          <w:sz w:val="22"/>
          <w:szCs w:val="22"/>
          <w:lang w:val="fr-CA" w:eastAsia="fr-CA"/>
        </w:rPr>
      </w:pPr>
      <w:hyperlink w:history="1" w:anchor="_Toc3779697">
        <w:r w:rsidRPr="00ED15B0" w:rsidR="001721F8">
          <w:rPr>
            <w:rStyle w:val="Hyperlink"/>
            <w:noProof/>
            <w:lang w:val="fr-CA"/>
          </w:rPr>
          <w:t>2</w:t>
        </w:r>
        <w:r w:rsidR="001721F8">
          <w:rPr>
            <w:rFonts w:asciiTheme="minorHAnsi" w:hAnsiTheme="minorHAnsi" w:eastAsiaTheme="minorEastAsia" w:cstheme="minorBidi"/>
            <w:noProof/>
            <w:sz w:val="22"/>
            <w:szCs w:val="22"/>
            <w:lang w:val="fr-CA" w:eastAsia="fr-CA"/>
          </w:rPr>
          <w:tab/>
        </w:r>
        <w:r w:rsidRPr="00ED15B0" w:rsidR="001721F8">
          <w:rPr>
            <w:rStyle w:val="Hyperlink"/>
            <w:noProof/>
            <w:lang w:val="fr-CA"/>
          </w:rPr>
          <w:t>Identification des Besoins et Processus de Spécification du Produit</w:t>
        </w:r>
        <w:r w:rsidR="001721F8">
          <w:rPr>
            <w:noProof/>
            <w:webHidden/>
          </w:rPr>
          <w:tab/>
        </w:r>
        <w:r w:rsidR="001721F8">
          <w:rPr>
            <w:noProof/>
            <w:webHidden/>
          </w:rPr>
          <w:fldChar w:fldCharType="begin"/>
        </w:r>
        <w:r w:rsidR="001721F8">
          <w:rPr>
            <w:noProof/>
            <w:webHidden/>
          </w:rPr>
          <w:instrText xml:space="preserve"> PAGEREF _Toc3779697 \h </w:instrText>
        </w:r>
        <w:r w:rsidR="001721F8">
          <w:rPr>
            <w:noProof/>
            <w:webHidden/>
          </w:rPr>
        </w:r>
        <w:r w:rsidR="001721F8">
          <w:rPr>
            <w:noProof/>
            <w:webHidden/>
          </w:rPr>
          <w:fldChar w:fldCharType="separate"/>
        </w:r>
        <w:r w:rsidR="001721F8">
          <w:rPr>
            <w:noProof/>
            <w:webHidden/>
          </w:rPr>
          <w:t>8</w:t>
        </w:r>
        <w:r w:rsidR="001721F8">
          <w:rPr>
            <w:noProof/>
            <w:webHidden/>
          </w:rPr>
          <w:fldChar w:fldCharType="end"/>
        </w:r>
      </w:hyperlink>
    </w:p>
    <w:p w:rsidR="001721F8" w:rsidRDefault="001E0188" w14:paraId="796E6C06" w14:textId="77777777">
      <w:pPr>
        <w:pStyle w:val="TOC1"/>
        <w:tabs>
          <w:tab w:val="left" w:pos="480"/>
          <w:tab w:val="right" w:leader="dot" w:pos="9350"/>
        </w:tabs>
        <w:rPr>
          <w:rFonts w:asciiTheme="minorHAnsi" w:hAnsiTheme="minorHAnsi" w:eastAsiaTheme="minorEastAsia" w:cstheme="minorBidi"/>
          <w:noProof/>
          <w:sz w:val="22"/>
          <w:szCs w:val="22"/>
          <w:lang w:val="fr-CA" w:eastAsia="fr-CA"/>
        </w:rPr>
      </w:pPr>
      <w:hyperlink w:history="1" w:anchor="_Toc3779698">
        <w:r w:rsidRPr="00ED15B0" w:rsidR="001721F8">
          <w:rPr>
            <w:rStyle w:val="Hyperlink"/>
            <w:noProof/>
            <w:lang w:val="fr-CA"/>
          </w:rPr>
          <w:t>3</w:t>
        </w:r>
        <w:r w:rsidR="001721F8">
          <w:rPr>
            <w:rFonts w:asciiTheme="minorHAnsi" w:hAnsiTheme="minorHAnsi" w:eastAsiaTheme="minorEastAsia" w:cstheme="minorBidi"/>
            <w:noProof/>
            <w:sz w:val="22"/>
            <w:szCs w:val="22"/>
            <w:lang w:val="fr-CA" w:eastAsia="fr-CA"/>
          </w:rPr>
          <w:tab/>
        </w:r>
        <w:r w:rsidRPr="00ED15B0" w:rsidR="001721F8">
          <w:rPr>
            <w:rStyle w:val="Hyperlink"/>
            <w:noProof/>
            <w:lang w:val="fr-CA"/>
          </w:rPr>
          <w:t>Conceptualisation</w:t>
        </w:r>
        <w:r w:rsidR="001721F8">
          <w:rPr>
            <w:noProof/>
            <w:webHidden/>
          </w:rPr>
          <w:tab/>
        </w:r>
        <w:r w:rsidR="001721F8">
          <w:rPr>
            <w:noProof/>
            <w:webHidden/>
          </w:rPr>
          <w:fldChar w:fldCharType="begin"/>
        </w:r>
        <w:r w:rsidR="001721F8">
          <w:rPr>
            <w:noProof/>
            <w:webHidden/>
          </w:rPr>
          <w:instrText xml:space="preserve"> PAGEREF _Toc3779698 \h </w:instrText>
        </w:r>
        <w:r w:rsidR="001721F8">
          <w:rPr>
            <w:noProof/>
            <w:webHidden/>
          </w:rPr>
        </w:r>
        <w:r w:rsidR="001721F8">
          <w:rPr>
            <w:noProof/>
            <w:webHidden/>
          </w:rPr>
          <w:fldChar w:fldCharType="separate"/>
        </w:r>
        <w:r w:rsidR="001721F8">
          <w:rPr>
            <w:noProof/>
            <w:webHidden/>
          </w:rPr>
          <w:t>9</w:t>
        </w:r>
        <w:r w:rsidR="001721F8">
          <w:rPr>
            <w:noProof/>
            <w:webHidden/>
          </w:rPr>
          <w:fldChar w:fldCharType="end"/>
        </w:r>
      </w:hyperlink>
    </w:p>
    <w:p w:rsidR="001721F8" w:rsidRDefault="001E0188" w14:paraId="1C3325AE" w14:textId="77777777">
      <w:pPr>
        <w:pStyle w:val="TOC1"/>
        <w:tabs>
          <w:tab w:val="left" w:pos="480"/>
          <w:tab w:val="right" w:leader="dot" w:pos="9350"/>
        </w:tabs>
        <w:rPr>
          <w:rFonts w:asciiTheme="minorHAnsi" w:hAnsiTheme="minorHAnsi" w:eastAsiaTheme="minorEastAsia" w:cstheme="minorBidi"/>
          <w:noProof/>
          <w:sz w:val="22"/>
          <w:szCs w:val="22"/>
          <w:lang w:val="fr-CA" w:eastAsia="fr-CA"/>
        </w:rPr>
      </w:pPr>
      <w:hyperlink w:history="1" w:anchor="_Toc3779699">
        <w:r w:rsidRPr="00ED15B0" w:rsidR="001721F8">
          <w:rPr>
            <w:rStyle w:val="Hyperlink"/>
            <w:noProof/>
            <w:lang w:val="fr-CA"/>
          </w:rPr>
          <w:t>4</w:t>
        </w:r>
        <w:r w:rsidR="001721F8">
          <w:rPr>
            <w:rFonts w:asciiTheme="minorHAnsi" w:hAnsiTheme="minorHAnsi" w:eastAsiaTheme="minorEastAsia" w:cstheme="minorBidi"/>
            <w:noProof/>
            <w:sz w:val="22"/>
            <w:szCs w:val="22"/>
            <w:lang w:val="fr-CA" w:eastAsia="fr-CA"/>
          </w:rPr>
          <w:tab/>
        </w:r>
        <w:r w:rsidRPr="00ED15B0" w:rsidR="001721F8">
          <w:rPr>
            <w:rStyle w:val="Hyperlink"/>
            <w:noProof/>
            <w:lang w:val="fr-CA"/>
          </w:rPr>
          <w:t>Plan du Projet et Étude de Faisabilité</w:t>
        </w:r>
        <w:r w:rsidR="001721F8">
          <w:rPr>
            <w:noProof/>
            <w:webHidden/>
          </w:rPr>
          <w:tab/>
        </w:r>
        <w:r w:rsidR="001721F8">
          <w:rPr>
            <w:noProof/>
            <w:webHidden/>
          </w:rPr>
          <w:fldChar w:fldCharType="begin"/>
        </w:r>
        <w:r w:rsidR="001721F8">
          <w:rPr>
            <w:noProof/>
            <w:webHidden/>
          </w:rPr>
          <w:instrText xml:space="preserve"> PAGEREF _Toc3779699 \h </w:instrText>
        </w:r>
        <w:r w:rsidR="001721F8">
          <w:rPr>
            <w:noProof/>
            <w:webHidden/>
          </w:rPr>
        </w:r>
        <w:r w:rsidR="001721F8">
          <w:rPr>
            <w:noProof/>
            <w:webHidden/>
          </w:rPr>
          <w:fldChar w:fldCharType="separate"/>
        </w:r>
        <w:r w:rsidR="001721F8">
          <w:rPr>
            <w:noProof/>
            <w:webHidden/>
          </w:rPr>
          <w:t>10</w:t>
        </w:r>
        <w:r w:rsidR="001721F8">
          <w:rPr>
            <w:noProof/>
            <w:webHidden/>
          </w:rPr>
          <w:fldChar w:fldCharType="end"/>
        </w:r>
      </w:hyperlink>
    </w:p>
    <w:p w:rsidR="001721F8" w:rsidRDefault="001E0188" w14:paraId="713955A8" w14:textId="77777777">
      <w:pPr>
        <w:pStyle w:val="TOC1"/>
        <w:tabs>
          <w:tab w:val="left" w:pos="480"/>
          <w:tab w:val="right" w:leader="dot" w:pos="9350"/>
        </w:tabs>
        <w:rPr>
          <w:rFonts w:asciiTheme="minorHAnsi" w:hAnsiTheme="minorHAnsi" w:eastAsiaTheme="minorEastAsia" w:cstheme="minorBidi"/>
          <w:noProof/>
          <w:sz w:val="22"/>
          <w:szCs w:val="22"/>
          <w:lang w:val="fr-CA" w:eastAsia="fr-CA"/>
        </w:rPr>
      </w:pPr>
      <w:hyperlink w:history="1" w:anchor="_Toc3779700">
        <w:r w:rsidRPr="00ED15B0" w:rsidR="001721F8">
          <w:rPr>
            <w:rStyle w:val="Hyperlink"/>
            <w:noProof/>
          </w:rPr>
          <w:t>5</w:t>
        </w:r>
        <w:r w:rsidR="001721F8">
          <w:rPr>
            <w:rFonts w:asciiTheme="minorHAnsi" w:hAnsiTheme="minorHAnsi" w:eastAsiaTheme="minorEastAsia" w:cstheme="minorBidi"/>
            <w:noProof/>
            <w:sz w:val="22"/>
            <w:szCs w:val="22"/>
            <w:lang w:val="fr-CA" w:eastAsia="fr-CA"/>
          </w:rPr>
          <w:tab/>
        </w:r>
        <w:r w:rsidRPr="00ED15B0" w:rsidR="001721F8">
          <w:rPr>
            <w:rStyle w:val="Hyperlink"/>
            <w:noProof/>
          </w:rPr>
          <w:t>Analyse:</w:t>
        </w:r>
        <w:r w:rsidR="001721F8">
          <w:rPr>
            <w:noProof/>
            <w:webHidden/>
          </w:rPr>
          <w:tab/>
        </w:r>
        <w:r w:rsidR="001721F8">
          <w:rPr>
            <w:noProof/>
            <w:webHidden/>
          </w:rPr>
          <w:fldChar w:fldCharType="begin"/>
        </w:r>
        <w:r w:rsidR="001721F8">
          <w:rPr>
            <w:noProof/>
            <w:webHidden/>
          </w:rPr>
          <w:instrText xml:space="preserve"> PAGEREF _Toc3779700 \h </w:instrText>
        </w:r>
        <w:r w:rsidR="001721F8">
          <w:rPr>
            <w:noProof/>
            <w:webHidden/>
          </w:rPr>
        </w:r>
        <w:r w:rsidR="001721F8">
          <w:rPr>
            <w:noProof/>
            <w:webHidden/>
          </w:rPr>
          <w:fldChar w:fldCharType="separate"/>
        </w:r>
        <w:r w:rsidR="001721F8">
          <w:rPr>
            <w:noProof/>
            <w:webHidden/>
          </w:rPr>
          <w:t>11</w:t>
        </w:r>
        <w:r w:rsidR="001721F8">
          <w:rPr>
            <w:noProof/>
            <w:webHidden/>
          </w:rPr>
          <w:fldChar w:fldCharType="end"/>
        </w:r>
      </w:hyperlink>
    </w:p>
    <w:p w:rsidR="001721F8" w:rsidRDefault="001E0188" w14:paraId="3F97F8E1" w14:textId="77777777">
      <w:pPr>
        <w:pStyle w:val="TOC1"/>
        <w:tabs>
          <w:tab w:val="left" w:pos="480"/>
          <w:tab w:val="right" w:leader="dot" w:pos="9350"/>
        </w:tabs>
        <w:rPr>
          <w:rFonts w:asciiTheme="minorHAnsi" w:hAnsiTheme="minorHAnsi" w:eastAsiaTheme="minorEastAsia" w:cstheme="minorBidi"/>
          <w:noProof/>
          <w:sz w:val="22"/>
          <w:szCs w:val="22"/>
          <w:lang w:val="fr-CA" w:eastAsia="fr-CA"/>
        </w:rPr>
      </w:pPr>
      <w:hyperlink w:history="1" w:anchor="_Toc3779701">
        <w:r w:rsidRPr="00ED15B0" w:rsidR="001721F8">
          <w:rPr>
            <w:rStyle w:val="Hyperlink"/>
            <w:noProof/>
            <w:lang w:val="fr-CA"/>
          </w:rPr>
          <w:t>6</w:t>
        </w:r>
        <w:r w:rsidR="001721F8">
          <w:rPr>
            <w:rFonts w:asciiTheme="minorHAnsi" w:hAnsiTheme="minorHAnsi" w:eastAsiaTheme="minorEastAsia" w:cstheme="minorBidi"/>
            <w:noProof/>
            <w:sz w:val="22"/>
            <w:szCs w:val="22"/>
            <w:lang w:val="fr-CA" w:eastAsia="fr-CA"/>
          </w:rPr>
          <w:tab/>
        </w:r>
        <w:r w:rsidRPr="00ED15B0" w:rsidR="001721F8">
          <w:rPr>
            <w:rStyle w:val="Hyperlink"/>
            <w:noProof/>
            <w:lang w:val="fr-CA"/>
          </w:rPr>
          <w:t>Prototypage, Essai et Validation du Client</w:t>
        </w:r>
        <w:r w:rsidR="001721F8">
          <w:rPr>
            <w:noProof/>
            <w:webHidden/>
          </w:rPr>
          <w:tab/>
        </w:r>
        <w:r w:rsidR="001721F8">
          <w:rPr>
            <w:noProof/>
            <w:webHidden/>
          </w:rPr>
          <w:fldChar w:fldCharType="begin"/>
        </w:r>
        <w:r w:rsidR="001721F8">
          <w:rPr>
            <w:noProof/>
            <w:webHidden/>
          </w:rPr>
          <w:instrText xml:space="preserve"> PAGEREF _Toc3779701 \h </w:instrText>
        </w:r>
        <w:r w:rsidR="001721F8">
          <w:rPr>
            <w:noProof/>
            <w:webHidden/>
          </w:rPr>
        </w:r>
        <w:r w:rsidR="001721F8">
          <w:rPr>
            <w:noProof/>
            <w:webHidden/>
          </w:rPr>
          <w:fldChar w:fldCharType="separate"/>
        </w:r>
        <w:r w:rsidR="001721F8">
          <w:rPr>
            <w:noProof/>
            <w:webHidden/>
          </w:rPr>
          <w:t>12</w:t>
        </w:r>
        <w:r w:rsidR="001721F8">
          <w:rPr>
            <w:noProof/>
            <w:webHidden/>
          </w:rPr>
          <w:fldChar w:fldCharType="end"/>
        </w:r>
      </w:hyperlink>
    </w:p>
    <w:p w:rsidR="001721F8" w:rsidRDefault="001E0188" w14:paraId="4433AA54" w14:textId="77777777">
      <w:pPr>
        <w:pStyle w:val="TOC1"/>
        <w:tabs>
          <w:tab w:val="left" w:pos="480"/>
          <w:tab w:val="right" w:leader="dot" w:pos="9350"/>
        </w:tabs>
        <w:rPr>
          <w:rFonts w:asciiTheme="minorHAnsi" w:hAnsiTheme="minorHAnsi" w:eastAsiaTheme="minorEastAsia" w:cstheme="minorBidi"/>
          <w:noProof/>
          <w:sz w:val="22"/>
          <w:szCs w:val="22"/>
          <w:lang w:val="fr-CA" w:eastAsia="fr-CA"/>
        </w:rPr>
      </w:pPr>
      <w:hyperlink w:history="1" w:anchor="_Toc3779702">
        <w:r w:rsidRPr="00ED15B0" w:rsidR="001721F8">
          <w:rPr>
            <w:rStyle w:val="Hyperlink"/>
            <w:noProof/>
          </w:rPr>
          <w:t>7</w:t>
        </w:r>
        <w:r w:rsidR="001721F8">
          <w:rPr>
            <w:rFonts w:asciiTheme="minorHAnsi" w:hAnsiTheme="minorHAnsi" w:eastAsiaTheme="minorEastAsia" w:cstheme="minorBidi"/>
            <w:noProof/>
            <w:sz w:val="22"/>
            <w:szCs w:val="22"/>
            <w:lang w:val="fr-CA" w:eastAsia="fr-CA"/>
          </w:rPr>
          <w:tab/>
        </w:r>
        <w:r w:rsidRPr="00ED15B0" w:rsidR="001721F8">
          <w:rPr>
            <w:rStyle w:val="Hyperlink"/>
            <w:noProof/>
          </w:rPr>
          <w:t>Solution Finale</w:t>
        </w:r>
        <w:r w:rsidR="001721F8">
          <w:rPr>
            <w:noProof/>
            <w:webHidden/>
          </w:rPr>
          <w:tab/>
        </w:r>
        <w:r w:rsidR="001721F8">
          <w:rPr>
            <w:noProof/>
            <w:webHidden/>
          </w:rPr>
          <w:fldChar w:fldCharType="begin"/>
        </w:r>
        <w:r w:rsidR="001721F8">
          <w:rPr>
            <w:noProof/>
            <w:webHidden/>
          </w:rPr>
          <w:instrText xml:space="preserve"> PAGEREF _Toc3779702 \h </w:instrText>
        </w:r>
        <w:r w:rsidR="001721F8">
          <w:rPr>
            <w:noProof/>
            <w:webHidden/>
          </w:rPr>
        </w:r>
        <w:r w:rsidR="001721F8">
          <w:rPr>
            <w:noProof/>
            <w:webHidden/>
          </w:rPr>
          <w:fldChar w:fldCharType="separate"/>
        </w:r>
        <w:r w:rsidR="001721F8">
          <w:rPr>
            <w:noProof/>
            <w:webHidden/>
          </w:rPr>
          <w:t>13</w:t>
        </w:r>
        <w:r w:rsidR="001721F8">
          <w:rPr>
            <w:noProof/>
            <w:webHidden/>
          </w:rPr>
          <w:fldChar w:fldCharType="end"/>
        </w:r>
      </w:hyperlink>
    </w:p>
    <w:p w:rsidR="001721F8" w:rsidRDefault="001E0188" w14:paraId="0D1A2326" w14:textId="77777777">
      <w:pPr>
        <w:pStyle w:val="TOC1"/>
        <w:tabs>
          <w:tab w:val="left" w:pos="480"/>
          <w:tab w:val="right" w:leader="dot" w:pos="9350"/>
        </w:tabs>
        <w:rPr>
          <w:rFonts w:asciiTheme="minorHAnsi" w:hAnsiTheme="minorHAnsi" w:eastAsiaTheme="minorEastAsia" w:cstheme="minorBidi"/>
          <w:noProof/>
          <w:sz w:val="22"/>
          <w:szCs w:val="22"/>
          <w:lang w:val="fr-CA" w:eastAsia="fr-CA"/>
        </w:rPr>
      </w:pPr>
      <w:hyperlink w:history="1" w:anchor="_Toc3779703">
        <w:r w:rsidRPr="00ED15B0" w:rsidR="001721F8">
          <w:rPr>
            <w:rStyle w:val="Hyperlink"/>
            <w:noProof/>
            <w:lang w:val="fr-CA"/>
          </w:rPr>
          <w:t>8</w:t>
        </w:r>
        <w:r w:rsidR="001721F8">
          <w:rPr>
            <w:rFonts w:asciiTheme="minorHAnsi" w:hAnsiTheme="minorHAnsi" w:eastAsiaTheme="minorEastAsia" w:cstheme="minorBidi"/>
            <w:noProof/>
            <w:sz w:val="22"/>
            <w:szCs w:val="22"/>
            <w:lang w:val="fr-CA" w:eastAsia="fr-CA"/>
          </w:rPr>
          <w:tab/>
        </w:r>
        <w:r w:rsidRPr="00ED15B0" w:rsidR="001721F8">
          <w:rPr>
            <w:rStyle w:val="Hyperlink"/>
            <w:noProof/>
            <w:lang w:val="fr-CA"/>
          </w:rPr>
          <w:t>Modèle d’Affaires</w:t>
        </w:r>
        <w:r w:rsidR="001721F8">
          <w:rPr>
            <w:noProof/>
            <w:webHidden/>
          </w:rPr>
          <w:tab/>
        </w:r>
        <w:r w:rsidR="001721F8">
          <w:rPr>
            <w:noProof/>
            <w:webHidden/>
          </w:rPr>
          <w:fldChar w:fldCharType="begin"/>
        </w:r>
        <w:r w:rsidR="001721F8">
          <w:rPr>
            <w:noProof/>
            <w:webHidden/>
          </w:rPr>
          <w:instrText xml:space="preserve"> PAGEREF _Toc3779703 \h </w:instrText>
        </w:r>
        <w:r w:rsidR="001721F8">
          <w:rPr>
            <w:noProof/>
            <w:webHidden/>
          </w:rPr>
        </w:r>
        <w:r w:rsidR="001721F8">
          <w:rPr>
            <w:noProof/>
            <w:webHidden/>
          </w:rPr>
          <w:fldChar w:fldCharType="separate"/>
        </w:r>
        <w:r w:rsidR="001721F8">
          <w:rPr>
            <w:noProof/>
            <w:webHidden/>
          </w:rPr>
          <w:t>14</w:t>
        </w:r>
        <w:r w:rsidR="001721F8">
          <w:rPr>
            <w:noProof/>
            <w:webHidden/>
          </w:rPr>
          <w:fldChar w:fldCharType="end"/>
        </w:r>
      </w:hyperlink>
    </w:p>
    <w:p w:rsidR="001721F8" w:rsidRDefault="001E0188" w14:paraId="3EC318FC" w14:textId="77777777">
      <w:pPr>
        <w:pStyle w:val="TOC1"/>
        <w:tabs>
          <w:tab w:val="left" w:pos="480"/>
          <w:tab w:val="right" w:leader="dot" w:pos="9350"/>
        </w:tabs>
        <w:rPr>
          <w:rFonts w:asciiTheme="minorHAnsi" w:hAnsiTheme="minorHAnsi" w:eastAsiaTheme="minorEastAsia" w:cstheme="minorBidi"/>
          <w:noProof/>
          <w:sz w:val="22"/>
          <w:szCs w:val="22"/>
          <w:lang w:val="fr-CA" w:eastAsia="fr-CA"/>
        </w:rPr>
      </w:pPr>
      <w:hyperlink w:history="1" w:anchor="_Toc3779704">
        <w:r w:rsidRPr="00ED15B0" w:rsidR="001721F8">
          <w:rPr>
            <w:rStyle w:val="Hyperlink"/>
            <w:noProof/>
            <w:lang w:val="fr-CA"/>
          </w:rPr>
          <w:t>9</w:t>
        </w:r>
        <w:r w:rsidR="001721F8">
          <w:rPr>
            <w:rFonts w:asciiTheme="minorHAnsi" w:hAnsiTheme="minorHAnsi" w:eastAsiaTheme="minorEastAsia" w:cstheme="minorBidi"/>
            <w:noProof/>
            <w:sz w:val="22"/>
            <w:szCs w:val="22"/>
            <w:lang w:val="fr-CA" w:eastAsia="fr-CA"/>
          </w:rPr>
          <w:tab/>
        </w:r>
        <w:r w:rsidRPr="00ED15B0" w:rsidR="001721F8">
          <w:rPr>
            <w:rStyle w:val="Hyperlink"/>
            <w:noProof/>
            <w:lang w:val="fr-CA"/>
          </w:rPr>
          <w:t>Analyse Économique</w:t>
        </w:r>
        <w:r w:rsidR="001721F8">
          <w:rPr>
            <w:noProof/>
            <w:webHidden/>
          </w:rPr>
          <w:tab/>
        </w:r>
        <w:r w:rsidR="001721F8">
          <w:rPr>
            <w:noProof/>
            <w:webHidden/>
          </w:rPr>
          <w:fldChar w:fldCharType="begin"/>
        </w:r>
        <w:r w:rsidR="001721F8">
          <w:rPr>
            <w:noProof/>
            <w:webHidden/>
          </w:rPr>
          <w:instrText xml:space="preserve"> PAGEREF _Toc3779704 \h </w:instrText>
        </w:r>
        <w:r w:rsidR="001721F8">
          <w:rPr>
            <w:noProof/>
            <w:webHidden/>
          </w:rPr>
        </w:r>
        <w:r w:rsidR="001721F8">
          <w:rPr>
            <w:noProof/>
            <w:webHidden/>
          </w:rPr>
          <w:fldChar w:fldCharType="separate"/>
        </w:r>
        <w:r w:rsidR="001721F8">
          <w:rPr>
            <w:noProof/>
            <w:webHidden/>
          </w:rPr>
          <w:t>15</w:t>
        </w:r>
        <w:r w:rsidR="001721F8">
          <w:rPr>
            <w:noProof/>
            <w:webHidden/>
          </w:rPr>
          <w:fldChar w:fldCharType="end"/>
        </w:r>
      </w:hyperlink>
    </w:p>
    <w:p w:rsidR="001721F8" w:rsidRDefault="001E0188" w14:paraId="5DA24D84" w14:textId="77777777">
      <w:pPr>
        <w:pStyle w:val="TOC1"/>
        <w:tabs>
          <w:tab w:val="left" w:pos="480"/>
          <w:tab w:val="right" w:leader="dot" w:pos="9350"/>
        </w:tabs>
        <w:rPr>
          <w:rFonts w:asciiTheme="minorHAnsi" w:hAnsiTheme="minorHAnsi" w:eastAsiaTheme="minorEastAsia" w:cstheme="minorBidi"/>
          <w:noProof/>
          <w:sz w:val="22"/>
          <w:szCs w:val="22"/>
          <w:lang w:val="fr-CA" w:eastAsia="fr-CA"/>
        </w:rPr>
      </w:pPr>
      <w:hyperlink w:history="1" w:anchor="_Toc3779705">
        <w:r w:rsidRPr="00ED15B0" w:rsidR="001721F8">
          <w:rPr>
            <w:rStyle w:val="Hyperlink"/>
            <w:noProof/>
            <w:lang w:val="fr-CA"/>
          </w:rPr>
          <w:t>10</w:t>
        </w:r>
        <w:r w:rsidR="001721F8">
          <w:rPr>
            <w:rFonts w:asciiTheme="minorHAnsi" w:hAnsiTheme="minorHAnsi" w:eastAsiaTheme="minorEastAsia" w:cstheme="minorBidi"/>
            <w:noProof/>
            <w:sz w:val="22"/>
            <w:szCs w:val="22"/>
            <w:lang w:val="fr-CA" w:eastAsia="fr-CA"/>
          </w:rPr>
          <w:tab/>
        </w:r>
        <w:r w:rsidRPr="00ED15B0" w:rsidR="001721F8">
          <w:rPr>
            <w:rStyle w:val="Hyperlink"/>
            <w:noProof/>
            <w:lang w:val="fr-CA"/>
          </w:rPr>
          <w:t>Conclusions et Recommandations pour Travaux Futurs</w:t>
        </w:r>
        <w:r w:rsidR="001721F8">
          <w:rPr>
            <w:noProof/>
            <w:webHidden/>
          </w:rPr>
          <w:tab/>
        </w:r>
        <w:r w:rsidR="001721F8">
          <w:rPr>
            <w:noProof/>
            <w:webHidden/>
          </w:rPr>
          <w:fldChar w:fldCharType="begin"/>
        </w:r>
        <w:r w:rsidR="001721F8">
          <w:rPr>
            <w:noProof/>
            <w:webHidden/>
          </w:rPr>
          <w:instrText xml:space="preserve"> PAGEREF _Toc3779705 \h </w:instrText>
        </w:r>
        <w:r w:rsidR="001721F8">
          <w:rPr>
            <w:noProof/>
            <w:webHidden/>
          </w:rPr>
        </w:r>
        <w:r w:rsidR="001721F8">
          <w:rPr>
            <w:noProof/>
            <w:webHidden/>
          </w:rPr>
          <w:fldChar w:fldCharType="separate"/>
        </w:r>
        <w:r w:rsidR="001721F8">
          <w:rPr>
            <w:noProof/>
            <w:webHidden/>
          </w:rPr>
          <w:t>16</w:t>
        </w:r>
        <w:r w:rsidR="001721F8">
          <w:rPr>
            <w:noProof/>
            <w:webHidden/>
          </w:rPr>
          <w:fldChar w:fldCharType="end"/>
        </w:r>
      </w:hyperlink>
    </w:p>
    <w:p w:rsidR="001721F8" w:rsidRDefault="001E0188" w14:paraId="3684B638" w14:textId="77777777">
      <w:pPr>
        <w:pStyle w:val="TOC1"/>
        <w:tabs>
          <w:tab w:val="left" w:pos="480"/>
          <w:tab w:val="right" w:leader="dot" w:pos="9350"/>
        </w:tabs>
        <w:rPr>
          <w:rFonts w:asciiTheme="minorHAnsi" w:hAnsiTheme="minorHAnsi" w:eastAsiaTheme="minorEastAsia" w:cstheme="minorBidi"/>
          <w:noProof/>
          <w:sz w:val="22"/>
          <w:szCs w:val="22"/>
          <w:lang w:val="fr-CA" w:eastAsia="fr-CA"/>
        </w:rPr>
      </w:pPr>
      <w:hyperlink w:history="1" w:anchor="_Toc3779706">
        <w:r w:rsidRPr="00ED15B0" w:rsidR="001721F8">
          <w:rPr>
            <w:rStyle w:val="Hyperlink"/>
            <w:noProof/>
            <w:lang w:val="fr-CA"/>
          </w:rPr>
          <w:t>11</w:t>
        </w:r>
        <w:r w:rsidR="001721F8">
          <w:rPr>
            <w:rFonts w:asciiTheme="minorHAnsi" w:hAnsiTheme="minorHAnsi" w:eastAsiaTheme="minorEastAsia" w:cstheme="minorBidi"/>
            <w:noProof/>
            <w:sz w:val="22"/>
            <w:szCs w:val="22"/>
            <w:lang w:val="fr-CA" w:eastAsia="fr-CA"/>
          </w:rPr>
          <w:tab/>
        </w:r>
        <w:r w:rsidRPr="00ED15B0" w:rsidR="001721F8">
          <w:rPr>
            <w:rStyle w:val="Hyperlink"/>
            <w:noProof/>
            <w:lang w:val="fr-CA"/>
          </w:rPr>
          <w:t>Bibliographie</w:t>
        </w:r>
        <w:r w:rsidR="001721F8">
          <w:rPr>
            <w:noProof/>
            <w:webHidden/>
          </w:rPr>
          <w:tab/>
        </w:r>
        <w:r w:rsidR="001721F8">
          <w:rPr>
            <w:noProof/>
            <w:webHidden/>
          </w:rPr>
          <w:fldChar w:fldCharType="begin"/>
        </w:r>
        <w:r w:rsidR="001721F8">
          <w:rPr>
            <w:noProof/>
            <w:webHidden/>
          </w:rPr>
          <w:instrText xml:space="preserve"> PAGEREF _Toc3779706 \h </w:instrText>
        </w:r>
        <w:r w:rsidR="001721F8">
          <w:rPr>
            <w:noProof/>
            <w:webHidden/>
          </w:rPr>
        </w:r>
        <w:r w:rsidR="001721F8">
          <w:rPr>
            <w:noProof/>
            <w:webHidden/>
          </w:rPr>
          <w:fldChar w:fldCharType="separate"/>
        </w:r>
        <w:r w:rsidR="001721F8">
          <w:rPr>
            <w:noProof/>
            <w:webHidden/>
          </w:rPr>
          <w:t>17</w:t>
        </w:r>
        <w:r w:rsidR="001721F8">
          <w:rPr>
            <w:noProof/>
            <w:webHidden/>
          </w:rPr>
          <w:fldChar w:fldCharType="end"/>
        </w:r>
      </w:hyperlink>
    </w:p>
    <w:p w:rsidR="001721F8" w:rsidRDefault="001E0188" w14:paraId="1C4F4016" w14:textId="77777777">
      <w:pPr>
        <w:pStyle w:val="TOC1"/>
        <w:tabs>
          <w:tab w:val="right" w:leader="dot" w:pos="9350"/>
        </w:tabs>
        <w:rPr>
          <w:rFonts w:asciiTheme="minorHAnsi" w:hAnsiTheme="minorHAnsi" w:eastAsiaTheme="minorEastAsia" w:cstheme="minorBidi"/>
          <w:noProof/>
          <w:sz w:val="22"/>
          <w:szCs w:val="22"/>
          <w:lang w:val="fr-CA" w:eastAsia="fr-CA"/>
        </w:rPr>
      </w:pPr>
      <w:hyperlink w:history="1" w:anchor="_Toc3779707">
        <w:r w:rsidRPr="00ED15B0" w:rsidR="001721F8">
          <w:rPr>
            <w:rStyle w:val="Hyperlink"/>
            <w:noProof/>
          </w:rPr>
          <w:t>APPENDICES</w:t>
        </w:r>
        <w:r w:rsidR="001721F8">
          <w:rPr>
            <w:noProof/>
            <w:webHidden/>
          </w:rPr>
          <w:tab/>
        </w:r>
        <w:r w:rsidR="001721F8">
          <w:rPr>
            <w:noProof/>
            <w:webHidden/>
          </w:rPr>
          <w:fldChar w:fldCharType="begin"/>
        </w:r>
        <w:r w:rsidR="001721F8">
          <w:rPr>
            <w:noProof/>
            <w:webHidden/>
          </w:rPr>
          <w:instrText xml:space="preserve"> PAGEREF _Toc3779707 \h </w:instrText>
        </w:r>
        <w:r w:rsidR="001721F8">
          <w:rPr>
            <w:noProof/>
            <w:webHidden/>
          </w:rPr>
        </w:r>
        <w:r w:rsidR="001721F8">
          <w:rPr>
            <w:noProof/>
            <w:webHidden/>
          </w:rPr>
          <w:fldChar w:fldCharType="separate"/>
        </w:r>
        <w:r w:rsidR="001721F8">
          <w:rPr>
            <w:noProof/>
            <w:webHidden/>
          </w:rPr>
          <w:t>18</w:t>
        </w:r>
        <w:r w:rsidR="001721F8">
          <w:rPr>
            <w:noProof/>
            <w:webHidden/>
          </w:rPr>
          <w:fldChar w:fldCharType="end"/>
        </w:r>
      </w:hyperlink>
    </w:p>
    <w:p w:rsidR="001721F8" w:rsidRDefault="001E0188" w14:paraId="275A593F" w14:textId="77777777">
      <w:pPr>
        <w:pStyle w:val="TOC1"/>
        <w:tabs>
          <w:tab w:val="right" w:leader="dot" w:pos="9350"/>
        </w:tabs>
        <w:rPr>
          <w:rFonts w:asciiTheme="minorHAnsi" w:hAnsiTheme="minorHAnsi" w:eastAsiaTheme="minorEastAsia" w:cstheme="minorBidi"/>
          <w:noProof/>
          <w:sz w:val="22"/>
          <w:szCs w:val="22"/>
          <w:lang w:val="fr-CA" w:eastAsia="fr-CA"/>
        </w:rPr>
      </w:pPr>
      <w:hyperlink w:history="1" w:anchor="_Toc3779708">
        <w:r w:rsidRPr="00ED15B0" w:rsidR="001721F8">
          <w:rPr>
            <w:rStyle w:val="Hyperlink"/>
            <w:noProof/>
          </w:rPr>
          <w:t>APPENDICE I:  Manuel d’Utilisation</w:t>
        </w:r>
        <w:r w:rsidR="001721F8">
          <w:rPr>
            <w:noProof/>
            <w:webHidden/>
          </w:rPr>
          <w:tab/>
        </w:r>
        <w:r w:rsidR="001721F8">
          <w:rPr>
            <w:noProof/>
            <w:webHidden/>
          </w:rPr>
          <w:fldChar w:fldCharType="begin"/>
        </w:r>
        <w:r w:rsidR="001721F8">
          <w:rPr>
            <w:noProof/>
            <w:webHidden/>
          </w:rPr>
          <w:instrText xml:space="preserve"> PAGEREF _Toc3779708 \h </w:instrText>
        </w:r>
        <w:r w:rsidR="001721F8">
          <w:rPr>
            <w:noProof/>
            <w:webHidden/>
          </w:rPr>
        </w:r>
        <w:r w:rsidR="001721F8">
          <w:rPr>
            <w:noProof/>
            <w:webHidden/>
          </w:rPr>
          <w:fldChar w:fldCharType="separate"/>
        </w:r>
        <w:r w:rsidR="001721F8">
          <w:rPr>
            <w:noProof/>
            <w:webHidden/>
          </w:rPr>
          <w:t>18</w:t>
        </w:r>
        <w:r w:rsidR="001721F8">
          <w:rPr>
            <w:noProof/>
            <w:webHidden/>
          </w:rPr>
          <w:fldChar w:fldCharType="end"/>
        </w:r>
      </w:hyperlink>
    </w:p>
    <w:p w:rsidR="001721F8" w:rsidRDefault="001E0188" w14:paraId="501E83C7" w14:textId="77777777">
      <w:pPr>
        <w:pStyle w:val="TOC1"/>
        <w:tabs>
          <w:tab w:val="right" w:leader="dot" w:pos="9350"/>
        </w:tabs>
        <w:rPr>
          <w:rFonts w:asciiTheme="minorHAnsi" w:hAnsiTheme="minorHAnsi" w:eastAsiaTheme="minorEastAsia" w:cstheme="minorBidi"/>
          <w:noProof/>
          <w:sz w:val="22"/>
          <w:szCs w:val="22"/>
          <w:lang w:val="fr-CA" w:eastAsia="fr-CA"/>
        </w:rPr>
      </w:pPr>
      <w:hyperlink w:history="1" w:anchor="_Toc3779709">
        <w:r w:rsidRPr="00ED15B0" w:rsidR="001721F8">
          <w:rPr>
            <w:rStyle w:val="Hyperlink"/>
            <w:noProof/>
            <w:lang w:val="fr-CA"/>
          </w:rPr>
          <w:t>APPENDICE II: Fichiers de Conception</w:t>
        </w:r>
        <w:r w:rsidR="001721F8">
          <w:rPr>
            <w:noProof/>
            <w:webHidden/>
          </w:rPr>
          <w:tab/>
        </w:r>
        <w:r w:rsidR="001721F8">
          <w:rPr>
            <w:noProof/>
            <w:webHidden/>
          </w:rPr>
          <w:fldChar w:fldCharType="begin"/>
        </w:r>
        <w:r w:rsidR="001721F8">
          <w:rPr>
            <w:noProof/>
            <w:webHidden/>
          </w:rPr>
          <w:instrText xml:space="preserve"> PAGEREF _Toc3779709 \h </w:instrText>
        </w:r>
        <w:r w:rsidR="001721F8">
          <w:rPr>
            <w:noProof/>
            <w:webHidden/>
          </w:rPr>
        </w:r>
        <w:r w:rsidR="001721F8">
          <w:rPr>
            <w:noProof/>
            <w:webHidden/>
          </w:rPr>
          <w:fldChar w:fldCharType="separate"/>
        </w:r>
        <w:r w:rsidR="001721F8">
          <w:rPr>
            <w:noProof/>
            <w:webHidden/>
          </w:rPr>
          <w:t>19</w:t>
        </w:r>
        <w:r w:rsidR="001721F8">
          <w:rPr>
            <w:noProof/>
            <w:webHidden/>
          </w:rPr>
          <w:fldChar w:fldCharType="end"/>
        </w:r>
      </w:hyperlink>
    </w:p>
    <w:p w:rsidR="001721F8" w:rsidRDefault="001E0188" w14:paraId="3DB2447B" w14:textId="77777777">
      <w:pPr>
        <w:pStyle w:val="TOC1"/>
        <w:tabs>
          <w:tab w:val="right" w:leader="dot" w:pos="9350"/>
        </w:tabs>
        <w:rPr>
          <w:rFonts w:asciiTheme="minorHAnsi" w:hAnsiTheme="minorHAnsi" w:eastAsiaTheme="minorEastAsia" w:cstheme="minorBidi"/>
          <w:noProof/>
          <w:sz w:val="22"/>
          <w:szCs w:val="22"/>
          <w:lang w:val="fr-CA" w:eastAsia="fr-CA"/>
        </w:rPr>
      </w:pPr>
      <w:hyperlink w:history="1" w:anchor="_Toc3779710">
        <w:r w:rsidRPr="00ED15B0" w:rsidR="001721F8">
          <w:rPr>
            <w:rStyle w:val="Hyperlink"/>
            <w:noProof/>
            <w:lang w:val="fr-CA"/>
          </w:rPr>
          <w:t>APPENDICE III: Autres Appendices</w:t>
        </w:r>
        <w:r w:rsidR="001721F8">
          <w:rPr>
            <w:noProof/>
            <w:webHidden/>
          </w:rPr>
          <w:tab/>
        </w:r>
        <w:r w:rsidR="001721F8">
          <w:rPr>
            <w:noProof/>
            <w:webHidden/>
          </w:rPr>
          <w:fldChar w:fldCharType="begin"/>
        </w:r>
        <w:r w:rsidR="001721F8">
          <w:rPr>
            <w:noProof/>
            <w:webHidden/>
          </w:rPr>
          <w:instrText xml:space="preserve"> PAGEREF _Toc3779710 \h </w:instrText>
        </w:r>
        <w:r w:rsidR="001721F8">
          <w:rPr>
            <w:noProof/>
            <w:webHidden/>
          </w:rPr>
        </w:r>
        <w:r w:rsidR="001721F8">
          <w:rPr>
            <w:noProof/>
            <w:webHidden/>
          </w:rPr>
          <w:fldChar w:fldCharType="separate"/>
        </w:r>
        <w:r w:rsidR="001721F8">
          <w:rPr>
            <w:noProof/>
            <w:webHidden/>
          </w:rPr>
          <w:t>20</w:t>
        </w:r>
        <w:r w:rsidR="001721F8">
          <w:rPr>
            <w:noProof/>
            <w:webHidden/>
          </w:rPr>
          <w:fldChar w:fldCharType="end"/>
        </w:r>
      </w:hyperlink>
    </w:p>
    <w:p w:rsidRPr="0053703D" w:rsidR="00A20509" w:rsidP="7DA691D3" w:rsidRDefault="00C40220" w14:paraId="45D2CE15" w14:textId="287ECA20">
      <w:pPr>
        <w:pStyle w:val="ListofFigures1"/>
        <w:rPr>
          <w:rFonts w:asciiTheme="majorBidi" w:hAnsiTheme="majorBidi" w:cstheme="majorBidi"/>
        </w:rPr>
      </w:pPr>
      <w:r w:rsidRPr="008E780E">
        <w:rPr>
          <w:rFonts w:asciiTheme="majorBidi" w:hAnsiTheme="majorBidi" w:cstheme="majorBidi"/>
        </w:rPr>
        <w:fldChar w:fldCharType="end"/>
      </w:r>
      <w:commentRangeEnd w:id="10"/>
      <w:r w:rsidR="00315462">
        <w:rPr>
          <w:rStyle w:val="CommentReference"/>
        </w:rPr>
        <w:commentReference w:id="10"/>
      </w:r>
    </w:p>
    <w:p w:rsidRPr="0053703D" w:rsidR="00A20509" w:rsidP="00A20509" w:rsidRDefault="00A20509" w14:paraId="203CCBB1" w14:textId="77777777">
      <w:pPr>
        <w:rPr>
          <w:lang w:val="fr-CA"/>
        </w:rPr>
      </w:pPr>
    </w:p>
    <w:p w:rsidRPr="0053703D" w:rsidR="00A20509" w:rsidP="00A20509" w:rsidRDefault="00A20509" w14:paraId="76B91F91" w14:textId="77777777">
      <w:pPr>
        <w:rPr>
          <w:lang w:val="fr-CA"/>
        </w:rPr>
      </w:pPr>
    </w:p>
    <w:p w:rsidRPr="004B5D0D" w:rsidR="008565E6" w:rsidP="00B34DF0" w:rsidRDefault="008A7B58" w14:paraId="205734A4" w14:textId="5EBA1FE3">
      <w:pPr>
        <w:pStyle w:val="ListofTables1"/>
      </w:pPr>
      <w:r w:rsidRPr="0053703D">
        <w:br w:type="page"/>
      </w:r>
      <w:bookmarkStart w:name="_Toc209584553" w:id="11"/>
      <w:bookmarkStart w:name="_Toc262912000" w:id="12"/>
      <w:bookmarkStart w:name="_Toc322448160" w:id="13"/>
      <w:bookmarkStart w:name="_Toc3779692" w:id="14"/>
      <w:r w:rsidRPr="004B5D0D" w:rsidR="0012147E">
        <w:t>List</w:t>
      </w:r>
      <w:r w:rsidRPr="004B5D0D" w:rsidR="004B5D0D">
        <w:t>e</w:t>
      </w:r>
      <w:r w:rsidRPr="004B5D0D" w:rsidR="0012147E">
        <w:t xml:space="preserve"> </w:t>
      </w:r>
      <w:r w:rsidR="00C46F12">
        <w:t>de</w:t>
      </w:r>
      <w:r w:rsidR="00B34DF0">
        <w:t xml:space="preserve"> t</w:t>
      </w:r>
      <w:r w:rsidRPr="004B5D0D" w:rsidR="004B5D0D">
        <w:t>ableaux</w:t>
      </w:r>
      <w:bookmarkStart w:name="_Toc262912001" w:id="15"/>
      <w:bookmarkStart w:name="_Toc322448161" w:id="16"/>
      <w:bookmarkEnd w:id="11"/>
      <w:bookmarkEnd w:id="12"/>
      <w:bookmarkEnd w:id="13"/>
      <w:bookmarkEnd w:id="14"/>
    </w:p>
    <w:commentRangeStart w:id="17"/>
    <w:p w:rsidRPr="004E5755" w:rsidR="00084642" w:rsidP="008565E6" w:rsidRDefault="00C46F12" w14:paraId="0D858500" w14:textId="4527291A">
      <w:pPr>
        <w:spacing w:line="240" w:lineRule="auto"/>
        <w:rPr>
          <w:lang w:val="en-CA"/>
        </w:rPr>
      </w:pPr>
      <w:r>
        <w:rPr>
          <w:lang w:val="fr-CA"/>
        </w:rPr>
        <w:fldChar w:fldCharType="begin"/>
      </w:r>
      <w:r w:rsidRPr="004E5755">
        <w:rPr>
          <w:lang w:val="en-CA"/>
        </w:rPr>
        <w:instrText xml:space="preserve"> TOC \h \z \c "Table" </w:instrText>
      </w:r>
      <w:r>
        <w:rPr>
          <w:lang w:val="fr-CA"/>
        </w:rPr>
        <w:fldChar w:fldCharType="separate"/>
      </w:r>
      <w:r w:rsidRPr="004E5755">
        <w:rPr>
          <w:b/>
          <w:bCs/>
          <w:noProof/>
          <w:lang w:val="en-CA"/>
        </w:rPr>
        <w:t>No table of figures entries found.</w:t>
      </w:r>
      <w:r>
        <w:rPr>
          <w:lang w:val="fr-CA"/>
        </w:rPr>
        <w:fldChar w:fldCharType="end"/>
      </w:r>
      <w:commentRangeEnd w:id="17"/>
      <w:r>
        <w:rPr>
          <w:rStyle w:val="CommentReference"/>
        </w:rPr>
        <w:commentReference w:id="17"/>
      </w:r>
    </w:p>
    <w:p w:rsidRPr="004E5755" w:rsidR="00084642" w:rsidP="008565E6" w:rsidRDefault="00084642" w14:paraId="3C7737F3" w14:textId="77777777">
      <w:pPr>
        <w:spacing w:line="240" w:lineRule="auto"/>
        <w:rPr>
          <w:lang w:val="en-CA"/>
        </w:rPr>
      </w:pPr>
    </w:p>
    <w:p w:rsidRPr="004E5755" w:rsidR="00084642" w:rsidP="008565E6" w:rsidRDefault="00084642" w14:paraId="53C2825E" w14:textId="77777777">
      <w:pPr>
        <w:spacing w:line="240" w:lineRule="auto"/>
        <w:rPr>
          <w:lang w:val="en-CA"/>
        </w:rPr>
      </w:pPr>
    </w:p>
    <w:bookmarkEnd w:id="15"/>
    <w:bookmarkEnd w:id="16"/>
    <w:p w:rsidRPr="004E5755" w:rsidR="00C4433E" w:rsidP="1C944164" w:rsidRDefault="00C4433E" w14:paraId="1B872CFA" w14:textId="0EF4E657">
      <w:pPr>
        <w:spacing w:line="240" w:lineRule="auto"/>
        <w:rPr>
          <w:lang w:val="en-CA"/>
        </w:rPr>
        <w:sectPr w:rsidRPr="004E5755" w:rsidR="00C4433E" w:rsidSect="00C4433E">
          <w:headerReference w:type="default" r:id="rId17"/>
          <w:footerReference w:type="default" r:id="rId18"/>
          <w:pgSz w:w="12240" w:h="15840" w:orient="portrait"/>
          <w:pgMar w:top="1440" w:right="1440" w:bottom="1440" w:left="1440" w:header="708" w:footer="708" w:gutter="0"/>
          <w:pgNumType w:fmt="lowerRoman" w:start="1"/>
          <w:cols w:space="708"/>
          <w:docGrid w:linePitch="360"/>
        </w:sectPr>
      </w:pPr>
    </w:p>
    <w:p w:rsidRPr="006106D7" w:rsidR="005722C1" w:rsidP="00B34DF0" w:rsidRDefault="00077ADE" w14:paraId="2BD534D5" w14:textId="77777777">
      <w:pPr>
        <w:pStyle w:val="Heading1"/>
      </w:pPr>
      <w:bookmarkStart w:name="_Toc322448162" w:id="18"/>
      <w:bookmarkStart w:name="_Toc3779694" w:id="19"/>
      <w:bookmarkStart w:name="_Toc209584555" w:id="20"/>
      <w:bookmarkStart w:name="_Toc234313637" w:id="21"/>
      <w:bookmarkStart w:name="_Toc262912003" w:id="22"/>
      <w:r>
        <w:t>Introduction</w:t>
      </w:r>
      <w:bookmarkEnd w:id="18"/>
      <w:bookmarkEnd w:id="19"/>
      <w:bookmarkEnd w:id="20"/>
      <w:bookmarkEnd w:id="21"/>
      <w:bookmarkEnd w:id="22"/>
    </w:p>
    <w:p w:rsidR="00A20509" w:rsidP="00A20509" w:rsidRDefault="00A20509" w14:paraId="109506B5" w14:textId="7AF0786A"/>
    <w:p w:rsidRPr="003E2BA2" w:rsidR="00A20509" w:rsidP="407E9A78" w:rsidRDefault="22C74BE6" w14:paraId="09BED041" w14:textId="26E02577">
      <w:pPr>
        <w:jc w:val="both"/>
        <w:rPr>
          <w:lang w:val="fr-CA"/>
        </w:rPr>
      </w:pPr>
      <w:r w:rsidRPr="003E2BA2">
        <w:rPr>
          <w:lang w:val="fr-CA"/>
        </w:rPr>
        <w:t>Notre équipe travaille sur un dispositif permettant de remplacer complètement ou partiellement la souris de l’ordinateur</w:t>
      </w:r>
      <w:r w:rsidRPr="003E2BA2" w:rsidR="1BE777B2">
        <w:rPr>
          <w:lang w:val="fr-CA"/>
        </w:rPr>
        <w:t xml:space="preserve"> afin de minimiser l’utilisation des muscles de la main. </w:t>
      </w:r>
      <w:r w:rsidRPr="407E9A78" w:rsidR="763DAFD6">
        <w:rPr>
          <w:lang w:val="fr-CA"/>
        </w:rPr>
        <w:t xml:space="preserve">Ce dispositif </w:t>
      </w:r>
      <w:r w:rsidRPr="407E9A78" w:rsidR="620C0268">
        <w:rPr>
          <w:lang w:val="fr-CA"/>
        </w:rPr>
        <w:t>sera utile pour les personnes handicapées ou ayant subi des blessures au</w:t>
      </w:r>
      <w:r w:rsidRPr="407E9A78" w:rsidR="0C55816A">
        <w:rPr>
          <w:lang w:val="fr-CA"/>
        </w:rPr>
        <w:t xml:space="preserve"> niveau des bras. Cela pe</w:t>
      </w:r>
      <w:r w:rsidRPr="407E9A78" w:rsidR="5CCC5E50">
        <w:rPr>
          <w:lang w:val="fr-CA"/>
        </w:rPr>
        <w:t>rmettra à la clientèle ciblée de pouvoir utiliser les fonctions de défilement et de clic qu’une souri</w:t>
      </w:r>
      <w:r w:rsidRPr="407E9A78" w:rsidR="12AB9A91">
        <w:rPr>
          <w:lang w:val="fr-CA"/>
        </w:rPr>
        <w:t xml:space="preserve">s permet sans toutefois utiliser les muscles des </w:t>
      </w:r>
      <w:r w:rsidRPr="407E9A78" w:rsidR="3EFD1CE8">
        <w:rPr>
          <w:lang w:val="fr-CA"/>
        </w:rPr>
        <w:t>membres supérieurs. Dans le présent rapport, les besoins du client sont parfaitement explicités</w:t>
      </w:r>
      <w:r w:rsidRPr="407E9A78" w:rsidR="2DF3362B">
        <w:rPr>
          <w:lang w:val="fr-CA"/>
        </w:rPr>
        <w:t xml:space="preserve">, des métriques sont identifiées et l’étalonnage du produit est réalisé. </w:t>
      </w:r>
    </w:p>
    <w:p w:rsidRPr="001D67B4" w:rsidR="00E93A10" w:rsidP="00C507D1" w:rsidRDefault="00E93A10" w14:paraId="523A1F00" w14:textId="77777777">
      <w:pPr>
        <w:pStyle w:val="Heading2"/>
        <w:numPr>
          <w:ilvl w:val="0"/>
          <w:numId w:val="0"/>
        </w:numPr>
        <w:ind w:left="862"/>
        <w:rPr>
          <w:lang w:val="fr-CA"/>
        </w:rPr>
      </w:pPr>
    </w:p>
    <w:p w:rsidRPr="001D67B4" w:rsidR="008A59A3" w:rsidP="00594AC3" w:rsidRDefault="00320313" w14:paraId="1AC41C18" w14:textId="77777777">
      <w:pPr>
        <w:pStyle w:val="Thesis"/>
        <w:numPr>
          <w:ilvl w:val="0"/>
          <w:numId w:val="10"/>
        </w:numPr>
        <w:rPr>
          <w:lang w:val="fr-CA"/>
        </w:rPr>
      </w:pPr>
      <w:r w:rsidRPr="001D67B4">
        <w:rPr>
          <w:lang w:val="fr-CA"/>
        </w:rPr>
        <w:br w:type="page"/>
      </w:r>
    </w:p>
    <w:p w:rsidR="4A99C672" w:rsidP="1C944164" w:rsidRDefault="4A99C672" w14:paraId="693B1DC4" w14:textId="11FAE9B5">
      <w:pPr>
        <w:pStyle w:val="Heading1"/>
      </w:pPr>
      <w:r>
        <w:t>Besoins, métriques et étalonnage</w:t>
      </w:r>
    </w:p>
    <w:p w:rsidR="1C944164" w:rsidP="1C944164" w:rsidRDefault="1C944164" w14:paraId="043A3674" w14:textId="76767DE3">
      <w:pPr>
        <w:pStyle w:val="ParIndent"/>
        <w:ind w:firstLine="0"/>
        <w:rPr>
          <w:lang w:val="fr-CA"/>
        </w:rPr>
      </w:pPr>
      <w:bookmarkStart w:name="_Toc3779697" w:id="23"/>
    </w:p>
    <w:p w:rsidR="5A1A9A62" w:rsidP="37A513D3" w:rsidRDefault="4A99C672" w14:paraId="62360843" w14:textId="675D3D63">
      <w:pPr>
        <w:pStyle w:val="ParIndent"/>
        <w:ind w:firstLine="0"/>
        <w:rPr>
          <w:lang w:val="fr-CA"/>
        </w:rPr>
      </w:pPr>
      <w:r w:rsidRPr="1C944164">
        <w:rPr>
          <w:lang w:val="fr-CA"/>
        </w:rPr>
        <w:t xml:space="preserve">Tableau 1 | </w:t>
      </w:r>
      <w:r w:rsidRPr="37A513D3" w:rsidR="5A1A9A62">
        <w:rPr>
          <w:lang w:val="fr-CA"/>
        </w:rPr>
        <w:t>Déclarations du client</w:t>
      </w:r>
      <w:r w:rsidRPr="37A513D3" w:rsidR="3C328118">
        <w:rPr>
          <w:lang w:val="fr-CA"/>
        </w:rPr>
        <w:t xml:space="preserve"> </w:t>
      </w:r>
      <w:r w:rsidRPr="1C944164" w:rsidR="480A7C28">
        <w:rPr>
          <w:lang w:val="fr-CA"/>
        </w:rPr>
        <w:t>lors de la rencontre 1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50"/>
        <w:gridCol w:w="8715"/>
      </w:tblGrid>
      <w:tr w:rsidR="37A513D3" w:rsidTr="37A513D3" w14:paraId="77BB4C2F" w14:textId="77777777">
        <w:tc>
          <w:tcPr>
            <w:tcW w:w="750" w:type="dxa"/>
          </w:tcPr>
          <w:p w:rsidR="5A1A9A62" w:rsidP="37A513D3" w:rsidRDefault="5A1A9A62" w14:paraId="63FDC2AF" w14:textId="388AFA5A">
            <w:pPr>
              <w:pStyle w:val="ParIndent"/>
              <w:ind w:firstLine="0"/>
              <w:rPr>
                <w:lang w:val="fr-CA"/>
              </w:rPr>
            </w:pPr>
            <w:r w:rsidRPr="37A513D3">
              <w:rPr>
                <w:lang w:val="fr-CA"/>
              </w:rPr>
              <w:t>No</w:t>
            </w:r>
          </w:p>
        </w:tc>
        <w:tc>
          <w:tcPr>
            <w:tcW w:w="8715" w:type="dxa"/>
          </w:tcPr>
          <w:p w:rsidR="5A1A9A62" w:rsidP="37A513D3" w:rsidRDefault="5A1A9A62" w14:paraId="5FB2C517" w14:textId="227E91EF">
            <w:pPr>
              <w:pStyle w:val="ParIndent"/>
              <w:ind w:firstLine="0"/>
              <w:rPr>
                <w:lang w:val="fr-CA"/>
              </w:rPr>
            </w:pPr>
            <w:r w:rsidRPr="37A513D3">
              <w:rPr>
                <w:lang w:val="fr-CA"/>
              </w:rPr>
              <w:t>Déclaration</w:t>
            </w:r>
          </w:p>
        </w:tc>
      </w:tr>
      <w:tr w:rsidRPr="00F443ED" w:rsidR="37A513D3" w:rsidTr="37A513D3" w14:paraId="259CD4D6" w14:textId="77777777">
        <w:tc>
          <w:tcPr>
            <w:tcW w:w="750" w:type="dxa"/>
          </w:tcPr>
          <w:p w:rsidR="5A1A9A62" w:rsidP="37A513D3" w:rsidRDefault="5A1A9A62" w14:paraId="4B70863C" w14:textId="0E19C324">
            <w:pPr>
              <w:pStyle w:val="ParIndent"/>
              <w:ind w:firstLine="0"/>
              <w:rPr>
                <w:lang w:val="fr-CA"/>
              </w:rPr>
            </w:pPr>
            <w:r w:rsidRPr="37A513D3">
              <w:rPr>
                <w:lang w:val="fr-CA"/>
              </w:rPr>
              <w:t>1</w:t>
            </w:r>
          </w:p>
        </w:tc>
        <w:tc>
          <w:tcPr>
            <w:tcW w:w="8715" w:type="dxa"/>
          </w:tcPr>
          <w:p w:rsidR="37A513D3" w:rsidP="37A513D3" w:rsidRDefault="5A191BC6" w14:paraId="238C5E76" w14:textId="26018AC5">
            <w:pPr>
              <w:pStyle w:val="ParIndent"/>
              <w:ind w:firstLine="0"/>
              <w:rPr>
                <w:lang w:val="fr-CA"/>
              </w:rPr>
            </w:pPr>
            <w:r w:rsidRPr="792D579E">
              <w:rPr>
                <w:lang w:val="fr-CA"/>
              </w:rPr>
              <w:t xml:space="preserve">Il est important de garder les mêmes fonctionnalités de la souris pour le dispositif. </w:t>
            </w:r>
          </w:p>
        </w:tc>
      </w:tr>
      <w:tr w:rsidRPr="00F443ED" w:rsidR="37A513D3" w:rsidTr="37A513D3" w14:paraId="35DD4DD0" w14:textId="77777777">
        <w:tc>
          <w:tcPr>
            <w:tcW w:w="750" w:type="dxa"/>
          </w:tcPr>
          <w:p w:rsidR="5A1A9A62" w:rsidP="37A513D3" w:rsidRDefault="5A1A9A62" w14:paraId="6E46A50D" w14:textId="40826C52">
            <w:pPr>
              <w:pStyle w:val="ParIndent"/>
              <w:ind w:firstLine="0"/>
              <w:rPr>
                <w:lang w:val="fr-CA"/>
              </w:rPr>
            </w:pPr>
            <w:r w:rsidRPr="37A513D3">
              <w:rPr>
                <w:lang w:val="fr-CA"/>
              </w:rPr>
              <w:t>2</w:t>
            </w:r>
          </w:p>
        </w:tc>
        <w:tc>
          <w:tcPr>
            <w:tcW w:w="8715" w:type="dxa"/>
          </w:tcPr>
          <w:p w:rsidR="37A513D3" w:rsidP="37A513D3" w:rsidRDefault="69511C76" w14:paraId="726BBF7F" w14:textId="029F4A30">
            <w:pPr>
              <w:pStyle w:val="ParIndent"/>
              <w:ind w:firstLine="0"/>
              <w:rPr>
                <w:lang w:val="fr-CA"/>
              </w:rPr>
            </w:pPr>
            <w:r w:rsidRPr="6E7D49A9">
              <w:rPr>
                <w:lang w:val="fr-CA"/>
              </w:rPr>
              <w:t>Le déroulement et les clics de la souris fatiguent les muscles de l’avant-bras, de la main et des doigts</w:t>
            </w:r>
            <w:r w:rsidRPr="0C2DA139">
              <w:rPr>
                <w:lang w:val="fr-CA"/>
              </w:rPr>
              <w:t>.</w:t>
            </w:r>
          </w:p>
        </w:tc>
      </w:tr>
      <w:tr w:rsidRPr="00F443ED" w:rsidR="37A513D3" w:rsidTr="37A513D3" w14:paraId="51D86683" w14:textId="77777777">
        <w:tc>
          <w:tcPr>
            <w:tcW w:w="750" w:type="dxa"/>
          </w:tcPr>
          <w:p w:rsidR="5A1A9A62" w:rsidP="37A513D3" w:rsidRDefault="5A1A9A62" w14:paraId="36AD3655" w14:textId="28625145">
            <w:pPr>
              <w:pStyle w:val="ParIndent"/>
              <w:ind w:firstLine="0"/>
              <w:rPr>
                <w:lang w:val="fr-CA"/>
              </w:rPr>
            </w:pPr>
            <w:r w:rsidRPr="37A513D3">
              <w:rPr>
                <w:lang w:val="fr-CA"/>
              </w:rPr>
              <w:t>3</w:t>
            </w:r>
          </w:p>
        </w:tc>
        <w:tc>
          <w:tcPr>
            <w:tcW w:w="8715" w:type="dxa"/>
          </w:tcPr>
          <w:p w:rsidR="37A513D3" w:rsidP="0C2DA139" w:rsidRDefault="2999D79B" w14:paraId="7E16FC75" w14:textId="170C657C">
            <w:pPr>
              <w:pStyle w:val="ParIndent"/>
              <w:ind w:firstLine="0"/>
              <w:rPr>
                <w:lang w:val="fr-CA"/>
              </w:rPr>
            </w:pPr>
            <w:r w:rsidRPr="62B26F8C">
              <w:rPr>
                <w:lang w:val="fr-CA"/>
              </w:rPr>
              <w:t xml:space="preserve">C’est avec la répétition que le mal et la fatigue dans les muscles apparaissent. </w:t>
            </w:r>
          </w:p>
        </w:tc>
      </w:tr>
      <w:tr w:rsidRPr="00F443ED" w:rsidR="37A513D3" w:rsidTr="37A513D3" w14:paraId="2B2A089F" w14:textId="77777777">
        <w:tc>
          <w:tcPr>
            <w:tcW w:w="750" w:type="dxa"/>
          </w:tcPr>
          <w:p w:rsidR="5A1A9A62" w:rsidP="37A513D3" w:rsidRDefault="5A1A9A62" w14:paraId="6AD95C44" w14:textId="01F663C9">
            <w:pPr>
              <w:pStyle w:val="ParIndent"/>
              <w:ind w:firstLine="0"/>
              <w:rPr>
                <w:lang w:val="fr-CA"/>
              </w:rPr>
            </w:pPr>
            <w:r w:rsidRPr="37A513D3">
              <w:rPr>
                <w:lang w:val="fr-CA"/>
              </w:rPr>
              <w:t>4</w:t>
            </w:r>
          </w:p>
        </w:tc>
        <w:tc>
          <w:tcPr>
            <w:tcW w:w="8715" w:type="dxa"/>
          </w:tcPr>
          <w:p w:rsidR="37A513D3" w:rsidP="2F25EF0D" w:rsidRDefault="45A5D232" w14:paraId="7DD237D2" w14:textId="58B0EFC6">
            <w:pPr>
              <w:pStyle w:val="ParIndent"/>
              <w:ind w:firstLine="0"/>
              <w:rPr>
                <w:lang w:val="fr-CA"/>
              </w:rPr>
            </w:pPr>
            <w:r w:rsidRPr="48C1E035">
              <w:rPr>
                <w:lang w:val="fr-CA"/>
              </w:rPr>
              <w:t>Il serait préférable que le dispositif soit</w:t>
            </w:r>
            <w:r w:rsidRPr="41923234">
              <w:rPr>
                <w:lang w:val="fr-CA"/>
              </w:rPr>
              <w:t xml:space="preserve"> main-libre. </w:t>
            </w:r>
          </w:p>
        </w:tc>
      </w:tr>
      <w:tr w:rsidRPr="00F443ED" w:rsidR="37A513D3" w:rsidTr="37A513D3" w14:paraId="2DB1EFAF" w14:textId="77777777">
        <w:tc>
          <w:tcPr>
            <w:tcW w:w="750" w:type="dxa"/>
          </w:tcPr>
          <w:p w:rsidR="5A1A9A62" w:rsidP="37A513D3" w:rsidRDefault="5A1A9A62" w14:paraId="377A6A41" w14:textId="1B7F2B3F">
            <w:pPr>
              <w:pStyle w:val="ParIndent"/>
              <w:ind w:firstLine="0"/>
              <w:rPr>
                <w:lang w:val="fr-CA"/>
              </w:rPr>
            </w:pPr>
            <w:r w:rsidRPr="37A513D3">
              <w:rPr>
                <w:lang w:val="fr-CA"/>
              </w:rPr>
              <w:t>5</w:t>
            </w:r>
          </w:p>
        </w:tc>
        <w:tc>
          <w:tcPr>
            <w:tcW w:w="8715" w:type="dxa"/>
          </w:tcPr>
          <w:p w:rsidR="37A513D3" w:rsidP="41923234" w:rsidRDefault="0BE43C37" w14:paraId="053310A0" w14:textId="43A2AAA7">
            <w:pPr>
              <w:pStyle w:val="ParIndent"/>
              <w:ind w:firstLine="0"/>
              <w:rPr>
                <w:lang w:val="fr-CA"/>
              </w:rPr>
            </w:pPr>
            <w:r w:rsidRPr="41923234">
              <w:rPr>
                <w:lang w:val="fr-CA"/>
              </w:rPr>
              <w:t xml:space="preserve">L’appareil doit être relativement portable et </w:t>
            </w:r>
            <w:r w:rsidRPr="534CAB5D">
              <w:rPr>
                <w:lang w:val="fr-CA"/>
              </w:rPr>
              <w:t xml:space="preserve">léger. </w:t>
            </w:r>
          </w:p>
        </w:tc>
      </w:tr>
      <w:tr w:rsidRPr="00F443ED" w:rsidR="37A513D3" w:rsidTr="37A513D3" w14:paraId="0D86C917" w14:textId="77777777">
        <w:tc>
          <w:tcPr>
            <w:tcW w:w="750" w:type="dxa"/>
          </w:tcPr>
          <w:p w:rsidR="5A1A9A62" w:rsidP="37A513D3" w:rsidRDefault="5A1A9A62" w14:paraId="0FFBBD7C" w14:textId="67BA88CC">
            <w:pPr>
              <w:pStyle w:val="ParIndent"/>
              <w:ind w:firstLine="0"/>
              <w:rPr>
                <w:lang w:val="fr-CA"/>
              </w:rPr>
            </w:pPr>
            <w:r w:rsidRPr="37A513D3">
              <w:rPr>
                <w:lang w:val="fr-CA"/>
              </w:rPr>
              <w:t>6</w:t>
            </w:r>
          </w:p>
        </w:tc>
        <w:tc>
          <w:tcPr>
            <w:tcW w:w="8715" w:type="dxa"/>
          </w:tcPr>
          <w:p w:rsidR="37A513D3" w:rsidP="534CAB5D" w:rsidRDefault="14C7E1B4" w14:paraId="091AC908" w14:textId="1E915905">
            <w:pPr>
              <w:pStyle w:val="ParIndent"/>
              <w:ind w:firstLine="0"/>
              <w:rPr>
                <w:lang w:val="fr-CA"/>
              </w:rPr>
            </w:pPr>
            <w:r w:rsidRPr="16822093">
              <w:rPr>
                <w:lang w:val="fr-CA"/>
              </w:rPr>
              <w:t xml:space="preserve">Une alimentation par câble USB, </w:t>
            </w:r>
            <w:r w:rsidRPr="1AF4419F">
              <w:rPr>
                <w:lang w:val="fr-CA"/>
              </w:rPr>
              <w:t>branchable directement dans l’ordinateur,</w:t>
            </w:r>
            <w:r w:rsidRPr="16822093">
              <w:rPr>
                <w:lang w:val="fr-CA"/>
              </w:rPr>
              <w:t xml:space="preserve"> serait préférable. </w:t>
            </w:r>
          </w:p>
        </w:tc>
      </w:tr>
      <w:tr w:rsidRPr="00F443ED" w:rsidR="37A513D3" w:rsidTr="37A513D3" w14:paraId="39B53633" w14:textId="77777777">
        <w:tc>
          <w:tcPr>
            <w:tcW w:w="750" w:type="dxa"/>
          </w:tcPr>
          <w:p w:rsidR="5A1A9A62" w:rsidP="37A513D3" w:rsidRDefault="5A1A9A62" w14:paraId="5484D2A5" w14:textId="7AD04027">
            <w:pPr>
              <w:pStyle w:val="ParIndent"/>
              <w:ind w:firstLine="0"/>
              <w:rPr>
                <w:lang w:val="fr-CA"/>
              </w:rPr>
            </w:pPr>
            <w:r w:rsidRPr="37A513D3">
              <w:rPr>
                <w:lang w:val="fr-CA"/>
              </w:rPr>
              <w:t>7</w:t>
            </w:r>
          </w:p>
        </w:tc>
        <w:tc>
          <w:tcPr>
            <w:tcW w:w="8715" w:type="dxa"/>
          </w:tcPr>
          <w:p w:rsidR="37A513D3" w:rsidP="0136D5ED" w:rsidRDefault="6D99FC42" w14:paraId="76AD9556" w14:textId="7E91E1D0">
            <w:pPr>
              <w:pStyle w:val="ParIndent"/>
              <w:ind w:firstLine="0"/>
              <w:rPr>
                <w:lang w:val="fr-CA"/>
              </w:rPr>
            </w:pPr>
            <w:r w:rsidRPr="4D655E7E">
              <w:rPr>
                <w:lang w:val="fr-CA"/>
              </w:rPr>
              <w:t>Les fonctionnalités programmables sur les autres dispositifs</w:t>
            </w:r>
            <w:r w:rsidRPr="27662D0B">
              <w:rPr>
                <w:lang w:val="fr-CA"/>
              </w:rPr>
              <w:t xml:space="preserve"> étaient intéressantes. </w:t>
            </w:r>
          </w:p>
        </w:tc>
      </w:tr>
      <w:tr w:rsidRPr="00F443ED" w:rsidR="2DC3CE16" w:rsidTr="2DC3CE16" w14:paraId="0FCD73E4" w14:textId="77777777">
        <w:tc>
          <w:tcPr>
            <w:tcW w:w="750" w:type="dxa"/>
          </w:tcPr>
          <w:p w:rsidR="2EFFCBCD" w:rsidP="2DC3CE16" w:rsidRDefault="2EFFCBCD" w14:paraId="1A425F05" w14:textId="214F1E68">
            <w:pPr>
              <w:pStyle w:val="ParIndent"/>
              <w:ind w:firstLine="0"/>
              <w:rPr>
                <w:lang w:val="fr-CA"/>
              </w:rPr>
            </w:pPr>
            <w:r w:rsidRPr="2DC3CE16">
              <w:rPr>
                <w:lang w:val="fr-CA"/>
              </w:rPr>
              <w:t>8</w:t>
            </w:r>
          </w:p>
        </w:tc>
        <w:tc>
          <w:tcPr>
            <w:tcW w:w="8715" w:type="dxa"/>
          </w:tcPr>
          <w:p w:rsidR="2DC3CE16" w:rsidP="664C5D7F" w:rsidRDefault="2EFFCBCD" w14:paraId="65BBEA8B" w14:textId="30D078ED">
            <w:pPr>
              <w:pStyle w:val="ParIndent"/>
              <w:ind w:firstLine="0"/>
              <w:rPr>
                <w:lang w:val="fr-CA"/>
              </w:rPr>
            </w:pPr>
            <w:r w:rsidRPr="4154F5FA">
              <w:rPr>
                <w:lang w:val="fr-CA"/>
              </w:rPr>
              <w:t xml:space="preserve">Il serait important que </w:t>
            </w:r>
            <w:r w:rsidRPr="0FE7434E">
              <w:rPr>
                <w:lang w:val="fr-CA"/>
              </w:rPr>
              <w:t xml:space="preserve">le </w:t>
            </w:r>
            <w:r w:rsidRPr="1644E459">
              <w:rPr>
                <w:lang w:val="fr-CA"/>
              </w:rPr>
              <w:t>dispositif</w:t>
            </w:r>
            <w:r w:rsidRPr="5CE05993" w:rsidR="65DCAD3B">
              <w:rPr>
                <w:lang w:val="fr-CA"/>
              </w:rPr>
              <w:t xml:space="preserve"> soit facile à </w:t>
            </w:r>
            <w:r w:rsidRPr="59EE4738" w:rsidR="65DCAD3B">
              <w:rPr>
                <w:lang w:val="fr-CA"/>
              </w:rPr>
              <w:t xml:space="preserve">utiliser et intuitif. </w:t>
            </w:r>
          </w:p>
        </w:tc>
      </w:tr>
      <w:tr w:rsidRPr="00F443ED" w:rsidR="7562AD83" w:rsidTr="7562AD83" w14:paraId="455E6D42" w14:textId="77777777">
        <w:tc>
          <w:tcPr>
            <w:tcW w:w="750" w:type="dxa"/>
          </w:tcPr>
          <w:p w:rsidR="7562AD83" w:rsidP="11D4EF57" w:rsidRDefault="4D1734A3" w14:paraId="362B7786" w14:textId="6F634178">
            <w:pPr>
              <w:pStyle w:val="ParIndent"/>
              <w:ind w:firstLine="0"/>
              <w:rPr>
                <w:lang w:val="fr-CA"/>
              </w:rPr>
            </w:pPr>
            <w:r w:rsidRPr="11D4EF57">
              <w:rPr>
                <w:lang w:val="fr-CA"/>
              </w:rPr>
              <w:t>9</w:t>
            </w:r>
          </w:p>
        </w:tc>
        <w:tc>
          <w:tcPr>
            <w:tcW w:w="8715" w:type="dxa"/>
          </w:tcPr>
          <w:p w:rsidR="7562AD83" w:rsidP="59EE4738" w:rsidRDefault="5979F0EF" w14:paraId="36BBA0FD" w14:textId="20B831C4">
            <w:pPr>
              <w:pStyle w:val="ParIndent"/>
              <w:ind w:firstLine="0"/>
              <w:rPr>
                <w:lang w:val="fr-CA"/>
              </w:rPr>
            </w:pPr>
            <w:r w:rsidRPr="00DC119B">
              <w:rPr>
                <w:lang w:val="fr-CA"/>
              </w:rPr>
              <w:t xml:space="preserve">J’aimerais que le produit soit aussi précis qu’une souris </w:t>
            </w:r>
            <w:r w:rsidRPr="14C701B2">
              <w:rPr>
                <w:lang w:val="fr-CA"/>
              </w:rPr>
              <w:t>traditionnelle</w:t>
            </w:r>
            <w:r w:rsidRPr="00DC119B">
              <w:rPr>
                <w:lang w:val="fr-CA"/>
              </w:rPr>
              <w:t xml:space="preserve">. </w:t>
            </w:r>
          </w:p>
        </w:tc>
      </w:tr>
    </w:tbl>
    <w:p w:rsidR="37A513D3" w:rsidP="37A513D3" w:rsidRDefault="37A513D3" w14:paraId="090FFAD5" w14:textId="1069B421">
      <w:pPr>
        <w:pStyle w:val="ParIndent"/>
        <w:ind w:firstLine="0"/>
        <w:rPr>
          <w:lang w:val="fr-CA"/>
        </w:rPr>
      </w:pPr>
    </w:p>
    <w:p w:rsidR="00A90F9D" w:rsidP="37A513D3" w:rsidRDefault="00A90F9D" w14:paraId="1095F609" w14:textId="77777777">
      <w:pPr>
        <w:pStyle w:val="ParIndent"/>
        <w:ind w:firstLine="0"/>
        <w:rPr>
          <w:lang w:val="fr-CA"/>
        </w:rPr>
      </w:pPr>
    </w:p>
    <w:p w:rsidR="00A90F9D" w:rsidP="37A513D3" w:rsidRDefault="00A90F9D" w14:paraId="4588D5A7" w14:textId="77777777">
      <w:pPr>
        <w:pStyle w:val="ParIndent"/>
        <w:ind w:firstLine="0"/>
        <w:rPr>
          <w:lang w:val="fr-CA"/>
        </w:rPr>
      </w:pPr>
    </w:p>
    <w:p w:rsidR="00A90F9D" w:rsidP="37A513D3" w:rsidRDefault="00A90F9D" w14:paraId="23576374" w14:textId="77777777">
      <w:pPr>
        <w:pStyle w:val="ParIndent"/>
        <w:ind w:firstLine="0"/>
        <w:rPr>
          <w:lang w:val="fr-CA"/>
        </w:rPr>
      </w:pPr>
    </w:p>
    <w:p w:rsidR="1C944164" w:rsidP="1C944164" w:rsidRDefault="1C944164" w14:paraId="43815F4F" w14:textId="20FBE223">
      <w:pPr>
        <w:pStyle w:val="ParIndent"/>
        <w:ind w:firstLine="0"/>
        <w:rPr>
          <w:lang w:val="fr-CA"/>
        </w:rPr>
      </w:pPr>
    </w:p>
    <w:p w:rsidR="1C944164" w:rsidP="1C944164" w:rsidRDefault="1C944164" w14:paraId="6FE4B04F" w14:textId="670FF0F6">
      <w:pPr>
        <w:pStyle w:val="ParIndent"/>
        <w:ind w:firstLine="0"/>
        <w:rPr>
          <w:lang w:val="fr-CA"/>
        </w:rPr>
      </w:pPr>
    </w:p>
    <w:p w:rsidR="36EEEB41" w:rsidP="37A513D3" w:rsidRDefault="562CEEE7" w14:paraId="6BC1ACE5" w14:textId="482ED3E6">
      <w:pPr>
        <w:pStyle w:val="ParIndent"/>
        <w:ind w:firstLine="0"/>
        <w:rPr>
          <w:lang w:val="fr-CA"/>
        </w:rPr>
      </w:pPr>
      <w:r w:rsidRPr="1C944164">
        <w:rPr>
          <w:lang w:val="fr-CA"/>
        </w:rPr>
        <w:t xml:space="preserve">Tableau 2 | </w:t>
      </w:r>
      <w:r w:rsidRPr="1C944164" w:rsidR="36EEEB41">
        <w:rPr>
          <w:lang w:val="fr-CA"/>
        </w:rPr>
        <w:t>Besoins du client</w:t>
      </w:r>
      <w:r w:rsidRPr="1C944164" w:rsidR="66284F97">
        <w:rPr>
          <w:lang w:val="fr-CA"/>
        </w:rPr>
        <w:t xml:space="preserve"> </w:t>
      </w:r>
      <w:r w:rsidRPr="1C944164" w:rsidR="0C2973FA">
        <w:rPr>
          <w:lang w:val="fr-CA"/>
        </w:rPr>
        <w:t>explicités en fonction des déclarations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97"/>
        <w:gridCol w:w="6984"/>
        <w:gridCol w:w="1683"/>
      </w:tblGrid>
      <w:tr w:rsidR="37A513D3" w:rsidTr="37A513D3" w14:paraId="14EC0ECD" w14:textId="77777777"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37A513D3" w:rsidRDefault="37A513D3" w14:paraId="3F716245" w14:textId="16872763">
            <w:r w:rsidRPr="37A513D3">
              <w:t>No</w:t>
            </w:r>
          </w:p>
        </w:tc>
        <w:tc>
          <w:tcPr>
            <w:tcW w:w="6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37A513D3" w:rsidRDefault="37A513D3" w14:paraId="4438F2CB" w14:textId="2AE2A11A">
            <w:proofErr w:type="spellStart"/>
            <w:r w:rsidRPr="37A513D3">
              <w:t>Besoins</w:t>
            </w:r>
            <w:proofErr w:type="spellEnd"/>
          </w:p>
        </w:tc>
        <w:tc>
          <w:tcPr>
            <w:tcW w:w="16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37A513D3" w:rsidRDefault="37A513D3" w14:paraId="0A1CAF6E" w14:textId="4EC8E845">
            <w:r w:rsidRPr="37A513D3">
              <w:t>Importance</w:t>
            </w:r>
          </w:p>
        </w:tc>
      </w:tr>
      <w:tr w:rsidR="37A513D3" w:rsidTr="37A513D3" w14:paraId="1E5A2711" w14:textId="77777777"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37A513D3" w:rsidRDefault="37A513D3" w14:paraId="7C389BA2" w14:textId="00A447BC">
            <w:r w:rsidRPr="37A513D3">
              <w:t xml:space="preserve"> </w:t>
            </w:r>
            <w:r w:rsidRPr="37A513D3" w:rsidR="266A3A7C">
              <w:t>1</w:t>
            </w:r>
          </w:p>
        </w:tc>
        <w:tc>
          <w:tcPr>
            <w:tcW w:w="6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8E1C82" w:rsidR="37A513D3" w:rsidRDefault="6DA6F88B" w14:paraId="7F92D02A" w14:textId="072D02EA">
            <w:pPr>
              <w:rPr>
                <w:lang w:val="fr-CA"/>
              </w:rPr>
            </w:pPr>
            <w:r w:rsidRPr="008E1C82">
              <w:rPr>
                <w:lang w:val="fr-CA"/>
              </w:rPr>
              <w:t xml:space="preserve"> </w:t>
            </w:r>
            <w:r w:rsidRPr="008E1C82" w:rsidR="1F694A03">
              <w:rPr>
                <w:lang w:val="fr-CA"/>
              </w:rPr>
              <w:t>Le dispositif a les fonctionnalités de défilement</w:t>
            </w:r>
            <w:r w:rsidRPr="008E1C82" w:rsidR="18B08807">
              <w:rPr>
                <w:lang w:val="fr-CA"/>
              </w:rPr>
              <w:t xml:space="preserve"> et de clic.</w:t>
            </w:r>
          </w:p>
        </w:tc>
        <w:tc>
          <w:tcPr>
            <w:tcW w:w="16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37A513D3" w:rsidP="18029E83" w:rsidRDefault="742F0B41" w14:paraId="071FB061" w14:textId="10CEAA1C">
            <w:pPr>
              <w:jc w:val="center"/>
            </w:pPr>
            <w:r>
              <w:t>5</w:t>
            </w:r>
          </w:p>
        </w:tc>
      </w:tr>
      <w:tr w:rsidR="37A513D3" w:rsidTr="37A513D3" w14:paraId="14AF4F92" w14:textId="77777777"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37A513D3" w:rsidRDefault="37A513D3" w14:paraId="1F9EA336" w14:textId="53072EF1">
            <w:r w:rsidRPr="37A513D3">
              <w:t xml:space="preserve"> </w:t>
            </w:r>
            <w:r w:rsidR="3BA33BE5">
              <w:t>2</w:t>
            </w:r>
          </w:p>
        </w:tc>
        <w:tc>
          <w:tcPr>
            <w:tcW w:w="6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37A513D3" w:rsidRDefault="6DA6F88B" w14:paraId="5284AA17" w14:textId="6D4D5516">
            <w:r>
              <w:t xml:space="preserve"> </w:t>
            </w:r>
            <w:r w:rsidR="54322A8C">
              <w:t xml:space="preserve">Le </w:t>
            </w:r>
            <w:proofErr w:type="spellStart"/>
            <w:r w:rsidR="54322A8C">
              <w:t>dispositif</w:t>
            </w:r>
            <w:proofErr w:type="spellEnd"/>
            <w:r w:rsidR="54322A8C">
              <w:t xml:space="preserve"> </w:t>
            </w:r>
            <w:proofErr w:type="spellStart"/>
            <w:r w:rsidR="54322A8C">
              <w:t>est</w:t>
            </w:r>
            <w:proofErr w:type="spellEnd"/>
            <w:r w:rsidR="54322A8C">
              <w:t xml:space="preserve"> </w:t>
            </w:r>
            <w:proofErr w:type="spellStart"/>
            <w:r w:rsidR="54322A8C">
              <w:t>confortable</w:t>
            </w:r>
            <w:proofErr w:type="spellEnd"/>
            <w:r w:rsidR="54322A8C">
              <w:t>.</w:t>
            </w:r>
          </w:p>
        </w:tc>
        <w:tc>
          <w:tcPr>
            <w:tcW w:w="16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37A513D3" w:rsidP="18029E83" w:rsidRDefault="299EEFF2" w14:paraId="2A0EBBDA" w14:textId="7F6AC157">
            <w:pPr>
              <w:jc w:val="center"/>
            </w:pPr>
            <w:r>
              <w:t>4</w:t>
            </w:r>
          </w:p>
        </w:tc>
      </w:tr>
      <w:tr w:rsidR="37A513D3" w:rsidTr="37A513D3" w14:paraId="0915D5C0" w14:textId="77777777"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37A513D3" w:rsidRDefault="37A513D3" w14:paraId="527D5A05" w14:textId="0F72511E">
            <w:r w:rsidRPr="37A513D3">
              <w:t xml:space="preserve"> </w:t>
            </w:r>
            <w:r w:rsidR="34F07DB4">
              <w:t>3</w:t>
            </w:r>
          </w:p>
        </w:tc>
        <w:tc>
          <w:tcPr>
            <w:tcW w:w="6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8E1C82" w:rsidR="37A513D3" w:rsidRDefault="6DA6F88B" w14:paraId="05A67166" w14:textId="27F3E40C">
            <w:pPr>
              <w:rPr>
                <w:lang w:val="fr-CA"/>
              </w:rPr>
            </w:pPr>
            <w:r w:rsidRPr="008E1C82">
              <w:rPr>
                <w:lang w:val="fr-CA"/>
              </w:rPr>
              <w:t xml:space="preserve"> </w:t>
            </w:r>
            <w:r w:rsidRPr="008E1C82" w:rsidR="7B9C64C8">
              <w:rPr>
                <w:lang w:val="fr-CA"/>
              </w:rPr>
              <w:t xml:space="preserve">Le dispositif est main-libre. </w:t>
            </w:r>
          </w:p>
        </w:tc>
        <w:tc>
          <w:tcPr>
            <w:tcW w:w="16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37A513D3" w:rsidP="18029E83" w:rsidRDefault="17E450EC" w14:paraId="4778FA06" w14:textId="3FCB3EDF">
            <w:pPr>
              <w:jc w:val="center"/>
            </w:pPr>
            <w:r>
              <w:t>5</w:t>
            </w:r>
          </w:p>
        </w:tc>
      </w:tr>
      <w:tr w:rsidR="37A513D3" w:rsidTr="37A513D3" w14:paraId="6CD3E5E2" w14:textId="77777777"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37A513D3" w:rsidRDefault="37A513D3" w14:paraId="712BC90D" w14:textId="1BFD86B6">
            <w:r w:rsidRPr="37A513D3">
              <w:t xml:space="preserve"> </w:t>
            </w:r>
            <w:r w:rsidR="1AE3734D">
              <w:t>4</w:t>
            </w:r>
          </w:p>
        </w:tc>
        <w:tc>
          <w:tcPr>
            <w:tcW w:w="6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8E1C82" w:rsidR="37A513D3" w:rsidRDefault="6DA6F88B" w14:paraId="4E922CC4" w14:textId="1BAB6AC2">
            <w:pPr>
              <w:rPr>
                <w:lang w:val="fr-CA"/>
              </w:rPr>
            </w:pPr>
            <w:r w:rsidRPr="008E1C82">
              <w:rPr>
                <w:lang w:val="fr-CA"/>
              </w:rPr>
              <w:t xml:space="preserve"> </w:t>
            </w:r>
            <w:r w:rsidRPr="008E1C82" w:rsidR="73187B0B">
              <w:rPr>
                <w:lang w:val="fr-CA"/>
              </w:rPr>
              <w:t>Le dispositif est portable et léger.</w:t>
            </w:r>
          </w:p>
        </w:tc>
        <w:tc>
          <w:tcPr>
            <w:tcW w:w="16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37A513D3" w:rsidP="18029E83" w:rsidRDefault="2F509BF0" w14:paraId="024956BE" w14:textId="6D35AECD">
            <w:pPr>
              <w:jc w:val="center"/>
            </w:pPr>
            <w:r>
              <w:t>3</w:t>
            </w:r>
          </w:p>
        </w:tc>
      </w:tr>
      <w:tr w:rsidR="37A513D3" w:rsidTr="37A513D3" w14:paraId="744C2774" w14:textId="77777777"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1205A7BB" w:rsidP="37A513D3" w:rsidRDefault="6DDAB00E" w14:paraId="198AEE56" w14:textId="319F222B">
            <w:r>
              <w:t>5</w:t>
            </w:r>
          </w:p>
        </w:tc>
        <w:tc>
          <w:tcPr>
            <w:tcW w:w="6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8E1C82" w:rsidR="37A513D3" w:rsidP="37A513D3" w:rsidRDefault="36C79AC6" w14:paraId="5CDCF6B0" w14:textId="65004324">
            <w:pPr>
              <w:rPr>
                <w:lang w:val="fr-CA"/>
              </w:rPr>
            </w:pPr>
            <w:r w:rsidRPr="008E1C82">
              <w:rPr>
                <w:lang w:val="fr-CA"/>
              </w:rPr>
              <w:t xml:space="preserve">Le </w:t>
            </w:r>
            <w:proofErr w:type="spellStart"/>
            <w:r w:rsidRPr="008E1C82">
              <w:rPr>
                <w:lang w:val="fr-CA"/>
              </w:rPr>
              <w:t>dispostif</w:t>
            </w:r>
            <w:proofErr w:type="spellEnd"/>
            <w:r w:rsidRPr="008E1C82">
              <w:rPr>
                <w:lang w:val="fr-CA"/>
              </w:rPr>
              <w:t xml:space="preserve"> est alimenté par c</w:t>
            </w:r>
            <w:r w:rsidRPr="008E1C82" w:rsidR="2D6400DB">
              <w:rPr>
                <w:lang w:val="fr-CA"/>
              </w:rPr>
              <w:t>â</w:t>
            </w:r>
            <w:r w:rsidRPr="008E1C82">
              <w:rPr>
                <w:lang w:val="fr-CA"/>
              </w:rPr>
              <w:t>ble USB.</w:t>
            </w:r>
          </w:p>
        </w:tc>
        <w:tc>
          <w:tcPr>
            <w:tcW w:w="16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37A513D3" w:rsidP="18029E83" w:rsidRDefault="14E52E8B" w14:paraId="78BCD93F" w14:textId="7E051CD7">
            <w:pPr>
              <w:jc w:val="center"/>
            </w:pPr>
            <w:r>
              <w:t>3</w:t>
            </w:r>
          </w:p>
        </w:tc>
      </w:tr>
      <w:tr w:rsidR="37A513D3" w:rsidTr="37A513D3" w14:paraId="56BF9BEA" w14:textId="77777777"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1205A7BB" w:rsidP="37A513D3" w:rsidRDefault="398D1341" w14:paraId="5310F3B6" w14:textId="01FA0614">
            <w:r>
              <w:t>6</w:t>
            </w:r>
          </w:p>
        </w:tc>
        <w:tc>
          <w:tcPr>
            <w:tcW w:w="6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8E1C82" w:rsidR="37A513D3" w:rsidP="37A513D3" w:rsidRDefault="403483E9" w14:paraId="065321C8" w14:textId="2737235D">
            <w:pPr>
              <w:rPr>
                <w:lang w:val="fr-CA"/>
              </w:rPr>
            </w:pPr>
            <w:r w:rsidRPr="008E1C82">
              <w:rPr>
                <w:lang w:val="fr-CA"/>
              </w:rPr>
              <w:t>Le dispositif est personnalisable et programmable.</w:t>
            </w:r>
          </w:p>
        </w:tc>
        <w:tc>
          <w:tcPr>
            <w:tcW w:w="16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37A513D3" w:rsidP="18029E83" w:rsidRDefault="1A13DF76" w14:paraId="346C0054" w14:textId="6ECF6322">
            <w:pPr>
              <w:jc w:val="center"/>
            </w:pPr>
            <w:r>
              <w:t>2</w:t>
            </w:r>
          </w:p>
        </w:tc>
      </w:tr>
      <w:tr w:rsidR="37A513D3" w:rsidTr="37A513D3" w14:paraId="00C79635" w14:textId="77777777"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1205A7BB" w:rsidP="37A513D3" w:rsidRDefault="427D7829" w14:paraId="2B5A792E" w14:textId="27A17F55">
            <w:r>
              <w:t>7</w:t>
            </w:r>
          </w:p>
        </w:tc>
        <w:tc>
          <w:tcPr>
            <w:tcW w:w="6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8E1C82" w:rsidR="37A513D3" w:rsidP="37A513D3" w:rsidRDefault="6DBD91AC" w14:paraId="203A7EFD" w14:textId="58265928">
            <w:pPr>
              <w:rPr>
                <w:lang w:val="fr-CA"/>
              </w:rPr>
            </w:pPr>
            <w:r w:rsidRPr="008E1C82">
              <w:rPr>
                <w:lang w:val="fr-CA"/>
              </w:rPr>
              <w:t>Le dispositif est intuitif et facile à utiliser.</w:t>
            </w:r>
          </w:p>
        </w:tc>
        <w:tc>
          <w:tcPr>
            <w:tcW w:w="16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37A513D3" w:rsidP="18029E83" w:rsidRDefault="3E28E0E0" w14:paraId="7F487784" w14:textId="2E002EF1">
            <w:pPr>
              <w:jc w:val="center"/>
            </w:pPr>
            <w:r>
              <w:t>4</w:t>
            </w:r>
          </w:p>
        </w:tc>
      </w:tr>
      <w:tr w:rsidR="37A513D3" w:rsidTr="37A513D3" w14:paraId="020A98A3" w14:textId="77777777"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1205A7BB" w:rsidP="37A513D3" w:rsidRDefault="5E9C3856" w14:paraId="71C45B68" w14:textId="0CE91D82">
            <w:r>
              <w:t>8</w:t>
            </w:r>
          </w:p>
        </w:tc>
        <w:tc>
          <w:tcPr>
            <w:tcW w:w="6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37A513D3" w:rsidP="37A513D3" w:rsidRDefault="31C07E88" w14:paraId="0C73D68D" w14:textId="68BFCF67">
            <w:r>
              <w:t xml:space="preserve">Le </w:t>
            </w:r>
            <w:proofErr w:type="spellStart"/>
            <w:r>
              <w:t>dispositif</w:t>
            </w:r>
            <w:proofErr w:type="spellEnd"/>
            <w:r>
              <w:t xml:space="preserve"> </w:t>
            </w:r>
            <w:proofErr w:type="spellStart"/>
            <w:r>
              <w:t>est</w:t>
            </w:r>
            <w:proofErr w:type="spellEnd"/>
            <w:r>
              <w:t xml:space="preserve"> précis</w:t>
            </w:r>
            <w:r w:rsidR="720649D6">
              <w:t>.</w:t>
            </w:r>
          </w:p>
        </w:tc>
        <w:tc>
          <w:tcPr>
            <w:tcW w:w="16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37A513D3" w:rsidP="18029E83" w:rsidRDefault="1D691848" w14:paraId="3DC6ADAF" w14:textId="3EDBD270">
            <w:pPr>
              <w:jc w:val="center"/>
            </w:pPr>
            <w:r>
              <w:t>4</w:t>
            </w:r>
          </w:p>
        </w:tc>
      </w:tr>
      <w:tr w:rsidR="086EADE2" w:rsidTr="086EADE2" w14:paraId="24879F87" w14:textId="77777777"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86EADE2" w:rsidP="086EADE2" w:rsidRDefault="14524596" w14:paraId="4FF2E14C" w14:textId="09B38CAF">
            <w:r w:rsidRPr="064FE00F">
              <w:t>9</w:t>
            </w:r>
          </w:p>
        </w:tc>
        <w:tc>
          <w:tcPr>
            <w:tcW w:w="6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8E1C82" w:rsidR="086EADE2" w:rsidP="086EADE2" w:rsidRDefault="14524596" w14:paraId="460D17FB" w14:textId="232FA894">
            <w:pPr>
              <w:rPr>
                <w:lang w:val="fr-CA"/>
              </w:rPr>
            </w:pPr>
            <w:r w:rsidRPr="008E1C82">
              <w:rPr>
                <w:lang w:val="fr-CA"/>
              </w:rPr>
              <w:t>Le dispositif coûtera 100$ ou moins.</w:t>
            </w:r>
          </w:p>
        </w:tc>
        <w:tc>
          <w:tcPr>
            <w:tcW w:w="16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86EADE2" w:rsidP="086EADE2" w:rsidRDefault="14524596" w14:paraId="73C6D428" w14:textId="5A8363E5">
            <w:pPr>
              <w:jc w:val="center"/>
            </w:pPr>
            <w:r w:rsidRPr="67F74840">
              <w:t>3</w:t>
            </w:r>
          </w:p>
        </w:tc>
      </w:tr>
    </w:tbl>
    <w:p w:rsidR="37A513D3" w:rsidP="37A513D3" w:rsidRDefault="37A513D3" w14:paraId="14922448" w14:textId="0CD814FD">
      <w:pPr>
        <w:pStyle w:val="ParIndent"/>
        <w:ind w:firstLine="0"/>
        <w:rPr>
          <w:lang w:val="fr-CA"/>
        </w:rPr>
      </w:pPr>
    </w:p>
    <w:p w:rsidR="00F72BEC" w:rsidP="4B8E074C" w:rsidRDefault="00F72BEC" w14:paraId="15235CA9" w14:noSpellErr="1" w14:textId="3AE13C99">
      <w:pPr>
        <w:pStyle w:val="ParIndent"/>
        <w:ind w:firstLine="0"/>
        <w:rPr>
          <w:rFonts w:ascii="Times New Roman" w:hAnsi="Times New Roman" w:eastAsia="Times New Roman" w:cs="Times New Roman"/>
          <w:sz w:val="24"/>
          <w:szCs w:val="24"/>
          <w:lang w:val="fr-CA"/>
        </w:rPr>
      </w:pPr>
    </w:p>
    <w:p w:rsidR="00BF1EBA" w:rsidP="37A513D3" w:rsidRDefault="06A4AC9E" w14:paraId="5FE3A040" w14:textId="1787BAC9">
      <w:pPr>
        <w:pStyle w:val="ParIndent"/>
        <w:ind w:firstLine="0"/>
        <w:rPr>
          <w:lang w:val="fr-CA"/>
        </w:rPr>
      </w:pPr>
      <w:r w:rsidRPr="1C944164">
        <w:rPr>
          <w:lang w:val="fr-CA"/>
        </w:rPr>
        <w:t xml:space="preserve">Tableaux 3 | </w:t>
      </w:r>
      <w:r w:rsidRPr="1C944164" w:rsidR="00F72BEC">
        <w:rPr>
          <w:lang w:val="fr-CA"/>
        </w:rPr>
        <w:t>Métriques</w:t>
      </w:r>
      <w:r w:rsidRPr="1C944164" w:rsidR="51DDEE2A">
        <w:rPr>
          <w:lang w:val="fr-CA"/>
        </w:rPr>
        <w:t>, avec leurs unités,</w:t>
      </w:r>
      <w:r w:rsidRPr="1C944164" w:rsidR="00F72BEC">
        <w:rPr>
          <w:lang w:val="fr-CA"/>
        </w:rPr>
        <w:t xml:space="preserve"> </w:t>
      </w:r>
      <w:r w:rsidRPr="1C944164" w:rsidR="3CA131B0">
        <w:rPr>
          <w:lang w:val="fr-CA"/>
        </w:rPr>
        <w:t>selon les besoins du client</w:t>
      </w:r>
      <w:r w:rsidRPr="1C944164" w:rsidR="4E88B558">
        <w:rPr>
          <w:lang w:val="fr-CA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08"/>
        <w:gridCol w:w="1545"/>
        <w:gridCol w:w="3625"/>
        <w:gridCol w:w="1440"/>
        <w:gridCol w:w="1530"/>
      </w:tblGrid>
      <w:tr w:rsidR="37A513D3" w:rsidTr="09CE1869" w14:paraId="27415CA6" w14:textId="77777777">
        <w:tc>
          <w:tcPr>
            <w:tcW w:w="1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37A513D3" w:rsidRDefault="37A513D3" w14:paraId="2429493E" w14:textId="07D44440">
            <w:r w:rsidRPr="37A513D3">
              <w:t xml:space="preserve">No </w:t>
            </w:r>
            <w:proofErr w:type="spellStart"/>
            <w:r w:rsidRPr="37A513D3">
              <w:t>métrique</w:t>
            </w:r>
            <w:proofErr w:type="spellEnd"/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37A513D3" w:rsidRDefault="37A513D3" w14:paraId="71342C03" w14:textId="032FE599">
            <w:r w:rsidRPr="37A513D3">
              <w:t xml:space="preserve">No </w:t>
            </w:r>
            <w:proofErr w:type="spellStart"/>
            <w:r w:rsidRPr="37A513D3">
              <w:t>besoins</w:t>
            </w:r>
            <w:proofErr w:type="spellEnd"/>
          </w:p>
        </w:tc>
        <w:tc>
          <w:tcPr>
            <w:tcW w:w="3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37A513D3" w:rsidP="00B632C8" w:rsidRDefault="37A513D3" w14:paraId="294BE6A8" w14:textId="19982ABF">
            <w:pPr>
              <w:jc w:val="center"/>
            </w:pPr>
            <w:proofErr w:type="spellStart"/>
            <w:r w:rsidRPr="37A513D3">
              <w:t>Métrique</w:t>
            </w:r>
            <w:r w:rsidR="003C55E9">
              <w:t>s</w:t>
            </w:r>
            <w:proofErr w:type="spellEnd"/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37A513D3" w:rsidRDefault="37A513D3" w14:paraId="27DBF119" w14:textId="2A1551C3">
            <w:r w:rsidRPr="37A513D3">
              <w:t>Importance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37A513D3" w:rsidRDefault="37A513D3" w14:paraId="588859F9" w14:textId="06B4326B">
            <w:proofErr w:type="spellStart"/>
            <w:r>
              <w:t>Unité</w:t>
            </w:r>
            <w:proofErr w:type="spellEnd"/>
            <w:r w:rsidR="506AA957">
              <w:t xml:space="preserve"> </w:t>
            </w:r>
          </w:p>
        </w:tc>
      </w:tr>
      <w:tr w:rsidR="00921CD1" w:rsidTr="09CE1869" w14:paraId="497A3F87" w14:textId="77777777">
        <w:tc>
          <w:tcPr>
            <w:tcW w:w="96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B632C8" w:rsidR="00921CD1" w:rsidP="00B632C8" w:rsidRDefault="00921CD1" w14:paraId="43986C29" w14:textId="71FC414E">
            <w:pPr>
              <w:jc w:val="center"/>
              <w:rPr>
                <w:b/>
                <w:bCs/>
              </w:rPr>
            </w:pPr>
            <w:proofErr w:type="spellStart"/>
            <w:r w:rsidRPr="00B632C8">
              <w:rPr>
                <w:b/>
                <w:bCs/>
              </w:rPr>
              <w:t>Fonctionnel</w:t>
            </w:r>
            <w:r w:rsidRPr="00B632C8" w:rsidR="00B632C8">
              <w:rPr>
                <w:b/>
                <w:bCs/>
              </w:rPr>
              <w:t>s</w:t>
            </w:r>
            <w:proofErr w:type="spellEnd"/>
          </w:p>
        </w:tc>
      </w:tr>
      <w:tr w:rsidRPr="002C3463" w:rsidR="37A513D3" w:rsidTr="09CE1869" w14:paraId="62131A48" w14:textId="77777777">
        <w:trPr>
          <w:trHeight w:val="160"/>
        </w:trPr>
        <w:tc>
          <w:tcPr>
            <w:tcW w:w="1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37A513D3" w:rsidRDefault="37A513D3" w14:paraId="0D1E494D" w14:textId="273705F7">
            <w:r w:rsidRPr="37A513D3">
              <w:t xml:space="preserve"> </w:t>
            </w:r>
            <w:r w:rsidR="6F00B06D">
              <w:t>1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37A513D3" w:rsidRDefault="37A513D3" w14:paraId="50086839" w14:textId="2246F89C">
            <w:r w:rsidRPr="37A513D3">
              <w:t xml:space="preserve"> </w:t>
            </w:r>
            <w:r w:rsidR="00282790">
              <w:t>1,</w:t>
            </w:r>
            <w:r w:rsidR="0068044C">
              <w:t>3</w:t>
            </w:r>
          </w:p>
        </w:tc>
        <w:tc>
          <w:tcPr>
            <w:tcW w:w="3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37A513D3" w:rsidP="00793CE1" w:rsidRDefault="37A513D3" w14:paraId="617DEDFA" w14:textId="628B329E">
            <w:pPr>
              <w:tabs>
                <w:tab w:val="left" w:pos="945"/>
              </w:tabs>
            </w:pPr>
            <w:r w:rsidRPr="37A513D3">
              <w:t xml:space="preserve"> </w:t>
            </w:r>
            <w:proofErr w:type="spellStart"/>
            <w:r w:rsidR="009D6A5A">
              <w:t>Système</w:t>
            </w:r>
            <w:proofErr w:type="spellEnd"/>
            <w:r w:rsidR="009D6A5A">
              <w:t xml:space="preserve"> Main-libre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2C3463" w:rsidR="37A513D3" w:rsidP="00654A79" w:rsidRDefault="00654A79" w14:paraId="6D750ADE" w14:textId="7C99F0D6">
            <w:pPr>
              <w:spacing w:line="240" w:lineRule="auto"/>
              <w:rPr>
                <w:lang w:val="fr-CA"/>
              </w:rPr>
            </w:pPr>
            <w:r>
              <w:rPr>
                <w:lang w:val="fr-CA"/>
              </w:rPr>
              <w:t>5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2C3463" w:rsidR="37A513D3" w:rsidRDefault="5AE5D70D" w14:paraId="54C8F272" w14:textId="1F49C11A">
            <w:pPr>
              <w:rPr>
                <w:lang w:val="fr-CA"/>
              </w:rPr>
            </w:pPr>
            <w:r>
              <w:t>OUI/NON</w:t>
            </w:r>
          </w:p>
        </w:tc>
      </w:tr>
      <w:tr w:rsidRPr="002C3463" w:rsidR="00631EA5" w:rsidTr="09CE1869" w14:paraId="48290708" w14:textId="77777777">
        <w:trPr>
          <w:trHeight w:val="547"/>
        </w:trPr>
        <w:tc>
          <w:tcPr>
            <w:tcW w:w="1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37A513D3" w:rsidR="00631EA5" w:rsidRDefault="004F22F0" w14:paraId="1F1A1269" w14:textId="4ED4D5DD">
            <w:r>
              <w:t>2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37A513D3" w:rsidR="00631EA5" w:rsidRDefault="00690FDB" w14:paraId="46410755" w14:textId="7B2A723F">
            <w:r>
              <w:t>5</w:t>
            </w:r>
          </w:p>
        </w:tc>
        <w:tc>
          <w:tcPr>
            <w:tcW w:w="3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37A513D3" w:rsidR="00631EA5" w:rsidP="00793CE1" w:rsidRDefault="00631EA5" w14:paraId="47C322C4" w14:textId="6C35CB22">
            <w:pPr>
              <w:tabs>
                <w:tab w:val="left" w:pos="945"/>
              </w:tabs>
            </w:pPr>
            <w:proofErr w:type="spellStart"/>
            <w:r>
              <w:t>S</w:t>
            </w:r>
            <w:r w:rsidR="004F22F0">
              <w:t>ystème</w:t>
            </w:r>
            <w:proofErr w:type="spellEnd"/>
            <w:r w:rsidR="004F22F0">
              <w:t xml:space="preserve"> </w:t>
            </w:r>
            <w:r w:rsidR="00385001">
              <w:t>à</w:t>
            </w:r>
            <w:r w:rsidR="004F22F0">
              <w:t xml:space="preserve"> port USB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631EA5" w:rsidP="00654A79" w:rsidRDefault="004F22F0" w14:paraId="24199FB5" w14:textId="0E7A5FEE">
            <w:pPr>
              <w:spacing w:line="240" w:lineRule="auto"/>
              <w:rPr>
                <w:lang w:val="fr-CA"/>
              </w:rPr>
            </w:pPr>
            <w:r>
              <w:rPr>
                <w:lang w:val="fr-CA"/>
              </w:rPr>
              <w:t>5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2C3463" w:rsidR="00631EA5" w:rsidRDefault="5AE5D70D" w14:paraId="0610A8D1" w14:textId="0BC76448">
            <w:pPr>
              <w:rPr>
                <w:lang w:val="fr-CA"/>
              </w:rPr>
            </w:pPr>
            <w:r>
              <w:t>OUI/NON</w:t>
            </w:r>
          </w:p>
        </w:tc>
      </w:tr>
      <w:tr w:rsidR="37A513D3" w:rsidTr="09CE1869" w14:paraId="0778DF85" w14:textId="77777777">
        <w:tc>
          <w:tcPr>
            <w:tcW w:w="1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37A513D3" w:rsidRDefault="37A513D3" w14:paraId="276755F9" w14:textId="5A595FE3">
            <w:r w:rsidRPr="002C3463">
              <w:rPr>
                <w:lang w:val="fr-CA"/>
              </w:rPr>
              <w:t xml:space="preserve"> </w:t>
            </w:r>
            <w:r w:rsidR="24D3E479">
              <w:t>2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37A513D3" w:rsidRDefault="0068044C" w14:paraId="22CC791C" w14:textId="23E4FD18">
            <w:r>
              <w:t>4</w:t>
            </w:r>
          </w:p>
        </w:tc>
        <w:tc>
          <w:tcPr>
            <w:tcW w:w="3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37A513D3" w:rsidRDefault="37A513D3" w14:paraId="7CEB9DBE" w14:textId="40FB37B4">
            <w:r w:rsidRPr="37A513D3">
              <w:t xml:space="preserve"> </w:t>
            </w:r>
            <w:r w:rsidR="009D6A5A">
              <w:t xml:space="preserve">Vitesse </w:t>
            </w:r>
            <w:r w:rsidR="0068044C">
              <w:t xml:space="preserve">et </w:t>
            </w:r>
            <w:proofErr w:type="spellStart"/>
            <w:r w:rsidR="0068044C">
              <w:t>mouvements</w:t>
            </w:r>
            <w:proofErr w:type="spellEnd"/>
            <w:r w:rsidR="0068044C">
              <w:t xml:space="preserve"> </w:t>
            </w:r>
            <w:proofErr w:type="spellStart"/>
            <w:r w:rsidR="009D6A5A">
              <w:t>précision</w:t>
            </w:r>
            <w:proofErr w:type="spellEnd"/>
            <w:r w:rsidR="009D6A5A">
              <w:t xml:space="preserve"> 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37A513D3" w:rsidRDefault="37A513D3" w14:paraId="02553A8C" w14:textId="6175CD88">
            <w:r w:rsidRPr="37A513D3">
              <w:t xml:space="preserve"> </w:t>
            </w:r>
            <w:r w:rsidR="00654A79">
              <w:t>5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37A513D3" w:rsidRDefault="37A513D3" w14:paraId="45A4FC4C" w14:textId="29050043">
            <w:r w:rsidRPr="37A513D3">
              <w:t xml:space="preserve"> </w:t>
            </w:r>
            <w:proofErr w:type="spellStart"/>
            <w:r w:rsidR="00654A79">
              <w:t>Secondes</w:t>
            </w:r>
            <w:proofErr w:type="spellEnd"/>
          </w:p>
        </w:tc>
      </w:tr>
      <w:tr w:rsidR="37A513D3" w:rsidTr="09CE1869" w14:paraId="06AE1253" w14:textId="77777777">
        <w:tc>
          <w:tcPr>
            <w:tcW w:w="1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37A513D3" w:rsidRDefault="37A513D3" w14:paraId="266A766E" w14:textId="0E0D9837">
            <w:r w:rsidRPr="37A513D3">
              <w:t xml:space="preserve"> </w:t>
            </w:r>
            <w:r w:rsidR="002163F0">
              <w:t>3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37A513D3" w:rsidRDefault="37A513D3" w14:paraId="41E09CCD" w14:textId="099E94DB">
            <w:r w:rsidRPr="37A513D3">
              <w:t xml:space="preserve"> </w:t>
            </w:r>
            <w:r w:rsidR="0039432F">
              <w:t>1,2</w:t>
            </w:r>
          </w:p>
        </w:tc>
        <w:tc>
          <w:tcPr>
            <w:tcW w:w="3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37A513D3" w:rsidRDefault="37A513D3" w14:paraId="29230D4E" w14:textId="255DE869">
            <w:r w:rsidRPr="37A513D3">
              <w:t xml:space="preserve"> </w:t>
            </w:r>
            <w:r w:rsidR="008E331D">
              <w:t xml:space="preserve">Performance 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37A513D3" w:rsidRDefault="00B76E3C" w14:paraId="7AE4C050" w14:textId="75E119FE">
            <w:r>
              <w:t>5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37A513D3" w:rsidRDefault="37A513D3" w14:paraId="6B1AD639" w14:textId="271F6B7C">
            <w:r w:rsidRPr="37A513D3">
              <w:t xml:space="preserve"> </w:t>
            </w:r>
            <w:r w:rsidRPr="37A513D3" w:rsidR="00654A79">
              <w:t xml:space="preserve"> </w:t>
            </w:r>
            <w:r w:rsidR="00654A79">
              <w:t>%</w:t>
            </w:r>
          </w:p>
        </w:tc>
      </w:tr>
      <w:tr w:rsidR="00921CD1" w:rsidTr="09CE1869" w14:paraId="300D0A9C" w14:textId="77777777">
        <w:tc>
          <w:tcPr>
            <w:tcW w:w="96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A20C15" w:rsidR="00921CD1" w:rsidP="00A20C15" w:rsidRDefault="00921CD1" w14:paraId="488EF9AC" w14:textId="29452E10">
            <w:pPr>
              <w:jc w:val="center"/>
              <w:rPr>
                <w:b/>
                <w:bCs/>
              </w:rPr>
            </w:pPr>
            <w:r w:rsidRPr="00A20C15">
              <w:rPr>
                <w:b/>
                <w:bCs/>
              </w:rPr>
              <w:t>Non</w:t>
            </w:r>
            <w:r w:rsidR="00A20C15">
              <w:rPr>
                <w:b/>
                <w:bCs/>
              </w:rPr>
              <w:t>-</w:t>
            </w:r>
            <w:proofErr w:type="spellStart"/>
            <w:r w:rsidRPr="00A20C15">
              <w:rPr>
                <w:b/>
                <w:bCs/>
              </w:rPr>
              <w:t>Fonction</w:t>
            </w:r>
            <w:r w:rsidR="00B632C8">
              <w:rPr>
                <w:b/>
                <w:bCs/>
              </w:rPr>
              <w:t>n</w:t>
            </w:r>
            <w:r w:rsidRPr="00A20C15">
              <w:rPr>
                <w:b/>
                <w:bCs/>
              </w:rPr>
              <w:t>el</w:t>
            </w:r>
            <w:r w:rsidR="003C55E9">
              <w:rPr>
                <w:b/>
                <w:bCs/>
              </w:rPr>
              <w:t>s</w:t>
            </w:r>
            <w:proofErr w:type="spellEnd"/>
          </w:p>
        </w:tc>
      </w:tr>
      <w:tr w:rsidR="002163F0" w:rsidTr="00462961" w14:paraId="681DD6BE" w14:textId="77777777">
        <w:tc>
          <w:tcPr>
            <w:tcW w:w="1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37A513D3" w:rsidR="002163F0" w:rsidP="002163F0" w:rsidRDefault="002163F0" w14:paraId="5AAF7570" w14:textId="0FAADC33">
            <w:r w:rsidRPr="37A513D3">
              <w:t xml:space="preserve"> </w:t>
            </w:r>
            <w:r>
              <w:t>3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37A513D3" w:rsidR="002163F0" w:rsidP="002163F0" w:rsidRDefault="002163F0" w14:paraId="183936C9" w14:textId="28CE3DC9">
            <w:r w:rsidRPr="37A513D3">
              <w:t xml:space="preserve"> </w:t>
            </w:r>
          </w:p>
        </w:tc>
        <w:tc>
          <w:tcPr>
            <w:tcW w:w="3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37A513D3" w:rsidR="002163F0" w:rsidP="002163F0" w:rsidRDefault="002163F0" w14:paraId="65F7827A" w14:textId="0B2516C6">
            <w:r w:rsidRPr="37A513D3">
              <w:t xml:space="preserve"> </w:t>
            </w:r>
            <w:r>
              <w:t>Durée de vie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2163F0" w:rsidP="002163F0" w:rsidRDefault="002163F0" w14:paraId="63556AC5" w14:textId="28E759BC">
            <w:r w:rsidRPr="37A513D3">
              <w:t xml:space="preserve"> </w:t>
            </w:r>
            <w:r>
              <w:t>4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2163F0" w:rsidP="002163F0" w:rsidRDefault="002163F0" w14:paraId="5EEDE959" w14:textId="4E6A56CA">
            <w:r w:rsidRPr="37A513D3">
              <w:t xml:space="preserve">  </w:t>
            </w:r>
            <w:r>
              <w:t>#Ans</w:t>
            </w:r>
          </w:p>
        </w:tc>
      </w:tr>
      <w:tr w:rsidR="37A513D3" w:rsidTr="09CE1869" w14:paraId="0E46C994" w14:textId="77777777">
        <w:tc>
          <w:tcPr>
            <w:tcW w:w="1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37A513D3" w:rsidRDefault="37A513D3" w14:paraId="0324F550" w14:textId="2DCCF8DC">
            <w:r w:rsidRPr="37A513D3">
              <w:t xml:space="preserve"> </w:t>
            </w:r>
            <w:r w:rsidR="00654A79">
              <w:t>5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37A513D3" w:rsidRDefault="37A513D3" w14:paraId="5B04D9D1" w14:textId="111A8CDB">
            <w:r w:rsidRPr="37A513D3">
              <w:t xml:space="preserve"> </w:t>
            </w:r>
            <w:r w:rsidR="00990DBC">
              <w:t>7</w:t>
            </w:r>
          </w:p>
        </w:tc>
        <w:tc>
          <w:tcPr>
            <w:tcW w:w="3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37A513D3" w:rsidRDefault="37A513D3" w14:paraId="2A0B1969" w14:textId="60079740">
            <w:r w:rsidRPr="37A513D3">
              <w:t xml:space="preserve"> </w:t>
            </w:r>
            <w:proofErr w:type="spellStart"/>
            <w:r w:rsidR="002A3B64">
              <w:t>Accessibilité</w:t>
            </w:r>
            <w:proofErr w:type="spellEnd"/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37A513D3" w:rsidRDefault="00B76E3C" w14:paraId="1D871BE9" w14:textId="7E786632">
            <w:r>
              <w:t>5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37A513D3" w:rsidRDefault="142559C1" w14:paraId="39E6AC95" w14:textId="79D5C196">
            <w:r>
              <w:t xml:space="preserve"> </w:t>
            </w:r>
            <w:r w:rsidR="5AE5D70D">
              <w:t>OUI/NON</w:t>
            </w:r>
          </w:p>
        </w:tc>
      </w:tr>
      <w:tr w:rsidR="002A3B64" w:rsidTr="09CE1869" w14:paraId="7E6DB600" w14:textId="77777777">
        <w:tc>
          <w:tcPr>
            <w:tcW w:w="1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37A513D3" w:rsidR="002A3B64" w:rsidRDefault="006D2DD0" w14:paraId="141315AA" w14:textId="4DBF1BF3">
            <w:r>
              <w:t>6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37A513D3" w:rsidR="002A3B64" w:rsidRDefault="00605226" w14:paraId="3B32DCEC" w14:textId="47E5FE3A">
            <w:r>
              <w:t>7</w:t>
            </w:r>
          </w:p>
        </w:tc>
        <w:tc>
          <w:tcPr>
            <w:tcW w:w="3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37A513D3" w:rsidR="002A3B64" w:rsidRDefault="00512A25" w14:paraId="29520C1F" w14:textId="6C77DB2D">
            <w:proofErr w:type="spellStart"/>
            <w:r>
              <w:t>Fiabilité</w:t>
            </w:r>
            <w:proofErr w:type="spellEnd"/>
            <w:r>
              <w:t xml:space="preserve"> 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37A513D3" w:rsidR="002A3B64" w:rsidRDefault="00E61022" w14:paraId="4BA7D88E" w14:textId="14EE0F0F">
            <w:r>
              <w:t>5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37A513D3" w:rsidR="002A3B64" w:rsidRDefault="00B76E3C" w14:paraId="012B8A85" w14:textId="688BC79D">
            <w:r>
              <w:t>%</w:t>
            </w:r>
          </w:p>
        </w:tc>
      </w:tr>
      <w:tr w:rsidR="00512A25" w:rsidTr="09CE1869" w14:paraId="06C0FE9F" w14:textId="77777777">
        <w:tc>
          <w:tcPr>
            <w:tcW w:w="1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37A513D3" w:rsidR="00512A25" w:rsidRDefault="006D2DD0" w14:paraId="6D4D6CD5" w14:textId="7C15E74F">
            <w:r>
              <w:t>7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37A513D3" w:rsidR="00512A25" w:rsidRDefault="009A6092" w14:paraId="4E550A95" w14:textId="4B9F002C">
            <w:r>
              <w:t>3,4</w:t>
            </w:r>
          </w:p>
        </w:tc>
        <w:tc>
          <w:tcPr>
            <w:tcW w:w="3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12A25" w:rsidRDefault="00512A25" w14:paraId="2F83E2DA" w14:textId="014CE5BE">
            <w:proofErr w:type="spellStart"/>
            <w:r>
              <w:t>Produit</w:t>
            </w:r>
            <w:proofErr w:type="spellEnd"/>
            <w:r>
              <w:t xml:space="preserve"> </w:t>
            </w:r>
            <w:proofErr w:type="spellStart"/>
            <w:r w:rsidR="17190BC4">
              <w:t>m</w:t>
            </w:r>
            <w:r w:rsidR="006D2DD0">
              <w:t>inimaliste</w:t>
            </w:r>
            <w:proofErr w:type="spellEnd"/>
            <w:r w:rsidR="006D2DD0">
              <w:t xml:space="preserve"> 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37A513D3" w:rsidR="00512A25" w:rsidRDefault="00E61022" w14:paraId="71A28E2C" w14:textId="2D7A3E7D">
            <w:r>
              <w:t>5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37A513D3" w:rsidR="00512A25" w:rsidRDefault="5AE5D70D" w14:paraId="04352B0B" w14:textId="0B7F74B8">
            <w:r>
              <w:t>OUI/NON</w:t>
            </w:r>
          </w:p>
        </w:tc>
      </w:tr>
      <w:tr w:rsidR="00512A25" w:rsidTr="09CE1869" w14:paraId="27A3B47E" w14:textId="77777777">
        <w:tc>
          <w:tcPr>
            <w:tcW w:w="1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37A513D3" w:rsidR="00512A25" w:rsidRDefault="006D2DD0" w14:paraId="7F2C2166" w14:textId="0A863FB9">
            <w:r>
              <w:t>8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37A513D3" w:rsidR="00512A25" w:rsidRDefault="00695583" w14:paraId="5B0A31E0" w14:textId="49F66D8F">
            <w:r>
              <w:t>3</w:t>
            </w:r>
          </w:p>
        </w:tc>
        <w:tc>
          <w:tcPr>
            <w:tcW w:w="3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512A25" w:rsidRDefault="00512A25" w14:paraId="312846E7" w14:textId="73453B78">
            <w:r>
              <w:t xml:space="preserve">Innovation 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37A513D3" w:rsidR="00512A25" w:rsidRDefault="00947913" w14:paraId="7134CE4D" w14:textId="0E31F52F">
            <w:r>
              <w:t>3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37A513D3" w:rsidR="00512A25" w:rsidRDefault="5AE5D70D" w14:paraId="11DB5DA1" w14:textId="1C174364">
            <w:r>
              <w:t>OUI/NON</w:t>
            </w:r>
          </w:p>
        </w:tc>
      </w:tr>
      <w:tr w:rsidR="009D6A5A" w:rsidTr="09CE1869" w14:paraId="59B01C10" w14:textId="77777777">
        <w:tc>
          <w:tcPr>
            <w:tcW w:w="1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37A513D3" w:rsidR="009D6A5A" w:rsidRDefault="006D2DD0" w14:paraId="58865540" w14:textId="69FE4A9E">
            <w:r>
              <w:t>9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37A513D3" w:rsidR="009D6A5A" w:rsidRDefault="00631EA5" w14:paraId="34816EA3" w14:textId="1140BFD4">
            <w:r>
              <w:t>2</w:t>
            </w:r>
          </w:p>
        </w:tc>
        <w:tc>
          <w:tcPr>
            <w:tcW w:w="3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9D6A5A" w:rsidRDefault="009D6A5A" w14:paraId="647E3CC1" w14:textId="5E0AA3FB">
            <w:r>
              <w:t>Comfort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37A513D3" w:rsidR="009D6A5A" w:rsidRDefault="00A57C01" w14:paraId="59ED9446" w14:textId="24075365">
            <w:r>
              <w:t>5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37A513D3" w:rsidR="009D6A5A" w:rsidRDefault="5AE5D70D" w14:paraId="0A5E2B4F" w14:textId="6C2180A7">
            <w:r>
              <w:t>OUI/NON</w:t>
            </w:r>
          </w:p>
        </w:tc>
      </w:tr>
      <w:tr w:rsidR="006D2DD0" w:rsidTr="09CE1869" w14:paraId="43B370BC" w14:textId="77777777">
        <w:tc>
          <w:tcPr>
            <w:tcW w:w="1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6D2DD0" w:rsidRDefault="006D2DD0" w14:paraId="7813F3C3" w14:textId="56AF9B53">
            <w:r>
              <w:t>10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6D2DD0" w:rsidRDefault="00FD2650" w14:paraId="307B8823" w14:textId="6125374D">
            <w:r>
              <w:t>6</w:t>
            </w:r>
          </w:p>
        </w:tc>
        <w:tc>
          <w:tcPr>
            <w:tcW w:w="3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6D2DD0" w:rsidRDefault="006D2DD0" w14:paraId="0E2269C7" w14:textId="61B1A335">
            <w:r>
              <w:t xml:space="preserve">Adaptable </w:t>
            </w:r>
            <w:r w:rsidR="00282790">
              <w:t xml:space="preserve">à </w:t>
            </w:r>
            <w:proofErr w:type="spellStart"/>
            <w:r w:rsidR="00282790">
              <w:t>l’utilisateur</w:t>
            </w:r>
            <w:proofErr w:type="spellEnd"/>
            <w:r w:rsidR="00282790">
              <w:t xml:space="preserve"> 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6D2DD0" w:rsidRDefault="00FD2650" w14:paraId="5940C092" w14:textId="28FA6C28">
            <w:r>
              <w:t>4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6D2DD0" w:rsidRDefault="5AE5D70D" w14:paraId="2428939B" w14:textId="65D75584">
            <w:r>
              <w:t>OUI/NON</w:t>
            </w:r>
          </w:p>
        </w:tc>
      </w:tr>
      <w:tr w:rsidR="00B34062" w:rsidTr="09CE1869" w14:paraId="3ED34B4B" w14:textId="77777777">
        <w:tc>
          <w:tcPr>
            <w:tcW w:w="96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A20C15" w:rsidR="00B34062" w:rsidP="00A20C15" w:rsidRDefault="00A20C15" w14:paraId="2EBA5ECB" w14:textId="20CC6F2C">
            <w:pPr>
              <w:jc w:val="center"/>
              <w:rPr>
                <w:b/>
                <w:bCs/>
              </w:rPr>
            </w:pPr>
            <w:proofErr w:type="spellStart"/>
            <w:r w:rsidRPr="00A20C15">
              <w:rPr>
                <w:b/>
                <w:bCs/>
              </w:rPr>
              <w:t>Contrainte</w:t>
            </w:r>
            <w:r>
              <w:rPr>
                <w:b/>
                <w:bCs/>
              </w:rPr>
              <w:t>s</w:t>
            </w:r>
            <w:proofErr w:type="spellEnd"/>
          </w:p>
        </w:tc>
      </w:tr>
      <w:tr w:rsidR="37A513D3" w:rsidTr="09CE1869" w14:paraId="49B3630E" w14:textId="77777777">
        <w:tc>
          <w:tcPr>
            <w:tcW w:w="1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37A513D3" w:rsidRDefault="37A513D3" w14:paraId="26E22458" w14:textId="603410F4">
            <w:r w:rsidRPr="37A513D3">
              <w:t xml:space="preserve"> </w:t>
            </w:r>
            <w:r w:rsidR="006D2DD0">
              <w:t>11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37A513D3" w:rsidRDefault="37A513D3" w14:paraId="78ACE743" w14:textId="14ED5EA5">
            <w:r w:rsidRPr="37A513D3">
              <w:t xml:space="preserve"> </w:t>
            </w:r>
            <w:r w:rsidR="00315D2B">
              <w:t>4</w:t>
            </w:r>
          </w:p>
        </w:tc>
        <w:tc>
          <w:tcPr>
            <w:tcW w:w="3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37A513D3" w:rsidRDefault="37A513D3" w14:paraId="1F21204F" w14:textId="7229984C">
            <w:r w:rsidRPr="37A513D3">
              <w:t xml:space="preserve"> </w:t>
            </w:r>
            <w:proofErr w:type="spellStart"/>
            <w:r w:rsidR="008E65E7">
              <w:t>Poids</w:t>
            </w:r>
            <w:proofErr w:type="spellEnd"/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37A513D3" w:rsidRDefault="37A513D3" w14:paraId="04509204" w14:textId="313B6707">
            <w:r w:rsidRPr="37A513D3">
              <w:t xml:space="preserve"> </w:t>
            </w:r>
            <w:r w:rsidR="00A57C01">
              <w:t>4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37A513D3" w:rsidP="37A513D3" w:rsidRDefault="00A57C01" w14:paraId="5FEDD1F9" w14:textId="3C262D00">
            <w:r>
              <w:t>Kg</w:t>
            </w:r>
          </w:p>
        </w:tc>
      </w:tr>
      <w:tr w:rsidR="739524DB" w:rsidTr="09CE1869" w14:paraId="0B710868" w14:textId="77777777">
        <w:tc>
          <w:tcPr>
            <w:tcW w:w="1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9026BAB" w:rsidP="739524DB" w:rsidRDefault="00654A79" w14:paraId="634A7809" w14:textId="16CC0689">
            <w:r>
              <w:t>1</w:t>
            </w:r>
            <w:r w:rsidR="006D2DD0">
              <w:t>2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39524DB" w:rsidP="739524DB" w:rsidRDefault="0068044C" w14:paraId="02F2A79A" w14:textId="13CDBE3D">
            <w:r>
              <w:t>9</w:t>
            </w:r>
          </w:p>
        </w:tc>
        <w:tc>
          <w:tcPr>
            <w:tcW w:w="3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39524DB" w:rsidP="739524DB" w:rsidRDefault="00C42525" w14:paraId="35F9FCB7" w14:textId="16EA1FBE">
            <w:proofErr w:type="spellStart"/>
            <w:r>
              <w:t>Coût</w:t>
            </w:r>
            <w:proofErr w:type="spellEnd"/>
            <w:r>
              <w:t xml:space="preserve"> 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39524DB" w:rsidP="739524DB" w:rsidRDefault="00E52AC5" w14:paraId="1128A613" w14:textId="0A1158B4">
            <w:r>
              <w:t>4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39524DB" w:rsidP="739524DB" w:rsidRDefault="00A57C01" w14:paraId="4FD6EF80" w14:textId="0C44F667">
            <w:r>
              <w:t>$CAD</w:t>
            </w:r>
          </w:p>
        </w:tc>
      </w:tr>
      <w:tr w:rsidR="004C38C1" w:rsidTr="09CE1869" w14:paraId="0104E886" w14:textId="77777777">
        <w:tc>
          <w:tcPr>
            <w:tcW w:w="1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739524DB" w:rsidR="004C38C1" w:rsidP="739524DB" w:rsidRDefault="00654A79" w14:paraId="72CA6968" w14:textId="4F28BDDC">
            <w:r>
              <w:t>1</w:t>
            </w:r>
            <w:r w:rsidR="006D2DD0">
              <w:t>3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4C38C1" w:rsidP="739524DB" w:rsidRDefault="00631EA5" w14:paraId="5A3AB85C" w14:textId="195E703F">
            <w:r>
              <w:t>3</w:t>
            </w:r>
          </w:p>
        </w:tc>
        <w:tc>
          <w:tcPr>
            <w:tcW w:w="3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4C38C1" w:rsidP="739524DB" w:rsidRDefault="004C38C1" w14:paraId="19BF8BBF" w14:textId="7A6F9579">
            <w:r>
              <w:t xml:space="preserve">Taille 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4C38C1" w:rsidP="739524DB" w:rsidRDefault="00462961" w14:paraId="6460EE8F" w14:textId="2D1004A0">
            <w:r>
              <w:t>4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4C38C1" w:rsidP="739524DB" w:rsidRDefault="00A57C01" w14:paraId="75ACCB6C" w14:textId="11388768">
            <w:r>
              <w:t>cm</w:t>
            </w:r>
          </w:p>
        </w:tc>
      </w:tr>
    </w:tbl>
    <w:p w:rsidR="37A513D3" w:rsidP="37A513D3" w:rsidRDefault="37A513D3" w14:paraId="0F77D9F4" w14:textId="567E3832">
      <w:pPr>
        <w:pStyle w:val="ParIndent"/>
        <w:ind w:firstLine="0"/>
        <w:rPr>
          <w:lang w:val="fr-CA"/>
        </w:rPr>
      </w:pPr>
    </w:p>
    <w:p w:rsidRPr="005B59E5" w:rsidR="00BB55A0" w:rsidP="37A513D3" w:rsidRDefault="00315BBC" w14:paraId="54AB8BB2" w14:textId="5101913D">
      <w:pPr>
        <w:pStyle w:val="ParIndent"/>
        <w:ind w:firstLine="0"/>
        <w:rPr>
          <w:rFonts w:ascii="Calibri" w:hAnsi="Calibri" w:cs="Calibri"/>
          <w:b/>
          <w:color w:val="000000"/>
          <w:u w:val="single"/>
          <w:shd w:val="clear" w:color="auto" w:fill="FFFFFF"/>
          <w:lang w:val="fr-CA"/>
        </w:rPr>
      </w:pPr>
      <w:r w:rsidRPr="004E5755">
        <w:rPr>
          <w:rFonts w:ascii="Calibri" w:hAnsi="Calibri" w:cs="Calibri"/>
          <w:b/>
          <w:bCs/>
          <w:color w:val="000000"/>
          <w:u w:val="single"/>
          <w:shd w:val="clear" w:color="auto" w:fill="FFFFFF"/>
          <w:lang w:val="fr-CA"/>
        </w:rPr>
        <w:t>Formulation de l’énoncé</w:t>
      </w:r>
      <w:r w:rsidRPr="004E5755" w:rsidR="0AD9959E">
        <w:rPr>
          <w:rFonts w:ascii="Calibri" w:hAnsi="Calibri" w:cs="Calibri"/>
          <w:b/>
          <w:color w:val="000000"/>
          <w:u w:val="single"/>
          <w:shd w:val="clear" w:color="auto" w:fill="FFFFFF"/>
          <w:lang w:val="fr-CA"/>
        </w:rPr>
        <w:t xml:space="preserve"> du problème</w:t>
      </w:r>
    </w:p>
    <w:p w:rsidR="00457FA7" w:rsidP="37A513D3" w:rsidRDefault="00A1268B" w14:paraId="45E00626" w14:textId="38BCD366">
      <w:pPr>
        <w:pStyle w:val="ParIndent"/>
        <w:ind w:firstLine="0"/>
        <w:rPr>
          <w:lang w:val="fr-CA"/>
        </w:rPr>
      </w:pPr>
      <w:r w:rsidRPr="00895494">
        <w:rPr>
          <w:rFonts w:ascii="Calibri" w:hAnsi="Calibri" w:cs="Calibri"/>
          <w:color w:val="000000"/>
          <w:shd w:val="clear" w:color="auto" w:fill="FFFFFF"/>
          <w:lang w:val="fr-CA"/>
        </w:rPr>
        <w:t>Monsieur</w:t>
      </w:r>
      <w:r>
        <w:rPr>
          <w:rFonts w:ascii="Calibri" w:hAnsi="Calibri" w:cs="Calibri"/>
          <w:color w:val="000000"/>
          <w:shd w:val="clear" w:color="auto" w:fill="FFFFFF"/>
          <w:lang w:val="fr-CA"/>
        </w:rPr>
        <w:t xml:space="preserve"> </w:t>
      </w:r>
      <w:r w:rsidR="00895494">
        <w:rPr>
          <w:rFonts w:ascii="Calibri" w:hAnsi="Calibri" w:cs="Calibri"/>
          <w:color w:val="000000"/>
          <w:shd w:val="clear" w:color="auto" w:fill="FFFFFF"/>
          <w:lang w:val="fr-CA"/>
        </w:rPr>
        <w:t>Félix</w:t>
      </w:r>
      <w:r w:rsidRPr="00743775" w:rsidR="00806E2F">
        <w:rPr>
          <w:rFonts w:ascii="Calibri" w:hAnsi="Calibri" w:cs="Calibri"/>
          <w:color w:val="000000"/>
          <w:shd w:val="clear" w:color="auto" w:fill="FFFFFF"/>
          <w:lang w:val="fr-CA"/>
        </w:rPr>
        <w:t xml:space="preserve"> a</w:t>
      </w:r>
      <w:r w:rsidR="00743775">
        <w:rPr>
          <w:rFonts w:ascii="Calibri" w:hAnsi="Calibri" w:cs="Calibri"/>
          <w:color w:val="000000"/>
          <w:shd w:val="clear" w:color="auto" w:fill="FFFFFF"/>
          <w:lang w:val="fr-CA"/>
        </w:rPr>
        <w:t xml:space="preserve"> besoin d’un système de défilement accessible </w:t>
      </w:r>
      <w:r w:rsidR="008B19E7">
        <w:rPr>
          <w:rFonts w:ascii="Calibri" w:hAnsi="Calibri" w:cs="Calibri"/>
          <w:color w:val="000000"/>
          <w:shd w:val="clear" w:color="auto" w:fill="FFFFFF"/>
          <w:lang w:val="fr-CA"/>
        </w:rPr>
        <w:t>à mains libre</w:t>
      </w:r>
      <w:r w:rsidR="00150F01">
        <w:rPr>
          <w:rFonts w:ascii="Calibri" w:hAnsi="Calibri" w:cs="Calibri"/>
          <w:color w:val="000000"/>
          <w:shd w:val="clear" w:color="auto" w:fill="FFFFFF"/>
          <w:lang w:val="fr-CA"/>
        </w:rPr>
        <w:t>s</w:t>
      </w:r>
      <w:r w:rsidR="00265CC0">
        <w:rPr>
          <w:rFonts w:ascii="Calibri" w:hAnsi="Calibri" w:cs="Calibri"/>
          <w:color w:val="000000"/>
          <w:shd w:val="clear" w:color="auto" w:fill="FFFFFF"/>
          <w:lang w:val="fr-CA"/>
        </w:rPr>
        <w:t xml:space="preserve"> </w:t>
      </w:r>
      <w:r w:rsidR="00207859">
        <w:rPr>
          <w:rFonts w:ascii="Calibri" w:hAnsi="Calibri" w:cs="Calibri"/>
          <w:color w:val="000000"/>
          <w:shd w:val="clear" w:color="auto" w:fill="FFFFFF"/>
          <w:lang w:val="fr-CA"/>
        </w:rPr>
        <w:t>simple,</w:t>
      </w:r>
      <w:r w:rsidR="00806E2F">
        <w:rPr>
          <w:rFonts w:ascii="Calibri" w:hAnsi="Calibri" w:cs="Calibri"/>
          <w:color w:val="000000"/>
          <w:shd w:val="clear" w:color="auto" w:fill="FFFFFF"/>
          <w:lang w:val="fr-CA"/>
        </w:rPr>
        <w:t xml:space="preserve"> adaptable</w:t>
      </w:r>
      <w:r w:rsidR="00BE62E1">
        <w:rPr>
          <w:rFonts w:ascii="Calibri" w:hAnsi="Calibri" w:cs="Calibri"/>
          <w:color w:val="000000"/>
          <w:shd w:val="clear" w:color="auto" w:fill="FFFFFF"/>
          <w:lang w:val="fr-CA"/>
        </w:rPr>
        <w:t xml:space="preserve"> et </w:t>
      </w:r>
      <w:r w:rsidR="00C00802">
        <w:rPr>
          <w:rFonts w:ascii="Calibri" w:hAnsi="Calibri" w:cs="Calibri"/>
          <w:color w:val="000000"/>
          <w:shd w:val="clear" w:color="auto" w:fill="FFFFFF"/>
          <w:lang w:val="fr-CA"/>
        </w:rPr>
        <w:t>rapide,</w:t>
      </w:r>
      <w:r w:rsidR="0008504D">
        <w:rPr>
          <w:rFonts w:ascii="Calibri" w:hAnsi="Calibri" w:cs="Calibri"/>
          <w:color w:val="000000"/>
          <w:shd w:val="clear" w:color="auto" w:fill="FFFFFF"/>
          <w:lang w:val="fr-CA"/>
        </w:rPr>
        <w:t xml:space="preserve"> capable de re</w:t>
      </w:r>
      <w:r w:rsidR="003E1002">
        <w:rPr>
          <w:rFonts w:ascii="Calibri" w:hAnsi="Calibri" w:cs="Calibri"/>
          <w:color w:val="000000"/>
          <w:shd w:val="clear" w:color="auto" w:fill="FFFFFF"/>
          <w:lang w:val="fr-CA"/>
        </w:rPr>
        <w:t xml:space="preserve">produire précisément </w:t>
      </w:r>
      <w:r w:rsidR="00C65A90">
        <w:rPr>
          <w:rFonts w:ascii="Calibri" w:hAnsi="Calibri" w:cs="Calibri"/>
          <w:color w:val="000000"/>
          <w:shd w:val="clear" w:color="auto" w:fill="FFFFFF"/>
          <w:lang w:val="fr-CA"/>
        </w:rPr>
        <w:t xml:space="preserve">les </w:t>
      </w:r>
      <w:r w:rsidR="00E63486">
        <w:rPr>
          <w:rFonts w:ascii="Calibri" w:hAnsi="Calibri" w:cs="Calibri"/>
          <w:color w:val="000000"/>
          <w:shd w:val="clear" w:color="auto" w:fill="FFFFFF"/>
          <w:lang w:val="fr-CA"/>
        </w:rPr>
        <w:t>fonctionnalités</w:t>
      </w:r>
      <w:r w:rsidR="00930D51">
        <w:rPr>
          <w:rFonts w:ascii="Calibri" w:hAnsi="Calibri" w:cs="Calibri"/>
          <w:color w:val="000000"/>
          <w:shd w:val="clear" w:color="auto" w:fill="FFFFFF"/>
          <w:lang w:val="fr-CA"/>
        </w:rPr>
        <w:t xml:space="preserve"> d’une souris </w:t>
      </w:r>
      <w:r w:rsidR="000F336E">
        <w:rPr>
          <w:rFonts w:ascii="Calibri" w:hAnsi="Calibri" w:cs="Calibri"/>
          <w:color w:val="000000"/>
          <w:shd w:val="clear" w:color="auto" w:fill="FFFFFF"/>
          <w:lang w:val="fr-CA"/>
        </w:rPr>
        <w:t xml:space="preserve">d’ordinateur </w:t>
      </w:r>
      <w:r w:rsidR="007913E2">
        <w:rPr>
          <w:rFonts w:ascii="Calibri" w:hAnsi="Calibri" w:cs="Calibri"/>
          <w:color w:val="000000"/>
          <w:shd w:val="clear" w:color="auto" w:fill="FFFFFF"/>
          <w:lang w:val="fr-CA"/>
        </w:rPr>
        <w:t xml:space="preserve">afin </w:t>
      </w:r>
      <w:r w:rsidR="00C00802">
        <w:rPr>
          <w:rFonts w:ascii="Calibri" w:hAnsi="Calibri" w:cs="Calibri"/>
          <w:color w:val="000000"/>
          <w:shd w:val="clear" w:color="auto" w:fill="FFFFFF"/>
          <w:lang w:val="fr-CA"/>
        </w:rPr>
        <w:t>d’aider les</w:t>
      </w:r>
      <w:r w:rsidR="008875A1">
        <w:rPr>
          <w:rFonts w:ascii="Calibri" w:hAnsi="Calibri" w:cs="Calibri"/>
          <w:color w:val="000000"/>
          <w:shd w:val="clear" w:color="auto" w:fill="FFFFFF"/>
          <w:lang w:val="fr-CA"/>
        </w:rPr>
        <w:t xml:space="preserve"> personnes </w:t>
      </w:r>
      <w:r w:rsidR="00CC5A47">
        <w:rPr>
          <w:rFonts w:ascii="Calibri" w:hAnsi="Calibri" w:cs="Calibri"/>
          <w:color w:val="000000"/>
          <w:shd w:val="clear" w:color="auto" w:fill="FFFFFF"/>
          <w:lang w:val="fr-CA"/>
        </w:rPr>
        <w:t xml:space="preserve">souffrantes de maux </w:t>
      </w:r>
      <w:r w:rsidR="00413303">
        <w:rPr>
          <w:rFonts w:ascii="Calibri" w:hAnsi="Calibri" w:cs="Calibri"/>
          <w:color w:val="000000"/>
          <w:shd w:val="clear" w:color="auto" w:fill="FFFFFF"/>
          <w:lang w:val="fr-CA"/>
        </w:rPr>
        <w:t xml:space="preserve">musculaires </w:t>
      </w:r>
      <w:r w:rsidR="00895494">
        <w:rPr>
          <w:rFonts w:ascii="Calibri" w:hAnsi="Calibri" w:cs="Calibri"/>
          <w:color w:val="000000"/>
          <w:shd w:val="clear" w:color="auto" w:fill="FFFFFF"/>
          <w:lang w:val="fr-CA"/>
        </w:rPr>
        <w:t xml:space="preserve">ou d’un quelconque handicap </w:t>
      </w:r>
      <w:r w:rsidR="00413303">
        <w:rPr>
          <w:rFonts w:ascii="Calibri" w:hAnsi="Calibri" w:cs="Calibri"/>
          <w:color w:val="000000"/>
          <w:shd w:val="clear" w:color="auto" w:fill="FFFFFF"/>
          <w:lang w:val="fr-CA"/>
        </w:rPr>
        <w:t>au</w:t>
      </w:r>
      <w:r w:rsidR="009E2094">
        <w:rPr>
          <w:rFonts w:ascii="Calibri" w:hAnsi="Calibri" w:cs="Calibri"/>
          <w:color w:val="000000"/>
          <w:shd w:val="clear" w:color="auto" w:fill="FFFFFF"/>
          <w:lang w:val="fr-CA"/>
        </w:rPr>
        <w:t xml:space="preserve"> niveau de leur </w:t>
      </w:r>
      <w:r w:rsidR="00847133">
        <w:rPr>
          <w:rFonts w:ascii="Calibri" w:hAnsi="Calibri" w:cs="Calibri"/>
          <w:color w:val="000000"/>
          <w:shd w:val="clear" w:color="auto" w:fill="FFFFFF"/>
          <w:lang w:val="fr-CA"/>
        </w:rPr>
        <w:t>avant-bras</w:t>
      </w:r>
      <w:r w:rsidR="009E2094">
        <w:rPr>
          <w:rFonts w:ascii="Calibri" w:hAnsi="Calibri" w:cs="Calibri"/>
          <w:color w:val="000000"/>
          <w:shd w:val="clear" w:color="auto" w:fill="FFFFFF"/>
          <w:lang w:val="fr-CA"/>
        </w:rPr>
        <w:t xml:space="preserve"> </w:t>
      </w:r>
      <w:r w:rsidR="00150F01">
        <w:rPr>
          <w:rFonts w:ascii="Calibri" w:hAnsi="Calibri" w:cs="Calibri"/>
          <w:color w:val="000000"/>
          <w:shd w:val="clear" w:color="auto" w:fill="FFFFFF"/>
          <w:lang w:val="fr-CA"/>
        </w:rPr>
        <w:t xml:space="preserve">lors de l’utilisation répétitive </w:t>
      </w:r>
      <w:r w:rsidR="00AE577B">
        <w:rPr>
          <w:rFonts w:ascii="Calibri" w:hAnsi="Calibri" w:cs="Calibri"/>
          <w:color w:val="000000"/>
          <w:shd w:val="clear" w:color="auto" w:fill="FFFFFF"/>
          <w:lang w:val="fr-CA"/>
        </w:rPr>
        <w:t xml:space="preserve">de </w:t>
      </w:r>
      <w:r w:rsidR="00502146">
        <w:rPr>
          <w:rFonts w:ascii="Calibri" w:hAnsi="Calibri" w:cs="Calibri"/>
          <w:color w:val="000000"/>
          <w:shd w:val="clear" w:color="auto" w:fill="FFFFFF"/>
          <w:lang w:val="fr-CA"/>
        </w:rPr>
        <w:t>celle-ci</w:t>
      </w:r>
      <w:r w:rsidR="0091120F">
        <w:rPr>
          <w:rFonts w:ascii="Calibri" w:hAnsi="Calibri" w:cs="Calibri"/>
          <w:color w:val="000000"/>
          <w:shd w:val="clear" w:color="auto" w:fill="FFFFFF"/>
          <w:lang w:val="fr-CA"/>
        </w:rPr>
        <w:t>.</w:t>
      </w:r>
    </w:p>
    <w:p w:rsidR="00457FA7" w:rsidP="37A513D3" w:rsidRDefault="00457FA7" w14:paraId="1802FBF6" w14:textId="77777777">
      <w:pPr>
        <w:pStyle w:val="ParIndent"/>
        <w:ind w:firstLine="0"/>
        <w:rPr>
          <w:lang w:val="fr-CA"/>
        </w:rPr>
      </w:pPr>
    </w:p>
    <w:p w:rsidR="7526546C" w:rsidP="37A513D3" w:rsidRDefault="39BBD0F5" w14:paraId="44550D9A" w14:textId="60A8B0A2">
      <w:pPr>
        <w:pStyle w:val="ParIndent"/>
        <w:ind w:firstLine="0"/>
        <w:rPr>
          <w:lang w:val="fr-CA"/>
        </w:rPr>
      </w:pPr>
      <w:r w:rsidRPr="1C944164">
        <w:rPr>
          <w:lang w:val="fr-CA"/>
        </w:rPr>
        <w:t xml:space="preserve">Tableau 4 | </w:t>
      </w:r>
      <w:r w:rsidRPr="1C944164" w:rsidR="7526546C">
        <w:rPr>
          <w:lang w:val="fr-CA"/>
        </w:rPr>
        <w:t>Étalonnage</w:t>
      </w:r>
      <w:r w:rsidRPr="1C944164" w:rsidR="2E988097">
        <w:rPr>
          <w:lang w:val="fr-CA"/>
        </w:rPr>
        <w:t xml:space="preserve"> de produits similaires </w:t>
      </w:r>
    </w:p>
    <w:p w:rsidR="30B987DD" w:rsidP="30B987DD" w:rsidRDefault="2E27739F" w14:paraId="6A2D64BD" w14:textId="0EB02D06">
      <w:pPr>
        <w:pStyle w:val="ParIndent"/>
        <w:ind w:firstLine="0"/>
        <w:rPr>
          <w:lang w:val="fr-CA"/>
        </w:rPr>
      </w:pPr>
      <w:r w:rsidRPr="3DA5D121">
        <w:rPr>
          <w:lang w:val="fr-CA"/>
        </w:rPr>
        <w:t xml:space="preserve">Pas de produits vus dans le marché mais les </w:t>
      </w:r>
      <w:r w:rsidRPr="3F059438">
        <w:rPr>
          <w:lang w:val="fr-CA"/>
        </w:rPr>
        <w:t xml:space="preserve">solutions </w:t>
      </w:r>
      <w:r w:rsidRPr="4AA8ADE8">
        <w:rPr>
          <w:lang w:val="fr-CA"/>
        </w:rPr>
        <w:t>produit</w:t>
      </w:r>
      <w:r w:rsidRPr="4AA8ADE8" w:rsidR="4EFD00FA">
        <w:rPr>
          <w:lang w:val="fr-CA"/>
        </w:rPr>
        <w:t>e</w:t>
      </w:r>
      <w:r w:rsidRPr="4AA8ADE8">
        <w:rPr>
          <w:lang w:val="fr-CA"/>
        </w:rPr>
        <w:t>s</w:t>
      </w:r>
      <w:r w:rsidRPr="18095186">
        <w:rPr>
          <w:lang w:val="fr-CA"/>
        </w:rPr>
        <w:t xml:space="preserve"> par les étudiants passés </w:t>
      </w:r>
      <w:r w:rsidRPr="5D5D948E">
        <w:rPr>
          <w:lang w:val="fr-CA"/>
        </w:rPr>
        <w:t xml:space="preserve">pourront </w:t>
      </w:r>
      <w:r w:rsidRPr="5D5D948E" w:rsidR="0DF802B3">
        <w:rPr>
          <w:lang w:val="fr-CA"/>
        </w:rPr>
        <w:t>être utilisées comme base.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2574"/>
        <w:gridCol w:w="1614"/>
        <w:gridCol w:w="2535"/>
        <w:gridCol w:w="3024"/>
      </w:tblGrid>
      <w:tr w:rsidR="37A513D3" w:rsidTr="00635D5C" w14:paraId="30D61A9A" w14:textId="77777777">
        <w:trPr>
          <w:trHeight w:val="570"/>
        </w:trPr>
        <w:tc>
          <w:tcPr>
            <w:tcW w:w="25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37A513D3" w:rsidRDefault="79862453" w14:paraId="4EAC1AE2" w14:textId="7FB67888">
            <w:proofErr w:type="spellStart"/>
            <w:r>
              <w:t>Métriques</w:t>
            </w:r>
            <w:proofErr w:type="spellEnd"/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37A513D3" w:rsidRDefault="2CF0FA1D" w14:paraId="37DFF774" w14:textId="181533F0">
            <w:proofErr w:type="spellStart"/>
            <w:r>
              <w:t>Unités</w:t>
            </w:r>
            <w:proofErr w:type="spellEnd"/>
          </w:p>
        </w:tc>
        <w:tc>
          <w:tcPr>
            <w:tcW w:w="2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37A513D3" w:rsidRDefault="5EE86C1A" w14:paraId="09015DB2" w14:textId="52C9A983">
            <w:r>
              <w:t>3d</w:t>
            </w:r>
            <w:r w:rsidR="260BF2C0">
              <w:t>Rudder</w:t>
            </w:r>
            <w:r w:rsidR="0E63D1A2">
              <w:t xml:space="preserve"> Foot-Mouse</w:t>
            </w:r>
          </w:p>
        </w:tc>
        <w:tc>
          <w:tcPr>
            <w:tcW w:w="3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37A513D3" w:rsidRDefault="5CEBA708" w14:paraId="01D9BCFE" w14:textId="7CC0BB47">
            <w:proofErr w:type="spellStart"/>
            <w:r>
              <w:t>GlassOuse</w:t>
            </w:r>
            <w:proofErr w:type="spellEnd"/>
          </w:p>
        </w:tc>
      </w:tr>
      <w:tr w:rsidR="001B0C9D" w:rsidTr="00635D5C" w14:paraId="748E9C96" w14:textId="77777777">
        <w:trPr>
          <w:trHeight w:val="570"/>
        </w:trPr>
        <w:tc>
          <w:tcPr>
            <w:tcW w:w="974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1B0C9D" w:rsidR="001B0C9D" w:rsidP="001B0C9D" w:rsidRDefault="001B0C9D" w14:paraId="48E0D66B" w14:textId="5C7E0C8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Fonctionnels</w:t>
            </w:r>
            <w:proofErr w:type="spellEnd"/>
          </w:p>
        </w:tc>
      </w:tr>
      <w:tr w:rsidR="37A513D3" w:rsidTr="00635D5C" w14:paraId="689A5377" w14:textId="77777777">
        <w:trPr>
          <w:trHeight w:val="570"/>
        </w:trPr>
        <w:tc>
          <w:tcPr>
            <w:tcW w:w="25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407E9A78" w:rsidP="407E9A78" w:rsidRDefault="407E9A78" w14:paraId="193A6C1B" w14:textId="628B329E">
            <w:pPr>
              <w:tabs>
                <w:tab w:val="left" w:pos="945"/>
              </w:tabs>
            </w:pPr>
            <w:r>
              <w:t xml:space="preserve"> </w:t>
            </w:r>
            <w:proofErr w:type="spellStart"/>
            <w:r>
              <w:t>Système</w:t>
            </w:r>
            <w:proofErr w:type="spellEnd"/>
            <w:r>
              <w:t xml:space="preserve"> Main-libre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5AE5D70D" w:rsidP="407E9A78" w:rsidRDefault="5AE5D70D" w14:paraId="0E7F956C" w14:textId="33D4C03C">
            <w:r>
              <w:t>OUI/NON</w:t>
            </w:r>
          </w:p>
        </w:tc>
        <w:tc>
          <w:tcPr>
            <w:tcW w:w="2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37A513D3" w:rsidRDefault="37A513D3" w14:paraId="42326169" w14:textId="17A9470F">
            <w:r w:rsidRPr="37A513D3">
              <w:t xml:space="preserve"> </w:t>
            </w:r>
            <w:proofErr w:type="spellStart"/>
            <w:r w:rsidR="6D956817">
              <w:t>Oui</w:t>
            </w:r>
            <w:proofErr w:type="spellEnd"/>
          </w:p>
        </w:tc>
        <w:tc>
          <w:tcPr>
            <w:tcW w:w="3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37A513D3" w:rsidRDefault="37A513D3" w14:paraId="4375B57B" w14:textId="391443CE">
            <w:r w:rsidRPr="37A513D3">
              <w:t xml:space="preserve"> </w:t>
            </w:r>
            <w:proofErr w:type="spellStart"/>
            <w:r w:rsidR="42F8F4DD">
              <w:t>Oui</w:t>
            </w:r>
            <w:proofErr w:type="spellEnd"/>
          </w:p>
        </w:tc>
      </w:tr>
      <w:tr w:rsidR="37A513D3" w:rsidTr="00635D5C" w14:paraId="24E0DBFA" w14:textId="77777777">
        <w:tc>
          <w:tcPr>
            <w:tcW w:w="25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407E9A78" w:rsidP="407E9A78" w:rsidRDefault="407E9A78" w14:paraId="2F41A2C7" w14:textId="37414BEE">
            <w:pPr>
              <w:tabs>
                <w:tab w:val="left" w:pos="945"/>
              </w:tabs>
            </w:pPr>
            <w:proofErr w:type="spellStart"/>
            <w:r>
              <w:t>Système</w:t>
            </w:r>
            <w:proofErr w:type="spellEnd"/>
            <w:r>
              <w:t xml:space="preserve"> port USB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5AE5D70D" w:rsidP="407E9A78" w:rsidRDefault="5AE5D70D" w14:paraId="58DE512B" w14:textId="613AEE6E">
            <w:r>
              <w:t>OUI/NON</w:t>
            </w:r>
          </w:p>
        </w:tc>
        <w:tc>
          <w:tcPr>
            <w:tcW w:w="2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37A513D3" w:rsidRDefault="142559C1" w14:paraId="66DC0A38" w14:textId="271B9106">
            <w:r>
              <w:t xml:space="preserve"> </w:t>
            </w:r>
            <w:proofErr w:type="spellStart"/>
            <w:r w:rsidR="5D5B36D5">
              <w:t>Oui</w:t>
            </w:r>
            <w:proofErr w:type="spellEnd"/>
            <w:r w:rsidR="5D5B36D5">
              <w:t xml:space="preserve"> </w:t>
            </w:r>
          </w:p>
        </w:tc>
        <w:tc>
          <w:tcPr>
            <w:tcW w:w="3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37A513D3" w:rsidRDefault="71587994" w14:paraId="2D81D83F" w14:textId="693EC63F">
            <w:r>
              <w:t xml:space="preserve"> </w:t>
            </w:r>
            <w:r w:rsidR="7A4C3B68">
              <w:t>Non (Bluetooth)</w:t>
            </w:r>
          </w:p>
        </w:tc>
      </w:tr>
      <w:tr w:rsidR="37A513D3" w:rsidTr="00635D5C" w14:paraId="62326A5C" w14:textId="77777777">
        <w:tc>
          <w:tcPr>
            <w:tcW w:w="25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407E9A78" w:rsidRDefault="407E9A78" w14:paraId="45FF572F" w14:textId="40FB37B4">
            <w:r>
              <w:t xml:space="preserve"> Vitesse et </w:t>
            </w:r>
            <w:proofErr w:type="spellStart"/>
            <w:r>
              <w:t>mouvements</w:t>
            </w:r>
            <w:proofErr w:type="spellEnd"/>
            <w:r>
              <w:t xml:space="preserve"> </w:t>
            </w:r>
            <w:proofErr w:type="spellStart"/>
            <w:r>
              <w:t>précision</w:t>
            </w:r>
            <w:proofErr w:type="spellEnd"/>
            <w:r>
              <w:t xml:space="preserve"> 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407E9A78" w:rsidRDefault="407E9A78" w14:paraId="631602F1" w14:textId="29050043">
            <w:r>
              <w:t xml:space="preserve"> </w:t>
            </w:r>
            <w:proofErr w:type="spellStart"/>
            <w:r>
              <w:t>Secondes</w:t>
            </w:r>
            <w:proofErr w:type="spellEnd"/>
          </w:p>
        </w:tc>
        <w:tc>
          <w:tcPr>
            <w:tcW w:w="2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37A513D3" w:rsidP="27DD3BEC" w:rsidRDefault="3AC48E7E" w14:paraId="2D98CF71" w14:textId="5E09F1B3">
            <w:pPr>
              <w:rPr>
                <w:vertAlign w:val="superscript"/>
              </w:rPr>
            </w:pPr>
            <w:r>
              <w:t>&lt;1</w:t>
            </w:r>
            <w:r w:rsidR="6460CDAF">
              <w:t xml:space="preserve"> </w:t>
            </w:r>
          </w:p>
        </w:tc>
        <w:tc>
          <w:tcPr>
            <w:tcW w:w="3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37A513D3" w:rsidRDefault="37A513D3" w14:paraId="65FBFB39" w14:textId="297D0CA3">
            <w:r>
              <w:t xml:space="preserve"> </w:t>
            </w:r>
            <w:r w:rsidR="2E5AF843">
              <w:t>&lt; 1</w:t>
            </w:r>
            <w:r w:rsidRPr="27DD3BEC" w:rsidR="5D448291">
              <w:rPr>
                <w:vertAlign w:val="superscript"/>
              </w:rPr>
              <w:t xml:space="preserve"> </w:t>
            </w:r>
          </w:p>
        </w:tc>
      </w:tr>
      <w:tr w:rsidR="37A513D3" w:rsidTr="00635D5C" w14:paraId="5DAA38A3" w14:textId="77777777">
        <w:tc>
          <w:tcPr>
            <w:tcW w:w="25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407E9A78" w:rsidRDefault="407E9A78" w14:paraId="334EFA1B" w14:textId="255DE869">
            <w:r>
              <w:t xml:space="preserve"> Performance 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407E9A78" w:rsidRDefault="407E9A78" w14:paraId="60AB13F0" w14:textId="271F6B7C">
            <w:r>
              <w:t xml:space="preserve">  %</w:t>
            </w:r>
          </w:p>
        </w:tc>
        <w:tc>
          <w:tcPr>
            <w:tcW w:w="2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37A513D3" w:rsidRDefault="37A513D3" w14:paraId="7E0955F5" w14:textId="00C44E3C">
            <w:pPr>
              <w:rPr>
                <w:vertAlign w:val="superscript"/>
              </w:rPr>
            </w:pPr>
            <w:r>
              <w:t xml:space="preserve"> </w:t>
            </w:r>
            <w:r w:rsidR="09DA10BB">
              <w:t>100</w:t>
            </w:r>
            <w:r w:rsidR="6FA9A884">
              <w:t xml:space="preserve"> </w:t>
            </w:r>
          </w:p>
        </w:tc>
        <w:tc>
          <w:tcPr>
            <w:tcW w:w="3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37A513D3" w:rsidRDefault="37A513D3" w14:paraId="39BE8490" w14:textId="30C807FC">
            <w:pPr>
              <w:rPr>
                <w:vertAlign w:val="superscript"/>
              </w:rPr>
            </w:pPr>
            <w:r>
              <w:t xml:space="preserve"> </w:t>
            </w:r>
            <w:r w:rsidR="344A418C">
              <w:t>100</w:t>
            </w:r>
            <w:r w:rsidR="4384C122">
              <w:t xml:space="preserve"> </w:t>
            </w:r>
          </w:p>
        </w:tc>
      </w:tr>
      <w:tr w:rsidR="001B0C9D" w:rsidTr="00635D5C" w14:paraId="307D04F0" w14:textId="77777777">
        <w:tc>
          <w:tcPr>
            <w:tcW w:w="974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1B0C9D" w:rsidR="001B0C9D" w:rsidP="001B0C9D" w:rsidRDefault="001B0C9D" w14:paraId="449F5B43" w14:textId="655487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Non- </w:t>
            </w:r>
            <w:proofErr w:type="spellStart"/>
            <w:r>
              <w:rPr>
                <w:b/>
                <w:bCs/>
              </w:rPr>
              <w:t>Fonctionnels</w:t>
            </w:r>
            <w:proofErr w:type="spellEnd"/>
          </w:p>
        </w:tc>
      </w:tr>
      <w:tr w:rsidR="004E5755" w:rsidTr="00635D5C" w14:paraId="2CCDAD08" w14:textId="77777777">
        <w:tc>
          <w:tcPr>
            <w:tcW w:w="25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4E5755" w:rsidP="004E5755" w:rsidRDefault="004E5755" w14:paraId="5BAC383C" w14:textId="19FEE588">
            <w:r>
              <w:t xml:space="preserve"> Durée de vie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4E5755" w:rsidP="004E5755" w:rsidRDefault="004E5755" w14:paraId="78F639C0" w14:textId="62B84DBF">
            <w:r>
              <w:t xml:space="preserve">  #Ans</w:t>
            </w:r>
          </w:p>
        </w:tc>
        <w:tc>
          <w:tcPr>
            <w:tcW w:w="2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4E5755" w:rsidP="004E5755" w:rsidRDefault="004E5755" w14:paraId="1912606E" w14:textId="538B9331">
            <w:r>
              <w:t xml:space="preserve"> 1 (warranty)</w:t>
            </w:r>
          </w:p>
        </w:tc>
        <w:tc>
          <w:tcPr>
            <w:tcW w:w="3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4E5755" w:rsidP="004E5755" w:rsidRDefault="2B3D7685" w14:paraId="710A222B" w14:textId="270050E4">
            <w:r>
              <w:t xml:space="preserve"> </w:t>
            </w:r>
            <w:r w:rsidR="280AD57E">
              <w:t>1 (warranty)</w:t>
            </w:r>
          </w:p>
        </w:tc>
      </w:tr>
      <w:tr w:rsidR="37A513D3" w:rsidTr="00635D5C" w14:paraId="3B917B10" w14:textId="77777777">
        <w:tc>
          <w:tcPr>
            <w:tcW w:w="25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407E9A78" w:rsidRDefault="407E9A78" w14:paraId="2127BFC4" w14:textId="64ED9CD9">
            <w:proofErr w:type="spellStart"/>
            <w:r>
              <w:t>Accessibilité</w:t>
            </w:r>
            <w:proofErr w:type="spellEnd"/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407E9A78" w:rsidRDefault="407E9A78" w14:paraId="35B9A138" w14:textId="5E85DB72">
            <w:r>
              <w:t xml:space="preserve"> </w:t>
            </w:r>
            <w:r w:rsidR="4267802A">
              <w:t>OUI/NON</w:t>
            </w:r>
          </w:p>
        </w:tc>
        <w:tc>
          <w:tcPr>
            <w:tcW w:w="2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37A513D3" w:rsidRDefault="37A513D3" w14:paraId="264637C1" w14:textId="2A816DFC">
            <w:r>
              <w:t xml:space="preserve"> </w:t>
            </w:r>
            <w:proofErr w:type="spellStart"/>
            <w:r w:rsidR="38A46195">
              <w:t>Oui</w:t>
            </w:r>
            <w:proofErr w:type="spellEnd"/>
          </w:p>
        </w:tc>
        <w:tc>
          <w:tcPr>
            <w:tcW w:w="3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37A513D3" w:rsidRDefault="37A513D3" w14:paraId="30EC74BF" w14:textId="75187829">
            <w:r>
              <w:t xml:space="preserve"> </w:t>
            </w:r>
            <w:proofErr w:type="spellStart"/>
            <w:r w:rsidR="14357935">
              <w:t>Oui</w:t>
            </w:r>
            <w:proofErr w:type="spellEnd"/>
          </w:p>
        </w:tc>
      </w:tr>
      <w:tr w:rsidR="37A513D3" w:rsidTr="00635D5C" w14:paraId="425FD949" w14:textId="77777777">
        <w:tc>
          <w:tcPr>
            <w:tcW w:w="25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407E9A78" w:rsidRDefault="407E9A78" w14:paraId="7AFCAF53" w14:textId="6C77DB2D">
            <w:proofErr w:type="spellStart"/>
            <w:r>
              <w:t>Fiabilité</w:t>
            </w:r>
            <w:proofErr w:type="spellEnd"/>
            <w:r>
              <w:t xml:space="preserve"> 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407E9A78" w:rsidRDefault="407E9A78" w14:paraId="01DC2906" w14:textId="688BC79D">
            <w:r>
              <w:t>%</w:t>
            </w:r>
          </w:p>
        </w:tc>
        <w:tc>
          <w:tcPr>
            <w:tcW w:w="2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37A513D3" w:rsidRDefault="37A513D3" w14:paraId="5F42BD4D" w14:textId="4168E66A">
            <w:pPr>
              <w:rPr>
                <w:vertAlign w:val="superscript"/>
              </w:rPr>
            </w:pPr>
            <w:r>
              <w:t xml:space="preserve"> </w:t>
            </w:r>
            <w:r w:rsidR="788CC4E1">
              <w:t>100</w:t>
            </w:r>
            <w:r w:rsidR="2C8DD7EF">
              <w:t xml:space="preserve"> </w:t>
            </w:r>
          </w:p>
        </w:tc>
        <w:tc>
          <w:tcPr>
            <w:tcW w:w="3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37A513D3" w:rsidP="27DD3BEC" w:rsidRDefault="37A513D3" w14:paraId="60B4A180" w14:textId="5678F219">
            <w:pPr>
              <w:rPr>
                <w:vertAlign w:val="superscript"/>
              </w:rPr>
            </w:pPr>
            <w:r>
              <w:t xml:space="preserve"> </w:t>
            </w:r>
            <w:r w:rsidR="07A07245">
              <w:t>100</w:t>
            </w:r>
            <w:r w:rsidR="61348037">
              <w:t xml:space="preserve"> </w:t>
            </w:r>
          </w:p>
        </w:tc>
      </w:tr>
      <w:tr w:rsidR="407E9A78" w:rsidTr="00635D5C" w14:paraId="1D84B7DE" w14:textId="77777777">
        <w:tc>
          <w:tcPr>
            <w:tcW w:w="25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407E9A78" w:rsidRDefault="407E9A78" w14:paraId="59612129" w14:textId="21E29A63">
            <w:proofErr w:type="spellStart"/>
            <w:r>
              <w:t>Produit</w:t>
            </w:r>
            <w:proofErr w:type="spellEnd"/>
            <w:r>
              <w:t xml:space="preserve"> </w:t>
            </w:r>
            <w:proofErr w:type="spellStart"/>
            <w:r>
              <w:t>Minimaliste</w:t>
            </w:r>
            <w:proofErr w:type="spellEnd"/>
            <w:r>
              <w:t xml:space="preserve"> 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5AE5D70D" w:rsidRDefault="5AE5D70D" w14:paraId="4906AFA2" w14:textId="42CCC120">
            <w:r>
              <w:t>OUI/NON</w:t>
            </w:r>
          </w:p>
        </w:tc>
        <w:tc>
          <w:tcPr>
            <w:tcW w:w="2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407E9A78" w:rsidP="407E9A78" w:rsidRDefault="620C7979" w14:paraId="4CB074F5" w14:textId="2D7538E8">
            <w:proofErr w:type="spellStart"/>
            <w:r>
              <w:t>Oui</w:t>
            </w:r>
            <w:proofErr w:type="spellEnd"/>
          </w:p>
        </w:tc>
        <w:tc>
          <w:tcPr>
            <w:tcW w:w="3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407E9A78" w:rsidP="407E9A78" w:rsidRDefault="6BF7192D" w14:paraId="2F9D16B0" w14:textId="14DAAE9A">
            <w:proofErr w:type="spellStart"/>
            <w:r>
              <w:t>Oui</w:t>
            </w:r>
            <w:proofErr w:type="spellEnd"/>
          </w:p>
        </w:tc>
      </w:tr>
      <w:tr w:rsidR="407E9A78" w:rsidTr="00635D5C" w14:paraId="5F70FDDC" w14:textId="77777777">
        <w:tc>
          <w:tcPr>
            <w:tcW w:w="25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407E9A78" w:rsidRDefault="407E9A78" w14:paraId="74ED6E57" w14:textId="73453B78">
            <w:r>
              <w:t xml:space="preserve">Innovation 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5AE5D70D" w:rsidRDefault="5AE5D70D" w14:paraId="0F68A069" w14:textId="30A13927">
            <w:r>
              <w:t>OUI/NON</w:t>
            </w:r>
          </w:p>
        </w:tc>
        <w:tc>
          <w:tcPr>
            <w:tcW w:w="2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407E9A78" w:rsidP="407E9A78" w:rsidRDefault="13284907" w14:paraId="31DF5D1E" w14:textId="5935748E">
            <w:proofErr w:type="spellStart"/>
            <w:r>
              <w:t>Oui</w:t>
            </w:r>
            <w:proofErr w:type="spellEnd"/>
          </w:p>
        </w:tc>
        <w:tc>
          <w:tcPr>
            <w:tcW w:w="3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407E9A78" w:rsidP="407E9A78" w:rsidRDefault="13284907" w14:paraId="61A17F93" w14:textId="71CA92CA">
            <w:proofErr w:type="spellStart"/>
            <w:r>
              <w:t>Oui</w:t>
            </w:r>
            <w:proofErr w:type="spellEnd"/>
          </w:p>
        </w:tc>
      </w:tr>
      <w:tr w:rsidR="407E9A78" w:rsidTr="00635D5C" w14:paraId="40DCDAEF" w14:textId="77777777">
        <w:tc>
          <w:tcPr>
            <w:tcW w:w="25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407E9A78" w:rsidRDefault="407E9A78" w14:paraId="1A2247FB" w14:textId="043FC0B3">
            <w:r>
              <w:t xml:space="preserve">Comfortable 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5AE5D70D" w:rsidRDefault="5AE5D70D" w14:paraId="51E43A42" w14:textId="3548688E">
            <w:r>
              <w:t>OUI/NON</w:t>
            </w:r>
          </w:p>
        </w:tc>
        <w:tc>
          <w:tcPr>
            <w:tcW w:w="2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407E9A78" w:rsidP="407E9A78" w:rsidRDefault="1E37C631" w14:paraId="46857580" w14:textId="5250D289">
            <w:proofErr w:type="spellStart"/>
            <w:r>
              <w:t>Oui</w:t>
            </w:r>
            <w:proofErr w:type="spellEnd"/>
          </w:p>
        </w:tc>
        <w:tc>
          <w:tcPr>
            <w:tcW w:w="3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407E9A78" w:rsidP="407E9A78" w:rsidRDefault="26CE5794" w14:paraId="7AD4FF80" w14:textId="45ADC89A">
            <w:proofErr w:type="spellStart"/>
            <w:r>
              <w:t>Oui</w:t>
            </w:r>
            <w:proofErr w:type="spellEnd"/>
          </w:p>
        </w:tc>
      </w:tr>
      <w:tr w:rsidR="407E9A78" w:rsidTr="00635D5C" w14:paraId="71866FE4" w14:textId="77777777">
        <w:tc>
          <w:tcPr>
            <w:tcW w:w="25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407E9A78" w:rsidRDefault="407E9A78" w14:paraId="235B9E2D" w14:textId="2D0ED2D4">
            <w:r>
              <w:t xml:space="preserve">Adaptable à </w:t>
            </w:r>
            <w:proofErr w:type="spellStart"/>
            <w:r>
              <w:t>l’utilisateur</w:t>
            </w:r>
            <w:proofErr w:type="spellEnd"/>
            <w:r>
              <w:t xml:space="preserve"> 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5AE5D70D" w:rsidRDefault="5AE5D70D" w14:paraId="41987AA8" w14:textId="1EF1E436">
            <w:r>
              <w:t>OUI/NON</w:t>
            </w:r>
          </w:p>
        </w:tc>
        <w:tc>
          <w:tcPr>
            <w:tcW w:w="2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407E9A78" w:rsidP="407E9A78" w:rsidRDefault="071B5732" w14:paraId="0D7FB384" w14:textId="2DFEF798">
            <w:proofErr w:type="spellStart"/>
            <w:r>
              <w:t>Oui</w:t>
            </w:r>
            <w:proofErr w:type="spellEnd"/>
          </w:p>
        </w:tc>
        <w:tc>
          <w:tcPr>
            <w:tcW w:w="3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407E9A78" w:rsidP="407E9A78" w:rsidRDefault="52C5CB78" w14:paraId="3846F036" w14:textId="1CC9813F">
            <w:proofErr w:type="spellStart"/>
            <w:r>
              <w:t>Oui</w:t>
            </w:r>
            <w:proofErr w:type="spellEnd"/>
          </w:p>
        </w:tc>
      </w:tr>
      <w:tr w:rsidR="001B0C9D" w:rsidTr="00635D5C" w14:paraId="1B4FB646" w14:textId="77777777">
        <w:tc>
          <w:tcPr>
            <w:tcW w:w="974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1B0C9D" w:rsidR="001B0C9D" w:rsidP="001B0C9D" w:rsidRDefault="001B0C9D" w14:paraId="3774EA5D" w14:textId="28C3B90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Contraintes</w:t>
            </w:r>
            <w:proofErr w:type="spellEnd"/>
          </w:p>
        </w:tc>
      </w:tr>
      <w:tr w:rsidR="407E9A78" w:rsidTr="00635D5C" w14:paraId="0688ECF0" w14:textId="77777777">
        <w:tc>
          <w:tcPr>
            <w:tcW w:w="25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407E9A78" w:rsidRDefault="407E9A78" w14:paraId="0F0572CD" w14:textId="7229984C">
            <w:r>
              <w:t xml:space="preserve"> </w:t>
            </w:r>
            <w:proofErr w:type="spellStart"/>
            <w:r>
              <w:t>Poids</w:t>
            </w:r>
            <w:proofErr w:type="spellEnd"/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407E9A78" w:rsidRDefault="407E9A78" w14:paraId="2B0293C9" w14:textId="3C262D00">
            <w:r>
              <w:t>Kg</w:t>
            </w:r>
          </w:p>
        </w:tc>
        <w:tc>
          <w:tcPr>
            <w:tcW w:w="2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407E9A78" w:rsidP="407E9A78" w:rsidRDefault="5B81D843" w14:paraId="6CB16345" w14:textId="0588B071">
            <w:r>
              <w:t>2.72</w:t>
            </w:r>
          </w:p>
        </w:tc>
        <w:tc>
          <w:tcPr>
            <w:tcW w:w="3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407E9A78" w:rsidP="407E9A78" w:rsidRDefault="6D2CDFCC" w14:paraId="462CACC0" w14:textId="6BA6CC57">
            <w:r>
              <w:t>0.047</w:t>
            </w:r>
          </w:p>
        </w:tc>
      </w:tr>
      <w:tr w:rsidR="008C17E2" w:rsidTr="00635D5C" w14:paraId="44F04110" w14:textId="77777777">
        <w:tc>
          <w:tcPr>
            <w:tcW w:w="25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8C17E2" w:rsidP="008C17E2" w:rsidRDefault="008C17E2" w14:paraId="2BE738B6" w14:textId="16EA1FBE">
            <w:proofErr w:type="spellStart"/>
            <w:r>
              <w:t>Coût</w:t>
            </w:r>
            <w:proofErr w:type="spellEnd"/>
            <w:r>
              <w:t xml:space="preserve"> 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8C17E2" w:rsidP="008C17E2" w:rsidRDefault="008C17E2" w14:paraId="37177195" w14:textId="0C44F667">
            <w:r>
              <w:t>$CAD</w:t>
            </w:r>
          </w:p>
        </w:tc>
        <w:tc>
          <w:tcPr>
            <w:tcW w:w="2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8C17E2" w:rsidP="008C17E2" w:rsidRDefault="008C17E2" w14:paraId="7C5F4B28" w14:textId="229FBC80">
            <w:r w:rsidRPr="37A513D3">
              <w:t xml:space="preserve"> </w:t>
            </w:r>
            <w:r w:rsidR="34CEBA94">
              <w:t>114</w:t>
            </w:r>
          </w:p>
        </w:tc>
        <w:tc>
          <w:tcPr>
            <w:tcW w:w="3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8C17E2" w:rsidP="008C17E2" w:rsidRDefault="527B784D" w14:paraId="631D9B32" w14:textId="1A4A0B69">
            <w:r>
              <w:t xml:space="preserve"> </w:t>
            </w:r>
            <w:r w:rsidR="61AA76DB">
              <w:t>1099</w:t>
            </w:r>
          </w:p>
        </w:tc>
      </w:tr>
      <w:tr w:rsidR="407E9A78" w:rsidTr="00635D5C" w14:paraId="21F3D8D0" w14:textId="77777777">
        <w:tc>
          <w:tcPr>
            <w:tcW w:w="25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A524FE" w:rsidR="407E9A78" w:rsidRDefault="5A391D6B" w14:paraId="6FED3796" w14:textId="5594974F">
            <w:pPr>
              <w:rPr>
                <w:lang w:val="fr-CA"/>
              </w:rPr>
            </w:pPr>
            <w:r>
              <w:t xml:space="preserve">Taille </w:t>
            </w:r>
            <w:r w:rsidR="0C32A79F">
              <w:t xml:space="preserve">(Long x large x </w:t>
            </w:r>
            <w:proofErr w:type="spellStart"/>
            <w:r w:rsidR="0C32A79F">
              <w:t>épais</w:t>
            </w:r>
            <w:proofErr w:type="spellEnd"/>
            <w:r w:rsidR="0C32A79F">
              <w:t>)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407E9A78" w:rsidRDefault="282F0AA3" w14:paraId="033808C9" w14:textId="2B636E78">
            <w:r>
              <w:t>in</w:t>
            </w:r>
          </w:p>
        </w:tc>
        <w:tc>
          <w:tcPr>
            <w:tcW w:w="2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407E9A78" w:rsidP="407E9A78" w:rsidRDefault="282F0AA3" w14:paraId="7AC43749" w14:textId="09861F13">
            <w:r>
              <w:t xml:space="preserve">13.39 x 13.39 x 2.84 </w:t>
            </w:r>
          </w:p>
        </w:tc>
        <w:tc>
          <w:tcPr>
            <w:tcW w:w="3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407E9A78" w:rsidP="407E9A78" w:rsidRDefault="2FA5E2D1" w14:paraId="3514BED8" w14:textId="17144B12">
            <w:r>
              <w:t xml:space="preserve">6.29 x </w:t>
            </w:r>
            <w:r w:rsidR="29411530">
              <w:t>5.71</w:t>
            </w:r>
            <w:r>
              <w:t xml:space="preserve"> x </w:t>
            </w:r>
            <w:r w:rsidR="6D600D01">
              <w:t>1.96</w:t>
            </w:r>
          </w:p>
        </w:tc>
      </w:tr>
    </w:tbl>
    <w:p w:rsidR="1C944164" w:rsidP="1C944164" w:rsidRDefault="37734E2F" w14:paraId="3D1AB201" w14:textId="625D94FF">
      <w:pPr>
        <w:pStyle w:val="ParIndent"/>
        <w:ind w:firstLine="0"/>
        <w:rPr>
          <w:sz w:val="20"/>
          <w:szCs w:val="20"/>
          <w:lang w:val="fr-CA"/>
        </w:rPr>
      </w:pPr>
      <w:r w:rsidRPr="124FFAE6">
        <w:rPr>
          <w:sz w:val="20"/>
          <w:szCs w:val="20"/>
          <w:lang w:val="fr-CA"/>
        </w:rPr>
        <w:t xml:space="preserve">Note: </w:t>
      </w:r>
      <w:r w:rsidRPr="5562EFD5" w:rsidR="798243F6">
        <w:rPr>
          <w:sz w:val="20"/>
          <w:szCs w:val="20"/>
          <w:lang w:val="fr-CA"/>
        </w:rPr>
        <w:t>Ces deux produits</w:t>
      </w:r>
      <w:r w:rsidRPr="6490A1CE" w:rsidR="4A3A2BEE">
        <w:rPr>
          <w:sz w:val="20"/>
          <w:szCs w:val="20"/>
          <w:lang w:val="fr-CA"/>
        </w:rPr>
        <w:t xml:space="preserve"> offrent la </w:t>
      </w:r>
      <w:r w:rsidRPr="74CB0C46" w:rsidR="4A3A2BEE">
        <w:rPr>
          <w:sz w:val="20"/>
          <w:szCs w:val="20"/>
          <w:lang w:val="fr-CA"/>
        </w:rPr>
        <w:t xml:space="preserve">possibilité d’ajuster la </w:t>
      </w:r>
      <w:r w:rsidRPr="74CB0C46">
        <w:rPr>
          <w:sz w:val="20"/>
          <w:szCs w:val="20"/>
          <w:lang w:val="fr-CA"/>
        </w:rPr>
        <w:t>sensibilité</w:t>
      </w:r>
      <w:r w:rsidRPr="4601BE32" w:rsidR="7D97A076">
        <w:rPr>
          <w:sz w:val="20"/>
          <w:szCs w:val="20"/>
          <w:lang w:val="fr-CA"/>
        </w:rPr>
        <w:t>,</w:t>
      </w:r>
      <w:r w:rsidRPr="011916A7">
        <w:rPr>
          <w:sz w:val="20"/>
          <w:szCs w:val="20"/>
          <w:lang w:val="fr-CA"/>
        </w:rPr>
        <w:t xml:space="preserve"> la </w:t>
      </w:r>
      <w:r w:rsidRPr="26A524B9">
        <w:rPr>
          <w:sz w:val="20"/>
          <w:szCs w:val="20"/>
          <w:lang w:val="fr-CA"/>
        </w:rPr>
        <w:t>pré</w:t>
      </w:r>
      <w:r w:rsidRPr="26A524B9" w:rsidR="40794B34">
        <w:rPr>
          <w:sz w:val="20"/>
          <w:szCs w:val="20"/>
          <w:lang w:val="fr-CA"/>
        </w:rPr>
        <w:t xml:space="preserve">cision </w:t>
      </w:r>
      <w:r w:rsidRPr="4601BE32" w:rsidR="1E57690F">
        <w:rPr>
          <w:sz w:val="20"/>
          <w:szCs w:val="20"/>
          <w:lang w:val="fr-CA"/>
        </w:rPr>
        <w:t>et</w:t>
      </w:r>
      <w:r w:rsidRPr="26A524B9" w:rsidR="40794B34">
        <w:rPr>
          <w:sz w:val="20"/>
          <w:szCs w:val="20"/>
          <w:lang w:val="fr-CA"/>
        </w:rPr>
        <w:t xml:space="preserve"> </w:t>
      </w:r>
      <w:r w:rsidRPr="6FCA9DA1" w:rsidR="4E656F9F">
        <w:rPr>
          <w:sz w:val="20"/>
          <w:szCs w:val="20"/>
          <w:lang w:val="fr-CA"/>
        </w:rPr>
        <w:t xml:space="preserve">de </w:t>
      </w:r>
      <w:r w:rsidRPr="3803A9A5" w:rsidR="099A4AEC">
        <w:rPr>
          <w:sz w:val="20"/>
          <w:szCs w:val="20"/>
          <w:lang w:val="fr-CA"/>
        </w:rPr>
        <w:t>personnaliser</w:t>
      </w:r>
      <w:r w:rsidRPr="27C93F2D" w:rsidR="4E656F9F">
        <w:rPr>
          <w:sz w:val="20"/>
          <w:szCs w:val="20"/>
          <w:lang w:val="fr-CA"/>
        </w:rPr>
        <w:t xml:space="preserve"> l</w:t>
      </w:r>
      <w:r w:rsidRPr="27C93F2D" w:rsidR="104EB7F6">
        <w:rPr>
          <w:sz w:val="20"/>
          <w:szCs w:val="20"/>
          <w:lang w:val="fr-CA"/>
        </w:rPr>
        <w:t>es</w:t>
      </w:r>
      <w:r w:rsidRPr="41D7BC3E" w:rsidR="104EB7F6">
        <w:rPr>
          <w:sz w:val="20"/>
          <w:szCs w:val="20"/>
          <w:lang w:val="fr-CA"/>
        </w:rPr>
        <w:t xml:space="preserve"> </w:t>
      </w:r>
      <w:r w:rsidRPr="7DE0AB9B" w:rsidR="104EB7F6">
        <w:rPr>
          <w:sz w:val="20"/>
          <w:szCs w:val="20"/>
          <w:lang w:val="fr-CA"/>
        </w:rPr>
        <w:t xml:space="preserve">boutons </w:t>
      </w:r>
      <w:r w:rsidRPr="3511974A" w:rsidR="1B11F67D">
        <w:rPr>
          <w:sz w:val="20"/>
          <w:szCs w:val="20"/>
          <w:lang w:val="fr-CA"/>
        </w:rPr>
        <w:t>(</w:t>
      </w:r>
      <w:r w:rsidRPr="3803A9A5" w:rsidR="1B11F67D">
        <w:rPr>
          <w:sz w:val="20"/>
          <w:szCs w:val="20"/>
          <w:lang w:val="fr-CA"/>
        </w:rPr>
        <w:t>click</w:t>
      </w:r>
      <w:r w:rsidRPr="735E9747" w:rsidR="1B11F67D">
        <w:rPr>
          <w:sz w:val="20"/>
          <w:szCs w:val="20"/>
          <w:lang w:val="fr-CA"/>
        </w:rPr>
        <w:t>)</w:t>
      </w:r>
      <w:r w:rsidRPr="735E9747" w:rsidR="6DF3EEE6">
        <w:rPr>
          <w:sz w:val="20"/>
          <w:szCs w:val="20"/>
          <w:lang w:val="fr-CA"/>
        </w:rPr>
        <w:t xml:space="preserve"> pour obtenir les </w:t>
      </w:r>
      <w:r w:rsidRPr="5F2EB041" w:rsidR="6DF3EEE6">
        <w:rPr>
          <w:sz w:val="20"/>
          <w:szCs w:val="20"/>
          <w:lang w:val="fr-CA"/>
        </w:rPr>
        <w:t xml:space="preserve">mêmes </w:t>
      </w:r>
      <w:r w:rsidRPr="5562EFD5" w:rsidR="3F2AAB4B">
        <w:rPr>
          <w:sz w:val="20"/>
          <w:szCs w:val="20"/>
          <w:lang w:val="fr-CA"/>
        </w:rPr>
        <w:t>fonctions de la sour</w:t>
      </w:r>
      <w:r w:rsidRPr="5562EFD5" w:rsidR="6A9915B7">
        <w:rPr>
          <w:sz w:val="20"/>
          <w:szCs w:val="20"/>
          <w:lang w:val="fr-CA"/>
        </w:rPr>
        <w:t>is</w:t>
      </w:r>
      <w:r w:rsidRPr="5562EFD5" w:rsidR="28E5D4F8">
        <w:rPr>
          <w:sz w:val="20"/>
          <w:szCs w:val="20"/>
          <w:lang w:val="fr-CA"/>
        </w:rPr>
        <w:t xml:space="preserve">. </w:t>
      </w:r>
      <w:r w:rsidRPr="682D5248" w:rsidR="1F6A5867">
        <w:rPr>
          <w:sz w:val="20"/>
          <w:szCs w:val="20"/>
          <w:lang w:val="fr-CA"/>
        </w:rPr>
        <w:t xml:space="preserve">Ainsi, leur performance et fiabilité sont </w:t>
      </w:r>
      <w:r w:rsidRPr="0E717AAB" w:rsidR="1F6A5867">
        <w:rPr>
          <w:sz w:val="20"/>
          <w:szCs w:val="20"/>
          <w:lang w:val="fr-CA"/>
        </w:rPr>
        <w:t xml:space="preserve">jugées </w:t>
      </w:r>
      <w:r w:rsidRPr="298C18C3" w:rsidR="1F6A5867">
        <w:rPr>
          <w:sz w:val="20"/>
          <w:szCs w:val="20"/>
          <w:lang w:val="fr-CA"/>
        </w:rPr>
        <w:t xml:space="preserve">être à </w:t>
      </w:r>
      <w:r w:rsidRPr="4242F219" w:rsidR="1F6A5867">
        <w:rPr>
          <w:sz w:val="20"/>
          <w:szCs w:val="20"/>
          <w:lang w:val="fr-CA"/>
        </w:rPr>
        <w:t>100%.</w:t>
      </w:r>
    </w:p>
    <w:p w:rsidR="1C944164" w:rsidP="1C944164" w:rsidRDefault="1C944164" w14:paraId="54E5E9C4" w14:textId="47F448DC">
      <w:pPr>
        <w:pStyle w:val="ParIndent"/>
        <w:ind w:firstLine="0"/>
        <w:rPr>
          <w:lang w:val="fr-CA"/>
        </w:rPr>
      </w:pPr>
    </w:p>
    <w:p w:rsidR="1C944164" w:rsidP="1C944164" w:rsidRDefault="1C944164" w14:paraId="134B2D30" w14:textId="5439271A">
      <w:pPr>
        <w:pStyle w:val="ParIndent"/>
        <w:ind w:firstLine="0"/>
        <w:rPr>
          <w:lang w:val="fr-CA"/>
        </w:rPr>
      </w:pPr>
    </w:p>
    <w:p w:rsidR="1C944164" w:rsidP="1C944164" w:rsidRDefault="1C944164" w14:paraId="2121F023" w14:textId="202DB2C5">
      <w:pPr>
        <w:pStyle w:val="ParIndent"/>
        <w:ind w:firstLine="0"/>
        <w:rPr>
          <w:lang w:val="fr-CA"/>
        </w:rPr>
      </w:pPr>
    </w:p>
    <w:p w:rsidR="5B124D67" w:rsidP="37A513D3" w:rsidRDefault="1157CECE" w14:paraId="0E3D3A2A" w14:textId="4F0C5A88">
      <w:pPr>
        <w:pStyle w:val="ParIndent"/>
        <w:ind w:firstLine="0"/>
        <w:rPr>
          <w:lang w:val="fr-CA"/>
        </w:rPr>
      </w:pPr>
      <w:r w:rsidRPr="1C944164">
        <w:rPr>
          <w:lang w:val="fr-CA"/>
        </w:rPr>
        <w:t>Tableau 5 | Spécifications cibles (</w:t>
      </w:r>
      <w:r w:rsidRPr="37A513D3" w:rsidR="5B124D67">
        <w:rPr>
          <w:lang w:val="fr-CA"/>
        </w:rPr>
        <w:t>Valeurs marginales et idéales</w:t>
      </w:r>
      <w:r w:rsidRPr="37A513D3" w:rsidR="7AD76649">
        <w:rPr>
          <w:lang w:val="fr-CA"/>
        </w:rPr>
        <w:t xml:space="preserve"> </w:t>
      </w:r>
      <w:r w:rsidRPr="1C944164" w:rsidR="304E3BA4">
        <w:rPr>
          <w:lang w:val="fr-CA"/>
        </w:rPr>
        <w:t>des métriques</w:t>
      </w:r>
      <w:r w:rsidRPr="37A513D3" w:rsidR="7AD76649">
        <w:rPr>
          <w:lang w:val="fr-CA"/>
        </w:rPr>
        <w:t>)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5355"/>
        <w:gridCol w:w="1416"/>
        <w:gridCol w:w="1260"/>
        <w:gridCol w:w="1716"/>
      </w:tblGrid>
      <w:tr w:rsidR="37A513D3" w:rsidTr="00A524FE" w14:paraId="47A138A0" w14:textId="77777777">
        <w:tc>
          <w:tcPr>
            <w:tcW w:w="5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37A513D3" w:rsidP="00850520" w:rsidRDefault="37A513D3" w14:paraId="58EDEB09" w14:textId="5089BA9E">
            <w:pPr>
              <w:jc w:val="center"/>
            </w:pPr>
            <w:proofErr w:type="spellStart"/>
            <w:r w:rsidRPr="37A513D3">
              <w:t>Métrique</w:t>
            </w:r>
            <w:proofErr w:type="spellEnd"/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37A513D3" w:rsidP="00850520" w:rsidRDefault="37A513D3" w14:paraId="4CA3F526" w14:textId="7551A1E2">
            <w:pPr>
              <w:jc w:val="center"/>
            </w:pPr>
            <w:proofErr w:type="spellStart"/>
            <w:r w:rsidRPr="37A513D3">
              <w:t>Unité</w:t>
            </w:r>
            <w:proofErr w:type="spellEnd"/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37A513D3" w:rsidP="00850520" w:rsidRDefault="37A513D3" w14:paraId="7B64428D" w14:textId="212CB1F4">
            <w:pPr>
              <w:jc w:val="center"/>
            </w:pPr>
            <w:proofErr w:type="spellStart"/>
            <w:r w:rsidRPr="37A513D3">
              <w:t>Valeur</w:t>
            </w:r>
            <w:proofErr w:type="spellEnd"/>
            <w:r w:rsidRPr="37A513D3">
              <w:t xml:space="preserve"> </w:t>
            </w:r>
            <w:proofErr w:type="spellStart"/>
            <w:r w:rsidRPr="37A513D3">
              <w:t>marginale</w:t>
            </w:r>
            <w:proofErr w:type="spellEnd"/>
          </w:p>
        </w:tc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37A513D3" w:rsidP="00850520" w:rsidRDefault="37A513D3" w14:paraId="187FDD00" w14:textId="7ED8D040">
            <w:pPr>
              <w:jc w:val="center"/>
            </w:pPr>
            <w:proofErr w:type="spellStart"/>
            <w:r w:rsidRPr="37A513D3">
              <w:t>Valeur</w:t>
            </w:r>
            <w:proofErr w:type="spellEnd"/>
            <w:r w:rsidRPr="37A513D3">
              <w:t xml:space="preserve"> </w:t>
            </w:r>
            <w:proofErr w:type="spellStart"/>
            <w:r w:rsidRPr="37A513D3">
              <w:t>idéale</w:t>
            </w:r>
            <w:proofErr w:type="spellEnd"/>
          </w:p>
        </w:tc>
      </w:tr>
      <w:tr w:rsidR="009A5C1D" w:rsidTr="00A524FE" w14:paraId="547D6772" w14:textId="77777777">
        <w:tc>
          <w:tcPr>
            <w:tcW w:w="974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9A5C1D" w:rsidR="009A5C1D" w:rsidP="009A5C1D" w:rsidRDefault="009A5C1D" w14:paraId="1871C02A" w14:textId="3EBC925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Fonctionnels</w:t>
            </w:r>
            <w:proofErr w:type="spellEnd"/>
          </w:p>
        </w:tc>
      </w:tr>
      <w:tr w:rsidR="00257866" w:rsidTr="00A524FE" w14:paraId="2BC9CC70" w14:textId="77777777">
        <w:tc>
          <w:tcPr>
            <w:tcW w:w="5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257866" w:rsidP="00850520" w:rsidRDefault="00257866" w14:paraId="1B423A86" w14:textId="6CE16E4C">
            <w:pPr>
              <w:jc w:val="center"/>
            </w:pPr>
            <w:proofErr w:type="spellStart"/>
            <w:r>
              <w:t>Système</w:t>
            </w:r>
            <w:proofErr w:type="spellEnd"/>
            <w:r>
              <w:t xml:space="preserve"> Main-libre</w:t>
            </w:r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257866" w:rsidP="00257866" w:rsidRDefault="00257866" w14:paraId="07482357" w14:textId="389FC7BB">
            <w:r>
              <w:t>OUI/NON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257866" w:rsidP="00257866" w:rsidRDefault="00257866" w14:paraId="0D985096" w14:textId="49E9E645">
            <w:r w:rsidRPr="37A513D3">
              <w:t xml:space="preserve"> </w:t>
            </w:r>
            <w:r w:rsidR="00677631">
              <w:t>4/5</w:t>
            </w:r>
          </w:p>
        </w:tc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257866" w:rsidP="00257866" w:rsidRDefault="00257866" w14:paraId="36A7914A" w14:textId="4BB1C3B5">
            <w:r w:rsidRPr="37A513D3">
              <w:t xml:space="preserve"> </w:t>
            </w:r>
            <w:r w:rsidR="00677631">
              <w:t>5</w:t>
            </w:r>
            <w:r w:rsidR="0083386E">
              <w:t>/5</w:t>
            </w:r>
          </w:p>
        </w:tc>
      </w:tr>
      <w:tr w:rsidR="00257866" w:rsidTr="00A524FE" w14:paraId="4EF21962" w14:textId="77777777">
        <w:tc>
          <w:tcPr>
            <w:tcW w:w="5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257866" w:rsidP="00850520" w:rsidRDefault="00257866" w14:paraId="3B19AF62" w14:textId="436E901F">
            <w:pPr>
              <w:jc w:val="center"/>
            </w:pPr>
            <w:proofErr w:type="spellStart"/>
            <w:r>
              <w:t>Système</w:t>
            </w:r>
            <w:proofErr w:type="spellEnd"/>
            <w:r>
              <w:t xml:space="preserve"> </w:t>
            </w:r>
            <w:r w:rsidR="009D20B1">
              <w:t>à</w:t>
            </w:r>
            <w:r>
              <w:t xml:space="preserve"> port USB</w:t>
            </w:r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257866" w:rsidP="00257866" w:rsidRDefault="00257866" w14:paraId="06285739" w14:textId="771DAAD4">
            <w:r>
              <w:t>OUI/NON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257866" w:rsidP="00257866" w:rsidRDefault="00257866" w14:paraId="4A8F542D" w14:textId="27C4CABD">
            <w:r w:rsidRPr="37A513D3">
              <w:t xml:space="preserve"> </w:t>
            </w:r>
            <w:r w:rsidR="00345A9F">
              <w:t>4/5</w:t>
            </w:r>
          </w:p>
        </w:tc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257866" w:rsidP="00257866" w:rsidRDefault="00257866" w14:paraId="3B2E9E56" w14:textId="0472EE87">
            <w:r w:rsidRPr="37A513D3">
              <w:t xml:space="preserve"> </w:t>
            </w:r>
            <w:r w:rsidR="00345A9F">
              <w:t>5/5</w:t>
            </w:r>
          </w:p>
        </w:tc>
      </w:tr>
      <w:tr w:rsidR="00257866" w:rsidTr="00A524FE" w14:paraId="4B30345C" w14:textId="77777777">
        <w:tc>
          <w:tcPr>
            <w:tcW w:w="5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257866" w:rsidP="00850520" w:rsidRDefault="00257866" w14:paraId="581B01BF" w14:textId="0F4E2DF8">
            <w:pPr>
              <w:jc w:val="center"/>
            </w:pPr>
            <w:r>
              <w:t xml:space="preserve">Vitesse et </w:t>
            </w:r>
            <w:proofErr w:type="spellStart"/>
            <w:r>
              <w:t>mouvements</w:t>
            </w:r>
            <w:proofErr w:type="spellEnd"/>
            <w:r>
              <w:t xml:space="preserve"> </w:t>
            </w:r>
            <w:proofErr w:type="spellStart"/>
            <w:r>
              <w:t>précision</w:t>
            </w:r>
            <w:proofErr w:type="spellEnd"/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257866" w:rsidP="00257866" w:rsidRDefault="00257866" w14:paraId="0FDE8423" w14:textId="1581F9A2">
            <w:r>
              <w:t xml:space="preserve"> </w:t>
            </w:r>
            <w:proofErr w:type="spellStart"/>
            <w:r>
              <w:t>Secondes</w:t>
            </w:r>
            <w:proofErr w:type="spellEnd"/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257866" w:rsidP="00257866" w:rsidRDefault="00A94B95" w14:paraId="071A613B" w14:textId="79579A32">
            <w:r>
              <w:t>&lt; 1</w:t>
            </w:r>
            <w:r w:rsidRPr="27DD3BEC">
              <w:rPr>
                <w:vertAlign w:val="superscript"/>
              </w:rPr>
              <w:t xml:space="preserve"> 1</w:t>
            </w:r>
          </w:p>
        </w:tc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257866" w:rsidP="00257866" w:rsidRDefault="00257866" w14:paraId="1ADE144E" w14:textId="2C18D9BA">
            <w:r w:rsidRPr="37A513D3">
              <w:t xml:space="preserve"> </w:t>
            </w:r>
            <w:r w:rsidR="00A94B95">
              <w:t>&lt; 1</w:t>
            </w:r>
            <w:r w:rsidRPr="27DD3BEC" w:rsidR="00A94B95">
              <w:rPr>
                <w:vertAlign w:val="superscript"/>
              </w:rPr>
              <w:t xml:space="preserve"> 1</w:t>
            </w:r>
          </w:p>
        </w:tc>
      </w:tr>
      <w:tr w:rsidR="00257866" w:rsidTr="00A524FE" w14:paraId="0749D0F6" w14:textId="77777777">
        <w:tc>
          <w:tcPr>
            <w:tcW w:w="5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257866" w:rsidP="00850520" w:rsidRDefault="00257866" w14:paraId="6E2D1495" w14:textId="699D14AF">
            <w:pPr>
              <w:jc w:val="center"/>
            </w:pPr>
            <w:r>
              <w:t>Performance</w:t>
            </w:r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257866" w:rsidP="00850520" w:rsidRDefault="00257866" w14:paraId="05869D51" w14:textId="69E98352">
            <w:pPr>
              <w:jc w:val="center"/>
            </w:pPr>
            <w:r>
              <w:t>%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257866" w:rsidP="00850520" w:rsidRDefault="001C06EF" w14:paraId="2C2D25FE" w14:textId="63C86236">
            <w:pPr>
              <w:jc w:val="center"/>
            </w:pPr>
            <w:r>
              <w:t>90</w:t>
            </w:r>
            <w:r w:rsidR="00BE560C">
              <w:t>-</w:t>
            </w:r>
            <w:r>
              <w:t>100</w:t>
            </w:r>
            <w:r w:rsidR="00BE560C">
              <w:t xml:space="preserve"> </w:t>
            </w:r>
            <w:r w:rsidRPr="27DD3BEC" w:rsidR="00BE560C">
              <w:rPr>
                <w:vertAlign w:val="superscript"/>
              </w:rPr>
              <w:t>2</w:t>
            </w:r>
          </w:p>
        </w:tc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257866" w:rsidP="00850520" w:rsidRDefault="001C06EF" w14:paraId="412CC1A3" w14:textId="308255C9">
            <w:pPr>
              <w:jc w:val="center"/>
            </w:pPr>
            <w:r>
              <w:t xml:space="preserve">100 </w:t>
            </w:r>
            <w:r w:rsidRPr="27DD3BEC">
              <w:rPr>
                <w:vertAlign w:val="superscript"/>
              </w:rPr>
              <w:t>2</w:t>
            </w:r>
          </w:p>
        </w:tc>
      </w:tr>
      <w:tr w:rsidR="00257866" w:rsidTr="00A524FE" w14:paraId="0F40F77E" w14:textId="77777777">
        <w:trPr>
          <w:trHeight w:val="630"/>
        </w:trPr>
        <w:tc>
          <w:tcPr>
            <w:tcW w:w="974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257866" w:rsidP="7DA691D3" w:rsidRDefault="00257866" w14:paraId="53E60C97" w14:textId="7E31FA56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Non- </w:t>
            </w:r>
            <w:proofErr w:type="spellStart"/>
            <w:r>
              <w:rPr>
                <w:b/>
                <w:bCs/>
              </w:rPr>
              <w:t>Fonctionnels</w:t>
            </w:r>
            <w:proofErr w:type="spellEnd"/>
          </w:p>
        </w:tc>
      </w:tr>
      <w:tr w:rsidR="004E5755" w:rsidTr="00A524FE" w14:paraId="6C31735C" w14:textId="77777777">
        <w:tc>
          <w:tcPr>
            <w:tcW w:w="5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4E5755" w:rsidP="00E075A1" w:rsidRDefault="004E5755" w14:paraId="7D433EF5" w14:textId="77777777">
            <w:pPr>
              <w:jc w:val="center"/>
            </w:pPr>
            <w:r>
              <w:t>Durée de vie</w:t>
            </w:r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4E5755" w:rsidP="00E075A1" w:rsidRDefault="004E5755" w14:paraId="17D338B7" w14:textId="77777777">
            <w:pPr>
              <w:jc w:val="center"/>
            </w:pPr>
            <w:r>
              <w:t>#Ans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4E5755" w:rsidP="00E075A1" w:rsidRDefault="004E5755" w14:paraId="1D3373C3" w14:textId="77777777">
            <w:pPr>
              <w:jc w:val="center"/>
            </w:pPr>
            <w:r>
              <w:t>N/A</w:t>
            </w:r>
          </w:p>
        </w:tc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4E5755" w:rsidP="00E075A1" w:rsidRDefault="00564426" w14:paraId="59ECCAEB" w14:textId="5C52FA25">
            <w:pPr>
              <w:jc w:val="center"/>
            </w:pPr>
            <w:r>
              <w:t>1 (warranty)</w:t>
            </w:r>
          </w:p>
        </w:tc>
      </w:tr>
      <w:tr w:rsidR="00257866" w:rsidTr="00A524FE" w14:paraId="11AE607F" w14:textId="77777777">
        <w:tc>
          <w:tcPr>
            <w:tcW w:w="5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257866" w:rsidP="00850520" w:rsidRDefault="00257866" w14:paraId="5E33AAC3" w14:textId="03986494">
            <w:pPr>
              <w:jc w:val="center"/>
            </w:pPr>
            <w:proofErr w:type="spellStart"/>
            <w:r>
              <w:t>Accessibilité</w:t>
            </w:r>
            <w:proofErr w:type="spellEnd"/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257866" w:rsidP="00850520" w:rsidRDefault="00257866" w14:paraId="1CA39EAE" w14:textId="5A599E78">
            <w:pPr>
              <w:jc w:val="center"/>
            </w:pPr>
            <w:r>
              <w:t>OUI/NON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257866" w:rsidP="00850520" w:rsidRDefault="00E170FF" w14:paraId="2379A4D7" w14:textId="3B7D70B4">
            <w:pPr>
              <w:jc w:val="center"/>
            </w:pPr>
            <w:r>
              <w:t>3/5</w:t>
            </w:r>
          </w:p>
        </w:tc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257866" w:rsidP="00850520" w:rsidRDefault="00E170FF" w14:paraId="3D5C2AD9" w14:textId="71AF897F">
            <w:pPr>
              <w:jc w:val="center"/>
            </w:pPr>
            <w:r>
              <w:t>4/5</w:t>
            </w:r>
          </w:p>
        </w:tc>
      </w:tr>
      <w:tr w:rsidR="00257866" w:rsidTr="00A524FE" w14:paraId="5BAA3572" w14:textId="77777777">
        <w:tc>
          <w:tcPr>
            <w:tcW w:w="5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257866" w:rsidP="00850520" w:rsidRDefault="00257866" w14:paraId="254904D9" w14:textId="5AE65DEA">
            <w:pPr>
              <w:jc w:val="center"/>
            </w:pPr>
            <w:proofErr w:type="spellStart"/>
            <w:r>
              <w:t>Fiabilité</w:t>
            </w:r>
            <w:proofErr w:type="spellEnd"/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257866" w:rsidP="00850520" w:rsidRDefault="00257866" w14:paraId="2DBB0309" w14:textId="3CFDBBD3">
            <w:pPr>
              <w:jc w:val="center"/>
            </w:pPr>
            <w:r>
              <w:t>%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257866" w:rsidP="00850520" w:rsidRDefault="00AB3790" w14:paraId="672D5A4D" w14:textId="331B8C49">
            <w:pPr>
              <w:jc w:val="center"/>
            </w:pPr>
            <w:r>
              <w:t xml:space="preserve">95-100 </w:t>
            </w:r>
            <w:r w:rsidRPr="27DD3BEC">
              <w:rPr>
                <w:vertAlign w:val="superscript"/>
              </w:rPr>
              <w:t>1</w:t>
            </w:r>
          </w:p>
        </w:tc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257866" w:rsidP="00850520" w:rsidRDefault="006F0414" w14:paraId="6ED048A3" w14:textId="70B6E5BD">
            <w:pPr>
              <w:jc w:val="center"/>
            </w:pPr>
            <w:r>
              <w:t xml:space="preserve">100 </w:t>
            </w:r>
            <w:r w:rsidRPr="27DD3BEC">
              <w:rPr>
                <w:vertAlign w:val="superscript"/>
              </w:rPr>
              <w:t>2</w:t>
            </w:r>
          </w:p>
        </w:tc>
      </w:tr>
      <w:tr w:rsidR="00257866" w:rsidTr="00A524FE" w14:paraId="1EC50965" w14:textId="77777777">
        <w:tc>
          <w:tcPr>
            <w:tcW w:w="5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257866" w:rsidP="00850520" w:rsidRDefault="00257866" w14:paraId="4EE9C195" w14:textId="52ADC215">
            <w:pPr>
              <w:jc w:val="center"/>
            </w:pPr>
            <w:proofErr w:type="spellStart"/>
            <w:r>
              <w:t>Produit</w:t>
            </w:r>
            <w:proofErr w:type="spellEnd"/>
            <w:r>
              <w:t xml:space="preserve"> </w:t>
            </w:r>
            <w:proofErr w:type="spellStart"/>
            <w:r>
              <w:t>Minimaliste</w:t>
            </w:r>
            <w:proofErr w:type="spellEnd"/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257866" w:rsidP="00850520" w:rsidRDefault="00257866" w14:paraId="3395A3D5" w14:textId="4E7828CA">
            <w:pPr>
              <w:jc w:val="center"/>
            </w:pPr>
            <w:r>
              <w:t>OUI/NON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257866" w:rsidP="00850520" w:rsidRDefault="003C1252" w14:paraId="489D9F19" w14:textId="342DB01A">
            <w:pPr>
              <w:jc w:val="center"/>
            </w:pPr>
            <w:r>
              <w:t>3/5</w:t>
            </w:r>
          </w:p>
        </w:tc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257866" w:rsidP="00850520" w:rsidRDefault="00F23696" w14:paraId="768521ED" w14:textId="644087CB">
            <w:pPr>
              <w:jc w:val="center"/>
            </w:pPr>
            <w:r>
              <w:t>4</w:t>
            </w:r>
            <w:r w:rsidR="003C1252">
              <w:t>/5</w:t>
            </w:r>
          </w:p>
        </w:tc>
      </w:tr>
      <w:tr w:rsidR="00257866" w:rsidTr="00A524FE" w14:paraId="00BBF969" w14:textId="77777777">
        <w:tc>
          <w:tcPr>
            <w:tcW w:w="5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257866" w:rsidP="00850520" w:rsidRDefault="00257866" w14:paraId="3CE601E7" w14:textId="6EFB84EE">
            <w:pPr>
              <w:jc w:val="center"/>
            </w:pPr>
            <w:r>
              <w:t>Innovation</w:t>
            </w:r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257866" w:rsidP="00850520" w:rsidRDefault="00257866" w14:paraId="54C69EDB" w14:textId="0D976096">
            <w:pPr>
              <w:jc w:val="center"/>
            </w:pPr>
            <w:r>
              <w:t>OUI/NON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257866" w:rsidP="00850520" w:rsidRDefault="007E55C9" w14:paraId="5852CF79" w14:textId="3EE370AD">
            <w:pPr>
              <w:jc w:val="center"/>
            </w:pPr>
            <w:r>
              <w:t>3/5</w:t>
            </w:r>
          </w:p>
        </w:tc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257866" w:rsidP="00850520" w:rsidRDefault="007E55C9" w14:paraId="2224D442" w14:textId="4C44FD22">
            <w:pPr>
              <w:jc w:val="center"/>
            </w:pPr>
            <w:r>
              <w:t>5/5</w:t>
            </w:r>
          </w:p>
        </w:tc>
      </w:tr>
      <w:tr w:rsidR="00257866" w:rsidTr="00A524FE" w14:paraId="61F41735" w14:textId="77777777">
        <w:tc>
          <w:tcPr>
            <w:tcW w:w="5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257866" w:rsidP="00850520" w:rsidRDefault="00257866" w14:paraId="289998FC" w14:textId="42278E7B">
            <w:pPr>
              <w:jc w:val="center"/>
            </w:pPr>
            <w:r>
              <w:t>Comfortable</w:t>
            </w:r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257866" w:rsidP="00850520" w:rsidRDefault="00257866" w14:paraId="21D1A7B8" w14:textId="3C08C449">
            <w:pPr>
              <w:jc w:val="center"/>
            </w:pPr>
            <w:r>
              <w:t>OUI/NON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257866" w:rsidP="00850520" w:rsidRDefault="008B24E4" w14:paraId="16A132A8" w14:textId="22BB8628">
            <w:pPr>
              <w:jc w:val="center"/>
            </w:pPr>
            <w:r>
              <w:t>4/5</w:t>
            </w:r>
          </w:p>
        </w:tc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257866" w:rsidP="00850520" w:rsidRDefault="008B24E4" w14:paraId="15BE86F8" w14:textId="4B33731D">
            <w:pPr>
              <w:jc w:val="center"/>
            </w:pPr>
            <w:r>
              <w:t>4/5</w:t>
            </w:r>
          </w:p>
        </w:tc>
      </w:tr>
      <w:tr w:rsidR="00257866" w:rsidTr="00A524FE" w14:paraId="0CCC2C3D" w14:textId="77777777">
        <w:tc>
          <w:tcPr>
            <w:tcW w:w="5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257866" w:rsidP="00850520" w:rsidRDefault="00257866" w14:paraId="124F30FC" w14:textId="0291CD71">
            <w:pPr>
              <w:jc w:val="center"/>
            </w:pPr>
            <w:r>
              <w:t xml:space="preserve">Adaptable à </w:t>
            </w:r>
            <w:proofErr w:type="spellStart"/>
            <w:r>
              <w:t>l’utilisateur</w:t>
            </w:r>
            <w:proofErr w:type="spellEnd"/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257866" w:rsidP="00850520" w:rsidRDefault="00257866" w14:paraId="44975AB5" w14:textId="519EA91C">
            <w:pPr>
              <w:jc w:val="center"/>
            </w:pPr>
            <w:r>
              <w:t>OUI/NON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257866" w:rsidP="00850520" w:rsidRDefault="00417A1C" w14:paraId="09B17B82" w14:textId="47DF696C">
            <w:pPr>
              <w:jc w:val="center"/>
            </w:pPr>
            <w:r>
              <w:t>4/5</w:t>
            </w:r>
          </w:p>
        </w:tc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257866" w:rsidP="00850520" w:rsidRDefault="00417A1C" w14:paraId="3D4EF5A1" w14:textId="34AEA813">
            <w:pPr>
              <w:jc w:val="center"/>
            </w:pPr>
            <w:r>
              <w:t>5/5</w:t>
            </w:r>
          </w:p>
        </w:tc>
      </w:tr>
      <w:tr w:rsidR="004839E3" w:rsidTr="00A524FE" w14:paraId="5C8F3872" w14:textId="77777777">
        <w:tc>
          <w:tcPr>
            <w:tcW w:w="974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4839E3" w:rsidR="004839E3" w:rsidP="004839E3" w:rsidRDefault="004839E3" w14:paraId="5D7253E2" w14:textId="2A43C23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Contraintes</w:t>
            </w:r>
            <w:proofErr w:type="spellEnd"/>
          </w:p>
        </w:tc>
      </w:tr>
      <w:tr w:rsidR="00AC657D" w:rsidTr="00AC657D" w14:paraId="7227CA05" w14:textId="77777777">
        <w:tc>
          <w:tcPr>
            <w:tcW w:w="5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AC657D" w:rsidP="00AC657D" w:rsidRDefault="00AC657D" w14:paraId="638CBF71" w14:textId="03FE7600">
            <w:pPr>
              <w:jc w:val="center"/>
            </w:pPr>
            <w:proofErr w:type="spellStart"/>
            <w:r>
              <w:t>Poids</w:t>
            </w:r>
            <w:proofErr w:type="spellEnd"/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AC657D" w:rsidP="00AC657D" w:rsidRDefault="00AC657D" w14:paraId="3D125E51" w14:textId="33386B7C">
            <w:pPr>
              <w:jc w:val="center"/>
            </w:pPr>
            <w:r>
              <w:t>Kg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AC657D" w:rsidP="00AC657D" w:rsidRDefault="00AC657D" w14:paraId="7E91CEFC" w14:textId="0BA1DFE1">
            <w:pPr>
              <w:jc w:val="center"/>
            </w:pPr>
            <w:r>
              <w:t>N/A</w:t>
            </w:r>
          </w:p>
        </w:tc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AC657D" w:rsidP="00AC657D" w:rsidRDefault="00AC657D" w14:paraId="2B42FF61" w14:textId="5193F04A">
            <w:pPr>
              <w:jc w:val="center"/>
            </w:pPr>
            <w:r>
              <w:t>2.72</w:t>
            </w:r>
          </w:p>
        </w:tc>
      </w:tr>
      <w:tr w:rsidR="00AC657D" w:rsidTr="00AC657D" w14:paraId="619546B0" w14:textId="77777777">
        <w:tc>
          <w:tcPr>
            <w:tcW w:w="5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AC657D" w:rsidP="00AC657D" w:rsidRDefault="00AC657D" w14:paraId="73F7FA03" w14:textId="54018BC8">
            <w:pPr>
              <w:jc w:val="center"/>
            </w:pPr>
            <w:proofErr w:type="spellStart"/>
            <w:r>
              <w:t>Coût</w:t>
            </w:r>
            <w:proofErr w:type="spellEnd"/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AC657D" w:rsidP="00AC657D" w:rsidRDefault="00AC657D" w14:paraId="3C84610A" w14:textId="50A23CF2">
            <w:pPr>
              <w:jc w:val="center"/>
            </w:pPr>
            <w:r>
              <w:t>$CAD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AC657D" w:rsidP="00AC657D" w:rsidRDefault="00AC657D" w14:paraId="6B757FDF" w14:textId="633309CA">
            <w:pPr>
              <w:jc w:val="center"/>
            </w:pPr>
            <w:r>
              <w:t>N/A</w:t>
            </w:r>
          </w:p>
        </w:tc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AC657D" w:rsidP="00AC657D" w:rsidRDefault="00AC657D" w14:paraId="12D48B8C" w14:textId="58EE670E">
            <w:pPr>
              <w:jc w:val="center"/>
            </w:pPr>
            <w:r w:rsidRPr="37A513D3">
              <w:t xml:space="preserve"> </w:t>
            </w:r>
            <w:r>
              <w:t>114</w:t>
            </w:r>
          </w:p>
        </w:tc>
      </w:tr>
      <w:tr w:rsidR="00AC657D" w:rsidTr="00AC657D" w14:paraId="47EE090B" w14:textId="77777777">
        <w:tc>
          <w:tcPr>
            <w:tcW w:w="5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AC657D" w:rsidP="00AC657D" w:rsidRDefault="00AC657D" w14:paraId="71221F93" w14:textId="5A5C50D2">
            <w:pPr>
              <w:jc w:val="center"/>
            </w:pPr>
            <w:r>
              <w:t>Taille</w:t>
            </w:r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AC657D" w:rsidP="00AC657D" w:rsidRDefault="00AC657D" w14:paraId="3A69AF02" w14:textId="216AE256">
            <w:pPr>
              <w:jc w:val="center"/>
            </w:pPr>
            <w:r>
              <w:t>cm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AC657D" w:rsidP="00AC657D" w:rsidRDefault="00AC657D" w14:paraId="198AD80B" w14:textId="1C49E92E">
            <w:pPr>
              <w:jc w:val="center"/>
            </w:pPr>
            <w:r>
              <w:t>N/A</w:t>
            </w:r>
          </w:p>
        </w:tc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AC657D" w:rsidP="00AC657D" w:rsidRDefault="00AC657D" w14:paraId="125B3C33" w14:textId="571A2F61">
            <w:pPr>
              <w:jc w:val="center"/>
            </w:pPr>
            <w:r>
              <w:t xml:space="preserve">13.39 x 13.39 x 2.84 </w:t>
            </w:r>
          </w:p>
        </w:tc>
      </w:tr>
    </w:tbl>
    <w:p w:rsidR="37A513D3" w:rsidP="37A513D3" w:rsidRDefault="37A513D3" w14:paraId="30E45EDF" w14:textId="57201E01">
      <w:pPr>
        <w:pStyle w:val="ParIndent"/>
        <w:ind w:firstLine="0"/>
        <w:rPr>
          <w:lang w:val="fr-CA"/>
        </w:rPr>
      </w:pPr>
    </w:p>
    <w:p w:rsidR="65560052" w:rsidP="65560052" w:rsidRDefault="65560052" w14:paraId="3CC0FE57" w14:textId="5B5004B9">
      <w:pPr>
        <w:pStyle w:val="ParIndent"/>
        <w:ind w:firstLine="0"/>
        <w:rPr>
          <w:lang w:val="fr-CA"/>
        </w:rPr>
      </w:pPr>
    </w:p>
    <w:p w:rsidR="65560052" w:rsidP="65560052" w:rsidRDefault="65560052" w14:paraId="1075A630" w14:textId="202E3E3F">
      <w:pPr>
        <w:pStyle w:val="ParIndent"/>
        <w:ind w:firstLine="0"/>
        <w:rPr>
          <w:lang w:val="fr-CA"/>
        </w:rPr>
      </w:pPr>
    </w:p>
    <w:p w:rsidR="65560052" w:rsidP="65560052" w:rsidRDefault="65560052" w14:paraId="3602C08A" w14:textId="76A044C4">
      <w:pPr>
        <w:pStyle w:val="ParIndent"/>
        <w:ind w:firstLine="0"/>
        <w:rPr>
          <w:lang w:val="fr-CA"/>
        </w:rPr>
      </w:pPr>
    </w:p>
    <w:p w:rsidR="65560052" w:rsidP="65560052" w:rsidRDefault="65560052" w14:paraId="6285E69E" w14:textId="536203D8">
      <w:pPr>
        <w:pStyle w:val="ParIndent"/>
        <w:ind w:firstLine="0"/>
        <w:rPr>
          <w:lang w:val="fr-CA"/>
        </w:rPr>
      </w:pPr>
    </w:p>
    <w:p w:rsidR="65560052" w:rsidP="65560052" w:rsidRDefault="65560052" w14:paraId="111F8059" w14:textId="3D3B4FBA">
      <w:pPr>
        <w:pStyle w:val="ParIndent"/>
        <w:ind w:firstLine="0"/>
        <w:rPr>
          <w:lang w:val="fr-CA"/>
        </w:rPr>
      </w:pPr>
    </w:p>
    <w:p w:rsidR="65560052" w:rsidP="65560052" w:rsidRDefault="65560052" w14:paraId="1F50C5A7" w14:textId="62E9F4E6">
      <w:pPr>
        <w:pStyle w:val="ParIndent"/>
        <w:ind w:firstLine="0"/>
        <w:rPr>
          <w:lang w:val="fr-CA"/>
        </w:rPr>
      </w:pPr>
    </w:p>
    <w:p w:rsidR="65560052" w:rsidP="65560052" w:rsidRDefault="65560052" w14:paraId="15FF5BB1" w14:textId="63D72C20">
      <w:pPr>
        <w:pStyle w:val="ParIndent"/>
        <w:ind w:firstLine="0"/>
        <w:rPr>
          <w:lang w:val="fr-CA"/>
        </w:rPr>
      </w:pPr>
    </w:p>
    <w:p w:rsidR="5017CB99" w:rsidP="37A513D3" w:rsidRDefault="5FA04F12" w14:paraId="006FCA74" w14:textId="518ACF63">
      <w:pPr>
        <w:pStyle w:val="ParIndent"/>
        <w:ind w:firstLine="0"/>
        <w:rPr>
          <w:lang w:val="fr-CA"/>
        </w:rPr>
      </w:pPr>
      <w:r w:rsidRPr="1C944164">
        <w:rPr>
          <w:lang w:val="fr-CA"/>
        </w:rPr>
        <w:t xml:space="preserve">Tableau 6 | </w:t>
      </w:r>
      <w:r w:rsidRPr="7DA691D3" w:rsidR="481AF7A3">
        <w:rPr>
          <w:lang w:val="fr-CA"/>
        </w:rPr>
        <w:t>L’ensemble des s</w:t>
      </w:r>
      <w:r w:rsidRPr="7DA691D3" w:rsidR="5017CB99">
        <w:rPr>
          <w:lang w:val="fr-CA"/>
        </w:rPr>
        <w:t>pécifications</w:t>
      </w:r>
      <w:r w:rsidRPr="37A513D3" w:rsidR="5017CB99">
        <w:rPr>
          <w:lang w:val="fr-CA"/>
        </w:rPr>
        <w:t xml:space="preserve"> finales</w:t>
      </w:r>
      <w:r w:rsidRPr="37A513D3" w:rsidR="7244A961">
        <w:rPr>
          <w:lang w:val="fr-CA"/>
        </w:rPr>
        <w:t xml:space="preserve"> </w:t>
      </w:r>
    </w:p>
    <w:p w:rsidRPr="002163F0" w:rsidR="00343E30" w:rsidP="37A513D3" w:rsidRDefault="00343E30" w14:paraId="6EC80B3B" w14:textId="5D2FE045">
      <w:pPr>
        <w:pStyle w:val="ParIndent"/>
        <w:ind w:firstLine="0"/>
        <w:rPr>
          <w:lang w:val="fr-CA"/>
        </w:rPr>
      </w:pPr>
    </w:p>
    <w:tbl>
      <w:tblPr>
        <w:tblStyle w:val="TableGrid"/>
        <w:tblW w:w="9465" w:type="dxa"/>
        <w:tblLayout w:type="fixed"/>
        <w:tblLook w:val="04A0" w:firstRow="1" w:lastRow="0" w:firstColumn="1" w:lastColumn="0" w:noHBand="0" w:noVBand="1"/>
      </w:tblPr>
      <w:tblGrid>
        <w:gridCol w:w="5520"/>
        <w:gridCol w:w="2100"/>
        <w:gridCol w:w="1845"/>
      </w:tblGrid>
      <w:tr w:rsidR="37A513D3" w:rsidTr="7DA691D3" w14:paraId="28B9D6BB" w14:textId="77777777">
        <w:tc>
          <w:tcPr>
            <w:tcW w:w="5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37A513D3" w:rsidP="00850520" w:rsidRDefault="37A513D3" w14:paraId="6851B876" w14:textId="1E76F0E2">
            <w:pPr>
              <w:jc w:val="center"/>
            </w:pPr>
            <w:proofErr w:type="spellStart"/>
            <w:r w:rsidRPr="37A513D3">
              <w:t>Métrique</w:t>
            </w:r>
            <w:proofErr w:type="spellEnd"/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37A513D3" w:rsidP="00850520" w:rsidRDefault="37A513D3" w14:paraId="71494BB5" w14:textId="293E80A3">
            <w:pPr>
              <w:jc w:val="center"/>
            </w:pPr>
            <w:proofErr w:type="spellStart"/>
            <w:r w:rsidRPr="37A513D3">
              <w:t>Unité</w:t>
            </w:r>
            <w:proofErr w:type="spellEnd"/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37A513D3" w:rsidP="00850520" w:rsidRDefault="37A513D3" w14:paraId="2D9F42AA" w14:textId="3108C84A">
            <w:pPr>
              <w:jc w:val="center"/>
            </w:pPr>
            <w:proofErr w:type="spellStart"/>
            <w:r w:rsidRPr="37A513D3">
              <w:t>Valeur</w:t>
            </w:r>
            <w:proofErr w:type="spellEnd"/>
          </w:p>
        </w:tc>
      </w:tr>
      <w:tr w:rsidR="006D07D9" w:rsidTr="1C944164" w14:paraId="38B47156" w14:textId="77777777">
        <w:tc>
          <w:tcPr>
            <w:tcW w:w="94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6D07D9" w:rsidP="1C944164" w:rsidRDefault="006D07D9" w14:paraId="33C04BC2" w14:textId="6E36F2B2">
            <w:pPr>
              <w:jc w:val="center"/>
              <w:rPr>
                <w:b/>
              </w:rPr>
            </w:pPr>
            <w:proofErr w:type="spellStart"/>
            <w:r>
              <w:rPr>
                <w:b/>
                <w:bCs/>
              </w:rPr>
              <w:t>Fonctionnels</w:t>
            </w:r>
            <w:proofErr w:type="spellEnd"/>
          </w:p>
        </w:tc>
      </w:tr>
      <w:tr w:rsidR="00D407C8" w:rsidTr="7DA691D3" w14:paraId="6FE315FF" w14:textId="77777777">
        <w:tc>
          <w:tcPr>
            <w:tcW w:w="5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D407C8" w:rsidP="00D407C8" w:rsidRDefault="00D407C8" w14:paraId="77E012BB" w14:textId="76BBB6FE">
            <w:pPr>
              <w:jc w:val="center"/>
            </w:pPr>
            <w:proofErr w:type="spellStart"/>
            <w:r>
              <w:t>Système</w:t>
            </w:r>
            <w:proofErr w:type="spellEnd"/>
            <w:r>
              <w:t xml:space="preserve"> Main-libre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D407C8" w:rsidP="00D407C8" w:rsidRDefault="00D407C8" w14:paraId="6CA913C6" w14:textId="520A1425">
            <w:pPr>
              <w:jc w:val="center"/>
            </w:pPr>
            <w:r>
              <w:t>OUI/NON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D407C8" w:rsidP="00D407C8" w:rsidRDefault="0048286F" w14:paraId="469E245D" w14:textId="461CAE4E">
            <w:pPr>
              <w:jc w:val="center"/>
            </w:pPr>
            <w:r>
              <w:t>4/5</w:t>
            </w:r>
          </w:p>
        </w:tc>
      </w:tr>
      <w:tr w:rsidR="00D407C8" w:rsidTr="7DA691D3" w14:paraId="7C75C356" w14:textId="77777777">
        <w:tc>
          <w:tcPr>
            <w:tcW w:w="5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D407C8" w:rsidP="00D407C8" w:rsidRDefault="00D407C8" w14:paraId="2EDA2278" w14:textId="4410C939">
            <w:pPr>
              <w:jc w:val="center"/>
            </w:pPr>
            <w:proofErr w:type="spellStart"/>
            <w:r>
              <w:t>Système</w:t>
            </w:r>
            <w:proofErr w:type="spellEnd"/>
            <w:r>
              <w:t xml:space="preserve"> a port USB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D407C8" w:rsidP="00D407C8" w:rsidRDefault="00D407C8" w14:paraId="15A8F034" w14:textId="67B3B15F">
            <w:pPr>
              <w:jc w:val="center"/>
            </w:pPr>
            <w:r>
              <w:t>OUI/NON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D407C8" w:rsidP="00D407C8" w:rsidRDefault="0048286F" w14:paraId="2B95009B" w14:textId="3C70A760">
            <w:pPr>
              <w:jc w:val="center"/>
            </w:pPr>
            <w:r>
              <w:t>4/5</w:t>
            </w:r>
          </w:p>
        </w:tc>
      </w:tr>
      <w:tr w:rsidR="0048286F" w:rsidTr="7DA691D3" w14:paraId="0FA8AE39" w14:textId="77777777">
        <w:tc>
          <w:tcPr>
            <w:tcW w:w="5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48286F" w:rsidP="0048286F" w:rsidRDefault="0048286F" w14:paraId="422A312C" w14:textId="417517BC">
            <w:pPr>
              <w:jc w:val="center"/>
            </w:pPr>
            <w:r>
              <w:t xml:space="preserve">Vitesse et </w:t>
            </w:r>
            <w:proofErr w:type="spellStart"/>
            <w:r>
              <w:t>mouvements</w:t>
            </w:r>
            <w:proofErr w:type="spellEnd"/>
            <w:r>
              <w:t xml:space="preserve"> </w:t>
            </w:r>
            <w:proofErr w:type="spellStart"/>
            <w:r>
              <w:t>précision</w:t>
            </w:r>
            <w:proofErr w:type="spellEnd"/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48286F" w:rsidP="0048286F" w:rsidRDefault="0048286F" w14:paraId="5373560F" w14:textId="73A872DC">
            <w:pPr>
              <w:jc w:val="center"/>
            </w:pPr>
            <w:r>
              <w:t xml:space="preserve"> </w:t>
            </w:r>
            <w:proofErr w:type="spellStart"/>
            <w:r>
              <w:t>Secondes</w:t>
            </w:r>
            <w:proofErr w:type="spellEnd"/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48286F" w:rsidP="0048286F" w:rsidRDefault="0048286F" w14:paraId="058232B7" w14:textId="2A5DDA6E">
            <w:pPr>
              <w:jc w:val="center"/>
            </w:pPr>
            <w:r w:rsidRPr="37A513D3">
              <w:t xml:space="preserve"> </w:t>
            </w:r>
            <w:r>
              <w:t>&lt; 1</w:t>
            </w:r>
            <w:r w:rsidRPr="27DD3BEC">
              <w:rPr>
                <w:vertAlign w:val="superscript"/>
              </w:rPr>
              <w:t xml:space="preserve"> 1</w:t>
            </w:r>
          </w:p>
        </w:tc>
      </w:tr>
      <w:tr w:rsidR="0048286F" w:rsidTr="7DA691D3" w14:paraId="35E39A01" w14:textId="77777777">
        <w:tc>
          <w:tcPr>
            <w:tcW w:w="5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48286F" w:rsidP="0048286F" w:rsidRDefault="0048286F" w14:paraId="01E7DF7D" w14:textId="0A8BD212">
            <w:pPr>
              <w:jc w:val="center"/>
            </w:pPr>
            <w:r>
              <w:t>Performance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48286F" w:rsidP="0048286F" w:rsidRDefault="0048286F" w14:paraId="11D9B5D8" w14:textId="03799FFC">
            <w:pPr>
              <w:jc w:val="center"/>
            </w:pPr>
            <w:r>
              <w:t>%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48286F" w:rsidP="0048286F" w:rsidRDefault="00075B1E" w14:paraId="563D5D4E" w14:textId="46DE5B38">
            <w:pPr>
              <w:jc w:val="center"/>
            </w:pPr>
            <w:r>
              <w:t xml:space="preserve">100 </w:t>
            </w:r>
            <w:r w:rsidRPr="27DD3BEC">
              <w:rPr>
                <w:vertAlign w:val="superscript"/>
              </w:rPr>
              <w:t>2</w:t>
            </w:r>
          </w:p>
        </w:tc>
      </w:tr>
      <w:tr w:rsidR="0048286F" w:rsidTr="1C944164" w14:paraId="2216B75C" w14:textId="77777777">
        <w:tc>
          <w:tcPr>
            <w:tcW w:w="94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850520" w:rsidR="0048286F" w:rsidP="0048286F" w:rsidRDefault="0048286F" w14:paraId="41BD5E3C" w14:textId="098771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Non- </w:t>
            </w:r>
            <w:proofErr w:type="spellStart"/>
            <w:r>
              <w:rPr>
                <w:b/>
                <w:bCs/>
              </w:rPr>
              <w:t>Fonctionnels</w:t>
            </w:r>
            <w:proofErr w:type="spellEnd"/>
          </w:p>
        </w:tc>
      </w:tr>
      <w:tr w:rsidR="004E5755" w:rsidTr="00E075A1" w14:paraId="69942C87" w14:textId="77777777">
        <w:tc>
          <w:tcPr>
            <w:tcW w:w="5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4E5755" w:rsidP="00E075A1" w:rsidRDefault="004E5755" w14:paraId="2879C0A6" w14:textId="77777777">
            <w:pPr>
              <w:jc w:val="center"/>
            </w:pPr>
            <w:r>
              <w:t>Durée de vie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4E5755" w:rsidP="00E075A1" w:rsidRDefault="004E5755" w14:paraId="61E06E14" w14:textId="77777777">
            <w:pPr>
              <w:jc w:val="center"/>
            </w:pPr>
            <w:r>
              <w:t>#Ans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4E5755" w:rsidP="00E075A1" w:rsidRDefault="00075B1E" w14:paraId="79EBE3EE" w14:textId="677DA690">
            <w:pPr>
              <w:jc w:val="center"/>
            </w:pPr>
            <w:r>
              <w:t>1 (warranty)</w:t>
            </w:r>
          </w:p>
        </w:tc>
      </w:tr>
      <w:tr w:rsidR="0048286F" w:rsidTr="7DA691D3" w14:paraId="4A475861" w14:textId="77777777">
        <w:tc>
          <w:tcPr>
            <w:tcW w:w="5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48286F" w:rsidP="0048286F" w:rsidRDefault="0048286F" w14:paraId="6847DADA" w14:textId="4B6EE167">
            <w:pPr>
              <w:jc w:val="center"/>
            </w:pPr>
            <w:proofErr w:type="spellStart"/>
            <w:r>
              <w:t>Accessibilité</w:t>
            </w:r>
            <w:proofErr w:type="spellEnd"/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48286F" w:rsidP="0048286F" w:rsidRDefault="0048286F" w14:paraId="15E351BF" w14:textId="0CD6202F">
            <w:pPr>
              <w:jc w:val="center"/>
            </w:pPr>
            <w:r>
              <w:t>OUI/NON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48286F" w:rsidP="0048286F" w:rsidRDefault="00E03241" w14:paraId="01F2899A" w14:textId="5305C7CB">
            <w:pPr>
              <w:jc w:val="center"/>
            </w:pPr>
            <w:r>
              <w:t>4/5</w:t>
            </w:r>
          </w:p>
        </w:tc>
      </w:tr>
      <w:tr w:rsidR="0048286F" w:rsidTr="7DA691D3" w14:paraId="6FACD6C0" w14:textId="77777777">
        <w:tc>
          <w:tcPr>
            <w:tcW w:w="5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48286F" w:rsidP="0048286F" w:rsidRDefault="0048286F" w14:paraId="273CA030" w14:textId="79850BB4">
            <w:pPr>
              <w:jc w:val="center"/>
            </w:pPr>
            <w:proofErr w:type="spellStart"/>
            <w:r>
              <w:t>Fiabilité</w:t>
            </w:r>
            <w:proofErr w:type="spellEnd"/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48286F" w:rsidP="0048286F" w:rsidRDefault="0048286F" w14:paraId="74EE803F" w14:textId="0D9D7422">
            <w:pPr>
              <w:jc w:val="center"/>
            </w:pPr>
            <w:r>
              <w:t>%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48286F" w:rsidP="0048286F" w:rsidRDefault="00EB089B" w14:paraId="410B8563" w14:textId="10806A98">
            <w:pPr>
              <w:jc w:val="center"/>
            </w:pPr>
            <w:r>
              <w:t xml:space="preserve">100 </w:t>
            </w:r>
            <w:r w:rsidRPr="27DD3BEC">
              <w:rPr>
                <w:vertAlign w:val="superscript"/>
              </w:rPr>
              <w:t>2</w:t>
            </w:r>
          </w:p>
        </w:tc>
      </w:tr>
      <w:tr w:rsidR="0048286F" w:rsidTr="7DA691D3" w14:paraId="5C4F167C" w14:textId="77777777">
        <w:tc>
          <w:tcPr>
            <w:tcW w:w="5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48286F" w:rsidP="0048286F" w:rsidRDefault="0048286F" w14:paraId="4E611DFF" w14:textId="001EDFDF">
            <w:pPr>
              <w:jc w:val="center"/>
            </w:pPr>
            <w:proofErr w:type="spellStart"/>
            <w:r>
              <w:t>Produit</w:t>
            </w:r>
            <w:proofErr w:type="spellEnd"/>
            <w:r>
              <w:t xml:space="preserve"> </w:t>
            </w:r>
            <w:proofErr w:type="spellStart"/>
            <w:r>
              <w:t>Minimaliste</w:t>
            </w:r>
            <w:proofErr w:type="spellEnd"/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48286F" w:rsidP="0048286F" w:rsidRDefault="0048286F" w14:paraId="7248166F" w14:textId="6C7CF3A5">
            <w:pPr>
              <w:jc w:val="center"/>
            </w:pPr>
            <w:r>
              <w:t>OUI/NON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48286F" w:rsidP="0048286F" w:rsidRDefault="00F23696" w14:paraId="10FCFBBE" w14:textId="23457203">
            <w:pPr>
              <w:jc w:val="center"/>
            </w:pPr>
            <w:r>
              <w:t>4</w:t>
            </w:r>
            <w:r w:rsidR="00E03241">
              <w:t>/5</w:t>
            </w:r>
          </w:p>
        </w:tc>
      </w:tr>
      <w:tr w:rsidR="0048286F" w:rsidTr="7DA691D3" w14:paraId="617C1F8E" w14:textId="77777777">
        <w:tc>
          <w:tcPr>
            <w:tcW w:w="5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48286F" w:rsidP="0048286F" w:rsidRDefault="0048286F" w14:paraId="602EE917" w14:textId="3B7F1BA5">
            <w:pPr>
              <w:jc w:val="center"/>
            </w:pPr>
            <w:r>
              <w:t>Innovation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48286F" w:rsidP="0048286F" w:rsidRDefault="0048286F" w14:paraId="2A6DA6D3" w14:textId="109C0318">
            <w:pPr>
              <w:jc w:val="center"/>
            </w:pPr>
            <w:r>
              <w:t>OUI/NON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48286F" w:rsidP="0048286F" w:rsidRDefault="00E03241" w14:paraId="1586EF82" w14:textId="17DE05BA">
            <w:pPr>
              <w:jc w:val="center"/>
            </w:pPr>
            <w:r>
              <w:t>5/5</w:t>
            </w:r>
          </w:p>
        </w:tc>
      </w:tr>
      <w:tr w:rsidR="0048286F" w:rsidTr="7DA691D3" w14:paraId="57B5DDF7" w14:textId="77777777">
        <w:tc>
          <w:tcPr>
            <w:tcW w:w="5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48286F" w:rsidP="0048286F" w:rsidRDefault="0048286F" w14:paraId="52ACCF25" w14:textId="1654542C">
            <w:pPr>
              <w:jc w:val="center"/>
            </w:pPr>
            <w:r>
              <w:t>Comfortable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48286F" w:rsidP="0048286F" w:rsidRDefault="0048286F" w14:paraId="10F3B163" w14:textId="4C2F76D3">
            <w:pPr>
              <w:jc w:val="center"/>
            </w:pPr>
            <w:r>
              <w:t>OUI/NON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48286F" w:rsidP="0048286F" w:rsidRDefault="00E03241" w14:paraId="68524F0B" w14:textId="382B655D">
            <w:pPr>
              <w:jc w:val="center"/>
            </w:pPr>
            <w:r>
              <w:t>4/5</w:t>
            </w:r>
          </w:p>
        </w:tc>
      </w:tr>
      <w:tr w:rsidR="0048286F" w:rsidTr="7DA691D3" w14:paraId="58E49AE1" w14:textId="77777777">
        <w:tc>
          <w:tcPr>
            <w:tcW w:w="5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48286F" w:rsidP="0048286F" w:rsidRDefault="0048286F" w14:paraId="6931A4B0" w14:textId="3C2DEBEF">
            <w:pPr>
              <w:jc w:val="center"/>
            </w:pPr>
            <w:r>
              <w:t xml:space="preserve">Adaptable à </w:t>
            </w:r>
            <w:proofErr w:type="spellStart"/>
            <w:r>
              <w:t>l’utilisateur</w:t>
            </w:r>
            <w:proofErr w:type="spellEnd"/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48286F" w:rsidP="0048286F" w:rsidRDefault="0048286F" w14:paraId="4BF5355E" w14:textId="53EE64F4">
            <w:pPr>
              <w:jc w:val="center"/>
            </w:pPr>
            <w:r>
              <w:t>OUI/NON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48286F" w:rsidP="0048286F" w:rsidRDefault="00E03241" w14:paraId="7305356F" w14:textId="1068EF9D">
            <w:pPr>
              <w:jc w:val="center"/>
            </w:pPr>
            <w:r>
              <w:t>5/5</w:t>
            </w:r>
          </w:p>
        </w:tc>
      </w:tr>
      <w:tr w:rsidR="0048286F" w:rsidTr="1C944164" w14:paraId="50597B27" w14:textId="77777777">
        <w:tc>
          <w:tcPr>
            <w:tcW w:w="94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850520" w:rsidR="0048286F" w:rsidP="0048286F" w:rsidRDefault="0048286F" w14:paraId="4403F4D1" w14:textId="48280FC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Contraintes</w:t>
            </w:r>
            <w:proofErr w:type="spellEnd"/>
          </w:p>
        </w:tc>
      </w:tr>
      <w:tr w:rsidR="00EB089B" w:rsidTr="7DA691D3" w14:paraId="72A89057" w14:textId="77777777">
        <w:tc>
          <w:tcPr>
            <w:tcW w:w="5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EB089B" w:rsidP="00EB089B" w:rsidRDefault="00EB089B" w14:paraId="2E26F41D" w14:textId="3069D50E">
            <w:pPr>
              <w:jc w:val="center"/>
            </w:pPr>
            <w:proofErr w:type="spellStart"/>
            <w:r>
              <w:t>Poids</w:t>
            </w:r>
            <w:proofErr w:type="spellEnd"/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EB089B" w:rsidP="00EB089B" w:rsidRDefault="00EB089B" w14:paraId="795A8130" w14:textId="3F966799">
            <w:pPr>
              <w:jc w:val="center"/>
            </w:pPr>
            <w:r>
              <w:t>Kg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EB089B" w:rsidR="00EB089B" w:rsidP="00EB089B" w:rsidRDefault="00EB089B" w14:paraId="30507D0C" w14:textId="6E428B7C">
            <w:pPr>
              <w:jc w:val="center"/>
              <w:rPr>
                <w:b/>
                <w:bCs/>
              </w:rPr>
            </w:pPr>
            <w:r>
              <w:t>2.72</w:t>
            </w:r>
          </w:p>
        </w:tc>
      </w:tr>
      <w:tr w:rsidR="00EB089B" w:rsidTr="7DA691D3" w14:paraId="558C7CA4" w14:textId="77777777">
        <w:tc>
          <w:tcPr>
            <w:tcW w:w="5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EB089B" w:rsidP="00EB089B" w:rsidRDefault="00EB089B" w14:paraId="2C6ACACB" w14:textId="671F557F">
            <w:pPr>
              <w:jc w:val="center"/>
            </w:pPr>
            <w:proofErr w:type="spellStart"/>
            <w:r>
              <w:t>Coût</w:t>
            </w:r>
            <w:proofErr w:type="spellEnd"/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EB089B" w:rsidP="00EB089B" w:rsidRDefault="00EB089B" w14:paraId="6E967C3F" w14:textId="081132E0">
            <w:pPr>
              <w:jc w:val="center"/>
            </w:pPr>
            <w:r>
              <w:t>$CAD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EB089B" w:rsidR="00EB089B" w:rsidP="00EB089B" w:rsidRDefault="00EB089B" w14:paraId="02F7F242" w14:textId="0A9D6ED4">
            <w:pPr>
              <w:jc w:val="center"/>
              <w:rPr>
                <w:b/>
                <w:bCs/>
              </w:rPr>
            </w:pPr>
            <w:r w:rsidRPr="37A513D3">
              <w:t xml:space="preserve"> </w:t>
            </w:r>
            <w:r>
              <w:t>114</w:t>
            </w:r>
          </w:p>
        </w:tc>
      </w:tr>
      <w:tr w:rsidR="00EB089B" w:rsidTr="7DA691D3" w14:paraId="2D5AD306" w14:textId="77777777">
        <w:tc>
          <w:tcPr>
            <w:tcW w:w="5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EB089B" w:rsidP="00EB089B" w:rsidRDefault="00EB089B" w14:paraId="15238A28" w14:textId="381FDA0E">
            <w:pPr>
              <w:jc w:val="center"/>
            </w:pPr>
            <w:r>
              <w:t>Taille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00EB089B" w:rsidP="00EB089B" w:rsidRDefault="00EB089B" w14:paraId="1D22FDB2" w14:textId="16D97885">
            <w:pPr>
              <w:jc w:val="center"/>
            </w:pPr>
            <w:r>
              <w:t>cm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EB089B" w:rsidR="00EB089B" w:rsidP="00EB089B" w:rsidRDefault="00EB089B" w14:paraId="53623B24" w14:textId="3824AFB6">
            <w:pPr>
              <w:jc w:val="center"/>
              <w:rPr>
                <w:b/>
                <w:bCs/>
              </w:rPr>
            </w:pPr>
            <w:r>
              <w:t xml:space="preserve">13.39 x 13.39 x 2.84 </w:t>
            </w:r>
          </w:p>
        </w:tc>
      </w:tr>
    </w:tbl>
    <w:p w:rsidR="005F0C24" w:rsidP="37A513D3" w:rsidRDefault="005F0C24" w14:paraId="4C3C52D6" w14:textId="237A7EA8">
      <w:pPr>
        <w:pStyle w:val="ParIndent"/>
        <w:ind w:firstLine="0"/>
      </w:pPr>
    </w:p>
    <w:p w:rsidR="00E74E6D" w:rsidP="37A513D3" w:rsidRDefault="00940283" w14:paraId="00FC2199" w14:textId="4F295AB1">
      <w:pPr>
        <w:pStyle w:val="ParIndent"/>
        <w:ind w:firstLine="0"/>
        <w:rPr>
          <w:lang w:val="fr-CA"/>
        </w:rPr>
      </w:pPr>
      <w:r w:rsidRPr="00940283">
        <w:rPr>
          <w:lang w:val="fr-CA"/>
        </w:rPr>
        <w:t xml:space="preserve">Les valeurs </w:t>
      </w:r>
      <w:r w:rsidRPr="00940283" w:rsidR="00E10269">
        <w:rPr>
          <w:lang w:val="fr-CA"/>
        </w:rPr>
        <w:t>assignées</w:t>
      </w:r>
      <w:r w:rsidRPr="00940283">
        <w:rPr>
          <w:lang w:val="fr-CA"/>
        </w:rPr>
        <w:t xml:space="preserve"> aux </w:t>
      </w:r>
      <w:r>
        <w:rPr>
          <w:lang w:val="fr-CA"/>
        </w:rPr>
        <w:t>différentes métriques s’expliquent par les besoins spécifi</w:t>
      </w:r>
      <w:r w:rsidR="002A66DA">
        <w:rPr>
          <w:lang w:val="fr-CA"/>
        </w:rPr>
        <w:t xml:space="preserve">és par le client. En effet, </w:t>
      </w:r>
      <w:r w:rsidR="00E10269">
        <w:rPr>
          <w:lang w:val="fr-CA"/>
        </w:rPr>
        <w:t>le client</w:t>
      </w:r>
      <w:r w:rsidR="002A66DA">
        <w:rPr>
          <w:lang w:val="fr-CA"/>
        </w:rPr>
        <w:t xml:space="preserve"> est à la recherche d’</w:t>
      </w:r>
      <w:r w:rsidR="00450709">
        <w:rPr>
          <w:lang w:val="fr-CA"/>
        </w:rPr>
        <w:t xml:space="preserve">une souris à système main libre </w:t>
      </w:r>
      <w:r w:rsidR="00E46935">
        <w:rPr>
          <w:lang w:val="fr-CA"/>
        </w:rPr>
        <w:t xml:space="preserve">à port USB </w:t>
      </w:r>
      <w:r w:rsidR="0098589E">
        <w:rPr>
          <w:lang w:val="fr-CA"/>
        </w:rPr>
        <w:t>avec une bonne vitesse d’exécution et de mouvement</w:t>
      </w:r>
      <w:r w:rsidR="00EF6286">
        <w:rPr>
          <w:lang w:val="fr-CA"/>
        </w:rPr>
        <w:t xml:space="preserve">. La performance du produit doit être efficiente avec une durée de vie moyenne </w:t>
      </w:r>
      <w:r w:rsidR="00E10269">
        <w:rPr>
          <w:lang w:val="fr-CA"/>
        </w:rPr>
        <w:t>d’un an</w:t>
      </w:r>
      <w:r w:rsidR="00EF6286">
        <w:rPr>
          <w:lang w:val="fr-CA"/>
        </w:rPr>
        <w:t xml:space="preserve"> ou plus</w:t>
      </w:r>
      <w:r w:rsidR="00F8670F">
        <w:rPr>
          <w:lang w:val="fr-CA"/>
        </w:rPr>
        <w:t xml:space="preserve"> avec une grande accessibilité et une fiabilité de qualité. En plus</w:t>
      </w:r>
      <w:r w:rsidR="00AF49FC">
        <w:rPr>
          <w:lang w:val="fr-CA"/>
        </w:rPr>
        <w:t xml:space="preserve">, le </w:t>
      </w:r>
      <w:r w:rsidR="00E10269">
        <w:rPr>
          <w:lang w:val="fr-CA"/>
        </w:rPr>
        <w:t xml:space="preserve">produit doit faire l’objet d’une grande innovation </w:t>
      </w:r>
      <w:r w:rsidR="00746C29">
        <w:rPr>
          <w:lang w:val="fr-CA"/>
        </w:rPr>
        <w:t xml:space="preserve">tout en </w:t>
      </w:r>
      <w:r w:rsidR="007369FD">
        <w:rPr>
          <w:lang w:val="fr-CA"/>
        </w:rPr>
        <w:t xml:space="preserve">apportant un confort et une facilité d’utilisation. </w:t>
      </w:r>
      <w:r w:rsidR="000B5705">
        <w:rPr>
          <w:lang w:val="fr-CA"/>
        </w:rPr>
        <w:t xml:space="preserve">En somme, avec le processus d’étalonnage et de spécification, </w:t>
      </w:r>
      <w:r w:rsidR="00D66FAF">
        <w:rPr>
          <w:lang w:val="fr-CA"/>
        </w:rPr>
        <w:t xml:space="preserve">le système </w:t>
      </w:r>
      <w:r w:rsidRPr="40E0CA26" w:rsidR="00D66FAF">
        <w:rPr>
          <w:lang w:val="fr-CA"/>
        </w:rPr>
        <w:t>proposé</w:t>
      </w:r>
      <w:r w:rsidR="00D66FAF">
        <w:rPr>
          <w:lang w:val="fr-CA"/>
        </w:rPr>
        <w:t xml:space="preserve"> </w:t>
      </w:r>
      <w:r w:rsidR="00F50E64">
        <w:rPr>
          <w:lang w:val="fr-CA"/>
        </w:rPr>
        <w:t xml:space="preserve">aura </w:t>
      </w:r>
      <w:r w:rsidR="0042632B">
        <w:rPr>
          <w:lang w:val="fr-CA"/>
        </w:rPr>
        <w:t>des caractéristiques équivalentes</w:t>
      </w:r>
      <w:r w:rsidR="00ED5F1B">
        <w:rPr>
          <w:lang w:val="fr-CA"/>
        </w:rPr>
        <w:t xml:space="preserve"> à celles listé</w:t>
      </w:r>
      <w:r w:rsidR="006141B1">
        <w:rPr>
          <w:lang w:val="fr-CA"/>
        </w:rPr>
        <w:t xml:space="preserve">es </w:t>
      </w:r>
      <w:r w:rsidR="00E74E6D">
        <w:rPr>
          <w:lang w:val="fr-CA"/>
        </w:rPr>
        <w:t>ci-dessous :</w:t>
      </w:r>
    </w:p>
    <w:p w:rsidR="0042632B" w:rsidP="0042632B" w:rsidRDefault="00E77205" w14:paraId="49971533" w14:textId="2BAE0A80">
      <w:pPr>
        <w:pStyle w:val="ParIndent"/>
        <w:numPr>
          <w:ilvl w:val="0"/>
          <w:numId w:val="28"/>
        </w:numPr>
        <w:rPr>
          <w:lang w:val="fr-CA"/>
        </w:rPr>
      </w:pPr>
      <w:r>
        <w:rPr>
          <w:lang w:val="fr-CA"/>
        </w:rPr>
        <w:t>Un</w:t>
      </w:r>
      <w:r w:rsidR="00104710">
        <w:rPr>
          <w:lang w:val="fr-CA"/>
        </w:rPr>
        <w:t xml:space="preserve"> </w:t>
      </w:r>
      <w:r w:rsidR="00220425">
        <w:rPr>
          <w:lang w:val="fr-CA"/>
        </w:rPr>
        <w:t>poids</w:t>
      </w:r>
      <w:r w:rsidR="00104710">
        <w:rPr>
          <w:lang w:val="fr-CA"/>
        </w:rPr>
        <w:t xml:space="preserve"> de 2.7</w:t>
      </w:r>
      <w:r w:rsidR="00B269CC">
        <w:rPr>
          <w:lang w:val="fr-CA"/>
        </w:rPr>
        <w:t xml:space="preserve">2 Kg </w:t>
      </w:r>
    </w:p>
    <w:p w:rsidR="00E77205" w:rsidP="0042632B" w:rsidRDefault="00E77205" w14:paraId="05EAEC12" w14:textId="0FC35EF6">
      <w:pPr>
        <w:pStyle w:val="ParIndent"/>
        <w:numPr>
          <w:ilvl w:val="0"/>
          <w:numId w:val="28"/>
        </w:numPr>
        <w:rPr>
          <w:lang w:val="fr-CA"/>
        </w:rPr>
      </w:pPr>
      <w:r>
        <w:rPr>
          <w:lang w:val="fr-CA"/>
        </w:rPr>
        <w:t>Une</w:t>
      </w:r>
      <w:r w:rsidR="00EF343C">
        <w:rPr>
          <w:lang w:val="fr-CA"/>
        </w:rPr>
        <w:t xml:space="preserve"> dimension</w:t>
      </w:r>
      <w:r w:rsidR="00971E9A">
        <w:rPr>
          <w:lang w:val="fr-CA"/>
        </w:rPr>
        <w:t xml:space="preserve"> de 13.</w:t>
      </w:r>
      <w:r w:rsidR="002E1A07">
        <w:rPr>
          <w:lang w:val="fr-CA"/>
        </w:rPr>
        <w:t>39 par 13.39</w:t>
      </w:r>
      <w:r w:rsidR="00806B8D">
        <w:rPr>
          <w:lang w:val="fr-CA"/>
        </w:rPr>
        <w:t xml:space="preserve"> cm et une hauteur de 2.84 cm </w:t>
      </w:r>
      <w:r w:rsidR="00220425">
        <w:rPr>
          <w:lang w:val="fr-CA"/>
        </w:rPr>
        <w:t xml:space="preserve"> </w:t>
      </w:r>
    </w:p>
    <w:p w:rsidRPr="00940283" w:rsidR="37A513D3" w:rsidP="0042632B" w:rsidRDefault="00E77205" w14:paraId="03F943C9" w14:textId="40108F5E">
      <w:pPr>
        <w:pStyle w:val="ParIndent"/>
        <w:numPr>
          <w:ilvl w:val="0"/>
          <w:numId w:val="28"/>
        </w:numPr>
        <w:rPr>
          <w:lang w:val="fr-CA"/>
        </w:rPr>
      </w:pPr>
      <w:r>
        <w:rPr>
          <w:lang w:val="fr-CA"/>
        </w:rPr>
        <w:t>Un</w:t>
      </w:r>
      <w:r w:rsidR="00220425">
        <w:rPr>
          <w:lang w:val="fr-CA"/>
        </w:rPr>
        <w:t xml:space="preserve"> cout total de $114 CAD</w:t>
      </w:r>
      <w:r w:rsidR="00F23682">
        <w:rPr>
          <w:lang w:val="fr-CA"/>
        </w:rPr>
        <w:t xml:space="preserve"> qui représente un cout </w:t>
      </w:r>
      <w:r w:rsidR="005F0C24">
        <w:rPr>
          <w:lang w:val="fr-CA"/>
        </w:rPr>
        <w:t>accessible pour le client.</w:t>
      </w:r>
    </w:p>
    <w:p w:rsidR="37A513D3" w:rsidP="37A513D3" w:rsidRDefault="37A513D3" w14:paraId="043409F3" w14:textId="4BAFDE96">
      <w:pPr>
        <w:pStyle w:val="ParIndent"/>
        <w:ind w:firstLine="0"/>
        <w:rPr>
          <w:lang w:val="fr-CA"/>
        </w:rPr>
      </w:pPr>
    </w:p>
    <w:p w:rsidR="37A513D3" w:rsidP="37A513D3" w:rsidRDefault="37A513D3" w14:paraId="22038381" w14:textId="5A61FDE0">
      <w:pPr>
        <w:pStyle w:val="ParIndent"/>
        <w:ind w:firstLine="0"/>
        <w:rPr>
          <w:lang w:val="fr-CA"/>
        </w:rPr>
      </w:pPr>
    </w:p>
    <w:p w:rsidR="00B34DF0" w:rsidRDefault="00B34DF0" w14:paraId="2EF11742" w14:textId="77777777">
      <w:pPr>
        <w:spacing w:line="240" w:lineRule="auto"/>
        <w:rPr>
          <w:b/>
          <w:bCs/>
          <w:kern w:val="32"/>
          <w:sz w:val="32"/>
          <w:szCs w:val="32"/>
          <w:lang w:val="fr-CA"/>
        </w:rPr>
      </w:pPr>
      <w:r>
        <w:rPr>
          <w:lang w:val="fr-CA"/>
        </w:rPr>
        <w:br w:type="page"/>
      </w:r>
    </w:p>
    <w:p w:rsidRPr="000E7849" w:rsidR="00310C1F" w:rsidP="00B34DF0" w:rsidRDefault="000E7849" w14:paraId="2A7C1B7B" w14:textId="3D1F8960">
      <w:pPr>
        <w:pStyle w:val="Heading1"/>
      </w:pPr>
      <w:bookmarkStart w:name="_Toc3779705" w:id="24"/>
      <w:bookmarkEnd w:id="23"/>
      <w:r>
        <w:t>Conclusions et</w:t>
      </w:r>
      <w:r w:rsidR="00310C1F">
        <w:t xml:space="preserve"> </w:t>
      </w:r>
      <w:r w:rsidR="00B34DF0">
        <w:t>r</w:t>
      </w:r>
      <w:r w:rsidR="000F6258">
        <w:t>ecommandations</w:t>
      </w:r>
      <w:r w:rsidR="00310C1F">
        <w:t xml:space="preserve"> </w:t>
      </w:r>
      <w:r w:rsidR="00B34DF0">
        <w:t>pour t</w:t>
      </w:r>
      <w:r>
        <w:t xml:space="preserve">ravaux </w:t>
      </w:r>
      <w:r w:rsidR="00B34DF0">
        <w:t>f</w:t>
      </w:r>
      <w:r>
        <w:t>uturs</w:t>
      </w:r>
      <w:bookmarkEnd w:id="24"/>
      <w:r w:rsidR="00A633D9">
        <w:t xml:space="preserve"> </w:t>
      </w:r>
    </w:p>
    <w:p w:rsidRPr="000E7849" w:rsidR="00310C1F" w:rsidP="00310C1F" w:rsidRDefault="00310C1F" w14:paraId="16C7AA5F" w14:textId="77777777">
      <w:pPr>
        <w:rPr>
          <w:lang w:val="fr-CA"/>
        </w:rPr>
      </w:pPr>
    </w:p>
    <w:p w:rsidR="00870E2D" w:rsidP="673E82C7" w:rsidRDefault="3932ABD8" w14:paraId="16018A1C" w14:textId="64422B27">
      <w:pPr>
        <w:jc w:val="both"/>
        <w:rPr>
          <w:lang w:val="fr-CA"/>
        </w:rPr>
      </w:pPr>
      <w:r w:rsidRPr="7105E5DF">
        <w:rPr>
          <w:lang w:val="fr-CA"/>
        </w:rPr>
        <w:t xml:space="preserve">Dans ce </w:t>
      </w:r>
      <w:r w:rsidRPr="6CBF2C57">
        <w:rPr>
          <w:lang w:val="fr-CA"/>
        </w:rPr>
        <w:t xml:space="preserve">travail, nous avons appris les besoins techniques et </w:t>
      </w:r>
      <w:r w:rsidRPr="7CF996CF">
        <w:rPr>
          <w:lang w:val="fr-CA"/>
        </w:rPr>
        <w:t xml:space="preserve">émotionnelles du client lors de notre première rencontre avec </w:t>
      </w:r>
      <w:r w:rsidRPr="3B215400">
        <w:rPr>
          <w:lang w:val="fr-CA"/>
        </w:rPr>
        <w:t xml:space="preserve">lui. </w:t>
      </w:r>
      <w:r w:rsidRPr="3B215400" w:rsidR="5EB860F6">
        <w:rPr>
          <w:lang w:val="fr-CA"/>
        </w:rPr>
        <w:t xml:space="preserve">Nous avons donc appris </w:t>
      </w:r>
      <w:r w:rsidRPr="5DA0257F" w:rsidR="5EB860F6">
        <w:rPr>
          <w:lang w:val="fr-CA"/>
        </w:rPr>
        <w:t xml:space="preserve">à </w:t>
      </w:r>
      <w:r w:rsidRPr="2C5C155B" w:rsidR="7BC1A736">
        <w:rPr>
          <w:lang w:val="fr-CA"/>
        </w:rPr>
        <w:t>mieux empathiser avec le client</w:t>
      </w:r>
      <w:r w:rsidRPr="36BC2335" w:rsidR="23662A28">
        <w:rPr>
          <w:lang w:val="fr-CA"/>
        </w:rPr>
        <w:t xml:space="preserve">. </w:t>
      </w:r>
      <w:r w:rsidRPr="7A44C0AE" w:rsidR="23662A28">
        <w:rPr>
          <w:lang w:val="fr-CA"/>
        </w:rPr>
        <w:t xml:space="preserve">Cela nous a permis de penser plus loin afin </w:t>
      </w:r>
      <w:r w:rsidRPr="1CD0AA3E" w:rsidR="23662A28">
        <w:rPr>
          <w:lang w:val="fr-CA"/>
        </w:rPr>
        <w:t>de poser des questions qui pouvaient mener à des réponses et des besoins innovateurs</w:t>
      </w:r>
      <w:r w:rsidRPr="1CD0AA3E" w:rsidR="4E41B663">
        <w:rPr>
          <w:lang w:val="fr-CA"/>
        </w:rPr>
        <w:t xml:space="preserve"> qui </w:t>
      </w:r>
      <w:r w:rsidRPr="45805096" w:rsidR="4E41B663">
        <w:rPr>
          <w:lang w:val="fr-CA"/>
        </w:rPr>
        <w:t xml:space="preserve">ont clarifié les tâches à accomplir. </w:t>
      </w:r>
      <w:r w:rsidRPr="6EB68B53" w:rsidR="4E41B663">
        <w:rPr>
          <w:lang w:val="fr-CA"/>
        </w:rPr>
        <w:t xml:space="preserve">Nous avons donc reformulé tous les besoins du </w:t>
      </w:r>
      <w:r w:rsidRPr="13E2783F" w:rsidR="4E41B663">
        <w:rPr>
          <w:lang w:val="fr-CA"/>
        </w:rPr>
        <w:t xml:space="preserve">client, qu’ils soient </w:t>
      </w:r>
      <w:r w:rsidRPr="13E2783F" w:rsidR="00F443ED">
        <w:rPr>
          <w:lang w:val="fr-CA"/>
        </w:rPr>
        <w:t>importants</w:t>
      </w:r>
      <w:r w:rsidRPr="13E2783F" w:rsidR="4E41B663">
        <w:rPr>
          <w:lang w:val="fr-CA"/>
        </w:rPr>
        <w:t xml:space="preserve"> ou non, </w:t>
      </w:r>
      <w:r w:rsidRPr="13E2783F" w:rsidR="098C327D">
        <w:rPr>
          <w:lang w:val="fr-CA"/>
        </w:rPr>
        <w:t xml:space="preserve">pour </w:t>
      </w:r>
      <w:r w:rsidRPr="18F3586D" w:rsidR="098C327D">
        <w:rPr>
          <w:lang w:val="fr-CA"/>
        </w:rPr>
        <w:t>ensuite établir des métriques</w:t>
      </w:r>
      <w:r w:rsidRPr="41564EA2" w:rsidR="098C327D">
        <w:rPr>
          <w:lang w:val="fr-CA"/>
        </w:rPr>
        <w:t xml:space="preserve"> qui nous guideront dans le processus de conception.</w:t>
      </w:r>
    </w:p>
    <w:p w:rsidR="37FD5748" w:rsidP="7457DEF8" w:rsidRDefault="37FD5748" w14:paraId="70E16858" w14:textId="551B324B">
      <w:pPr>
        <w:jc w:val="both"/>
        <w:rPr>
          <w:lang w:val="fr-CA"/>
        </w:rPr>
      </w:pPr>
      <w:r w:rsidRPr="5FC67A3B">
        <w:rPr>
          <w:lang w:val="fr-CA"/>
        </w:rPr>
        <w:t xml:space="preserve">La rencontre avec le client a permis d’éclaircir le sujet du </w:t>
      </w:r>
      <w:r w:rsidRPr="4977C562">
        <w:rPr>
          <w:lang w:val="fr-CA"/>
        </w:rPr>
        <w:t xml:space="preserve">projet et d’établir des valeurs concrètes </w:t>
      </w:r>
      <w:r w:rsidRPr="0DC37434">
        <w:rPr>
          <w:lang w:val="fr-CA"/>
        </w:rPr>
        <w:t>pour la suite du processus.</w:t>
      </w:r>
      <w:r w:rsidRPr="0DC37434" w:rsidR="1587C046">
        <w:rPr>
          <w:lang w:val="fr-CA"/>
        </w:rPr>
        <w:t xml:space="preserve"> Nous avons ainsi compris que le besoin principal de </w:t>
      </w:r>
      <w:r w:rsidRPr="6F3D476B" w:rsidR="36F9AEF1">
        <w:rPr>
          <w:lang w:val="fr-CA"/>
        </w:rPr>
        <w:t>celui-ci</w:t>
      </w:r>
      <w:r w:rsidRPr="0DC37434" w:rsidR="1587C046">
        <w:rPr>
          <w:lang w:val="fr-CA"/>
        </w:rPr>
        <w:t xml:space="preserve"> </w:t>
      </w:r>
      <w:r w:rsidRPr="7DA691D3" w:rsidR="36F9AEF1">
        <w:rPr>
          <w:lang w:val="fr-CA"/>
        </w:rPr>
        <w:t>et le but vers lequel on devrait concentrer nos efforts</w:t>
      </w:r>
      <w:r w:rsidRPr="7DA691D3" w:rsidR="1587C046">
        <w:rPr>
          <w:lang w:val="fr-CA"/>
        </w:rPr>
        <w:t xml:space="preserve"> </w:t>
      </w:r>
      <w:r w:rsidRPr="0DC37434" w:rsidR="1587C046">
        <w:rPr>
          <w:lang w:val="fr-CA"/>
        </w:rPr>
        <w:t xml:space="preserve">était de concevoir </w:t>
      </w:r>
      <w:r w:rsidRPr="0DC37434" w:rsidR="112F1A3A">
        <w:rPr>
          <w:lang w:val="fr-CA"/>
        </w:rPr>
        <w:t xml:space="preserve">un produit dit “Main-libre”, c’est-à-dire ne nécessitant pas l’usage des bras ni des mains. </w:t>
      </w:r>
    </w:p>
    <w:p w:rsidR="00870E2D" w:rsidP="673E82C7" w:rsidRDefault="7180D053" w14:paraId="6E5B7871" w14:textId="32217B7F">
      <w:pPr>
        <w:jc w:val="both"/>
        <w:rPr>
          <w:lang w:val="fr-CA"/>
        </w:rPr>
      </w:pPr>
      <w:r w:rsidRPr="2FD38308">
        <w:rPr>
          <w:lang w:val="fr-CA"/>
        </w:rPr>
        <w:t xml:space="preserve">Au cours des prochaines semaines, </w:t>
      </w:r>
      <w:r w:rsidRPr="434DAD9E" w:rsidR="772F1F95">
        <w:rPr>
          <w:lang w:val="fr-CA"/>
        </w:rPr>
        <w:t xml:space="preserve">nous allons </w:t>
      </w:r>
      <w:r w:rsidRPr="6C83E85B" w:rsidR="772F1F95">
        <w:rPr>
          <w:lang w:val="fr-CA"/>
        </w:rPr>
        <w:t xml:space="preserve">développer </w:t>
      </w:r>
      <w:r w:rsidRPr="673E82C7" w:rsidR="772F1F95">
        <w:rPr>
          <w:lang w:val="fr-CA"/>
        </w:rPr>
        <w:t>plusieurs</w:t>
      </w:r>
      <w:r w:rsidRPr="6C83E85B" w:rsidR="772F1F95">
        <w:rPr>
          <w:lang w:val="fr-CA"/>
        </w:rPr>
        <w:t xml:space="preserve"> concepts basés sur les </w:t>
      </w:r>
      <w:r w:rsidRPr="673E82C7" w:rsidR="772F1F95">
        <w:rPr>
          <w:lang w:val="fr-CA"/>
        </w:rPr>
        <w:t>critères de conceptions</w:t>
      </w:r>
      <w:r w:rsidRPr="48735F10" w:rsidR="57AEC2EB">
        <w:rPr>
          <w:lang w:val="fr-CA"/>
        </w:rPr>
        <w:t xml:space="preserve">. </w:t>
      </w:r>
      <w:r w:rsidRPr="268A5A6C" w:rsidR="4B979D59">
        <w:rPr>
          <w:lang w:val="fr-CA"/>
        </w:rPr>
        <w:t xml:space="preserve">Plusieurs recherches seront effectuées afin de perfectionner du mieux que nous </w:t>
      </w:r>
      <w:r w:rsidRPr="4FC09529" w:rsidR="4B979D59">
        <w:rPr>
          <w:lang w:val="fr-CA"/>
        </w:rPr>
        <w:t xml:space="preserve">puissions les concepts. </w:t>
      </w:r>
      <w:r w:rsidRPr="0DC37434" w:rsidR="2D53C70A">
        <w:rPr>
          <w:lang w:val="fr-CA"/>
        </w:rPr>
        <w:t>En effet, plusieurs informations demeurent inconnues. La recherche sera donc effec</w:t>
      </w:r>
      <w:r w:rsidRPr="0DC37434" w:rsidR="7EFB256F">
        <w:rPr>
          <w:lang w:val="fr-CA"/>
        </w:rPr>
        <w:t xml:space="preserve">tuée pour en apprendre davantage sur les techniques qui seront utilisées pour résoudre le problème </w:t>
      </w:r>
      <w:r w:rsidRPr="6F3D476B" w:rsidR="13194B51">
        <w:rPr>
          <w:lang w:val="fr-CA"/>
        </w:rPr>
        <w:t xml:space="preserve">autant au niveau </w:t>
      </w:r>
      <w:r w:rsidRPr="7DA691D3" w:rsidR="13194B51">
        <w:rPr>
          <w:lang w:val="fr-CA"/>
        </w:rPr>
        <w:t>mécanique qu’informatique. De plus, nous ne connaissons pas encore sous quelle forme sera le design</w:t>
      </w:r>
      <w:r w:rsidRPr="7DA691D3" w:rsidR="5776D376">
        <w:rPr>
          <w:lang w:val="fr-CA"/>
        </w:rPr>
        <w:t>.</w:t>
      </w:r>
    </w:p>
    <w:p w:rsidR="00870E2D" w:rsidP="18F3586D" w:rsidRDefault="00870E2D" w14:paraId="162BDDF2" w14:textId="6759544E">
      <w:pPr>
        <w:rPr>
          <w:lang w:val="fr-CA"/>
        </w:rPr>
      </w:pPr>
    </w:p>
    <w:p w:rsidR="00075EC5" w:rsidP="000F6258" w:rsidRDefault="00075EC5" w14:paraId="4F667C75" w14:textId="2F0BA3DA">
      <w:pPr>
        <w:rPr>
          <w:lang w:val="fr-CA"/>
        </w:rPr>
      </w:pPr>
    </w:p>
    <w:p w:rsidRPr="004C423B" w:rsidR="00310C1F" w:rsidP="000F6258" w:rsidRDefault="00310C1F" w14:paraId="0085F0CE" w14:textId="16A4E80A">
      <w:pPr>
        <w:rPr>
          <w:lang w:val="fr-CA"/>
        </w:rPr>
      </w:pPr>
      <w:r w:rsidRPr="000F6258">
        <w:rPr>
          <w:lang w:val="fr-CA"/>
        </w:rPr>
        <w:br w:type="page"/>
      </w:r>
    </w:p>
    <w:p w:rsidRPr="00333971" w:rsidR="00310C1F" w:rsidP="00333971" w:rsidRDefault="00310C1F" w14:paraId="12A4ECF2" w14:textId="2F439CD0">
      <w:pPr>
        <w:pStyle w:val="Heading1"/>
      </w:pPr>
      <w:bookmarkStart w:name="_Toc3779706" w:id="25"/>
      <w:r>
        <w:t>Bibliograph</w:t>
      </w:r>
      <w:r w:rsidR="000F6258">
        <w:t>ie</w:t>
      </w:r>
      <w:bookmarkEnd w:id="25"/>
    </w:p>
    <w:p w:rsidRPr="00B34DF0" w:rsidR="00310C1F" w:rsidP="00310C1F" w:rsidRDefault="00310C1F" w14:paraId="0ABE7791" w14:textId="041ED4DA">
      <w:pPr>
        <w:spacing w:after="160" w:line="240" w:lineRule="auto"/>
        <w:jc w:val="both"/>
        <w:rPr>
          <w:lang w:val="fr-CA"/>
        </w:rPr>
      </w:pPr>
    </w:p>
    <w:p w:rsidR="68EDF677" w:rsidP="68EDF677" w:rsidRDefault="5DAD8C39" w14:paraId="66FAD726" w14:textId="761665DD">
      <w:pPr>
        <w:spacing w:after="160" w:line="240" w:lineRule="auto"/>
        <w:jc w:val="both"/>
        <w:rPr>
          <w:lang w:val="fr-CA"/>
        </w:rPr>
      </w:pPr>
      <w:r w:rsidRPr="3D1F7192">
        <w:rPr>
          <w:lang w:val="fr-CA"/>
        </w:rPr>
        <w:t>Liens utiles à l’étalonnage des produits</w:t>
      </w:r>
    </w:p>
    <w:p w:rsidR="133E6009" w:rsidP="133E6009" w:rsidRDefault="006112E5" w14:paraId="0960371B" w14:textId="4396CE6C">
      <w:pPr>
        <w:spacing w:after="160" w:line="240" w:lineRule="auto"/>
        <w:jc w:val="both"/>
      </w:pPr>
      <w:hyperlink r:id="rId19">
        <w:r w:rsidRPr="5CD49E72" w:rsidR="76BF9E02">
          <w:rPr>
            <w:rStyle w:val="Hyperlink"/>
            <w:lang w:val="fr-CA"/>
          </w:rPr>
          <w:t>content (3drudder.com)</w:t>
        </w:r>
      </w:hyperlink>
    </w:p>
    <w:p w:rsidR="30AC515A" w:rsidP="30AC515A" w:rsidRDefault="000C49D1" w14:paraId="0253AD8E" w14:textId="5A0FC610">
      <w:pPr>
        <w:spacing w:after="160" w:line="240" w:lineRule="auto"/>
        <w:jc w:val="both"/>
      </w:pPr>
      <w:hyperlink r:id="rId20">
        <w:r w:rsidRPr="5CD49E72" w:rsidR="76BF9E02">
          <w:rPr>
            <w:rStyle w:val="Hyperlink"/>
            <w:lang w:val="fr-CA"/>
          </w:rPr>
          <w:t xml:space="preserve">How to use the 3dRudder foot </w:t>
        </w:r>
        <w:proofErr w:type="spellStart"/>
        <w:r w:rsidRPr="5CD49E72" w:rsidR="76BF9E02">
          <w:rPr>
            <w:rStyle w:val="Hyperlink"/>
            <w:lang w:val="fr-CA"/>
          </w:rPr>
          <w:t>controller</w:t>
        </w:r>
        <w:proofErr w:type="spellEnd"/>
        <w:r w:rsidRPr="5CD49E72" w:rsidR="76BF9E02">
          <w:rPr>
            <w:rStyle w:val="Hyperlink"/>
            <w:lang w:val="fr-CA"/>
          </w:rPr>
          <w:t xml:space="preserve"> as a foot mouse</w:t>
        </w:r>
      </w:hyperlink>
    </w:p>
    <w:p w:rsidR="47CE4ABB" w:rsidP="47CE4ABB" w:rsidRDefault="0043524C" w14:paraId="4D3C741C" w14:textId="4CB20BB7">
      <w:pPr>
        <w:spacing w:after="160" w:line="240" w:lineRule="auto"/>
        <w:jc w:val="both"/>
      </w:pPr>
      <w:hyperlink r:id="rId21">
        <w:r w:rsidRPr="6FEC4A01" w:rsidR="76BF9E02">
          <w:rPr>
            <w:rStyle w:val="Hyperlink"/>
            <w:lang w:val="fr-CA"/>
          </w:rPr>
          <w:t>The Intuitive, Easy and Complete Foot Mouse » 3dRudder for Accessibility</w:t>
        </w:r>
      </w:hyperlink>
    </w:p>
    <w:p w:rsidR="3709F265" w:rsidP="3709F265" w:rsidRDefault="009361C6" w14:paraId="43CF043B" w14:textId="2A4121D6">
      <w:pPr>
        <w:spacing w:after="160" w:line="240" w:lineRule="auto"/>
        <w:jc w:val="both"/>
      </w:pPr>
      <w:hyperlink r:id="rId22">
        <w:proofErr w:type="spellStart"/>
        <w:r w:rsidRPr="44974171" w:rsidR="76BF9E02">
          <w:rPr>
            <w:rStyle w:val="Hyperlink"/>
            <w:lang w:val="fr-CA"/>
          </w:rPr>
          <w:t>GlassOuse</w:t>
        </w:r>
        <w:proofErr w:type="spellEnd"/>
        <w:r w:rsidRPr="44974171" w:rsidR="76BF9E02">
          <w:rPr>
            <w:rStyle w:val="Hyperlink"/>
            <w:lang w:val="fr-CA"/>
          </w:rPr>
          <w:t xml:space="preserve"> | BoundlessAT.com</w:t>
        </w:r>
      </w:hyperlink>
    </w:p>
    <w:p w:rsidR="54BCDAA5" w:rsidP="54BCDAA5" w:rsidRDefault="00BB5C04" w14:paraId="58E8A296" w14:textId="7A057437">
      <w:pPr>
        <w:spacing w:after="160" w:line="240" w:lineRule="auto"/>
        <w:jc w:val="both"/>
      </w:pPr>
      <w:hyperlink r:id="rId23">
        <w:proofErr w:type="spellStart"/>
        <w:r w:rsidRPr="44974171" w:rsidR="76BF9E02">
          <w:rPr>
            <w:rStyle w:val="Hyperlink"/>
            <w:lang w:val="fr-CA"/>
          </w:rPr>
          <w:t>GlassOuse</w:t>
        </w:r>
        <w:proofErr w:type="spellEnd"/>
        <w:r w:rsidRPr="44974171" w:rsidR="76BF9E02">
          <w:rPr>
            <w:rStyle w:val="Hyperlink"/>
            <w:lang w:val="fr-CA"/>
          </w:rPr>
          <w:t xml:space="preserve"> V1.4 Bundle Head Mouse </w:t>
        </w:r>
        <w:proofErr w:type="spellStart"/>
        <w:r w:rsidRPr="44974171" w:rsidR="76BF9E02">
          <w:rPr>
            <w:rStyle w:val="Hyperlink"/>
            <w:lang w:val="fr-CA"/>
          </w:rPr>
          <w:t>with</w:t>
        </w:r>
        <w:proofErr w:type="spellEnd"/>
        <w:r w:rsidRPr="44974171" w:rsidR="76BF9E02">
          <w:rPr>
            <w:rStyle w:val="Hyperlink"/>
            <w:lang w:val="fr-CA"/>
          </w:rPr>
          <w:t xml:space="preserve"> All G-</w:t>
        </w:r>
        <w:proofErr w:type="spellStart"/>
        <w:r w:rsidRPr="44974171" w:rsidR="76BF9E02">
          <w:rPr>
            <w:rStyle w:val="Hyperlink"/>
            <w:lang w:val="fr-CA"/>
          </w:rPr>
          <w:t>switchs</w:t>
        </w:r>
        <w:proofErr w:type="spellEnd"/>
      </w:hyperlink>
    </w:p>
    <w:p w:rsidRPr="00B34DF0" w:rsidR="00310C1F" w:rsidP="00310C1F" w:rsidRDefault="00310C1F" w14:paraId="2DD86479" w14:textId="6321C41A">
      <w:pPr>
        <w:spacing w:after="160" w:line="240" w:lineRule="auto"/>
        <w:jc w:val="both"/>
        <w:rPr>
          <w:lang w:val="fr-CA"/>
        </w:rPr>
      </w:pPr>
    </w:p>
    <w:p w:rsidRPr="00B34DF0" w:rsidR="00310C1F" w:rsidP="00310C1F" w:rsidRDefault="00310C1F" w14:paraId="216D153B" w14:textId="4EA8244A">
      <w:pPr>
        <w:spacing w:after="160" w:line="240" w:lineRule="auto"/>
        <w:jc w:val="both"/>
        <w:rPr>
          <w:lang w:val="fr-CA"/>
        </w:rPr>
      </w:pPr>
    </w:p>
    <w:p w:rsidRPr="00B34DF0" w:rsidR="00310C1F" w:rsidRDefault="00310C1F" w14:paraId="238514C2" w14:textId="3151F219">
      <w:pPr>
        <w:spacing w:line="240" w:lineRule="auto"/>
        <w:rPr>
          <w:lang w:val="fr-CA"/>
        </w:rPr>
      </w:pPr>
      <w:r w:rsidRPr="00B34DF0">
        <w:rPr>
          <w:lang w:val="fr-CA"/>
        </w:rPr>
        <w:br w:type="page"/>
      </w:r>
    </w:p>
    <w:p w:rsidR="007C2620" w:rsidP="37A513D3" w:rsidRDefault="007C2620" w14:paraId="5A5CA37C" w14:textId="77777777">
      <w:pPr>
        <w:pStyle w:val="APPENDIX1"/>
        <w:ind w:left="0"/>
        <w:sectPr w:rsidR="007C2620" w:rsidSect="001D67B4">
          <w:headerReference w:type="default" r:id="rId24"/>
          <w:footerReference w:type="default" r:id="rId25"/>
          <w:pgSz w:w="12240" w:h="15840" w:orient="portrait"/>
          <w:pgMar w:top="1440" w:right="1325" w:bottom="1440" w:left="1440" w:header="708" w:footer="708" w:gutter="0"/>
          <w:cols w:space="708"/>
          <w:docGrid w:linePitch="360"/>
        </w:sectPr>
      </w:pPr>
      <w:bookmarkStart w:name="_Toc3779707" w:id="29"/>
      <w:bookmarkEnd w:id="29"/>
    </w:p>
    <w:p w:rsidR="37A513D3" w:rsidRDefault="37A513D3" w14:paraId="0BA2B139" w14:textId="3A866080"/>
    <w:sectPr w:rsidR="37A513D3" w:rsidSect="001D67B4">
      <w:headerReference w:type="default" r:id="rId26"/>
      <w:footerReference w:type="default" r:id="rId27"/>
      <w:pgSz w:w="12240" w:h="15840" w:orient="portrait"/>
      <w:pgMar w:top="1440" w:right="1325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PD" w:author="Patrick Dumond" w:date="2019-08-22T07:10:00Z" w:id="10">
    <w:p w:rsidRPr="00315462" w:rsidR="00315462" w:rsidRDefault="00315462" w14:paraId="2AD890F4" w14:textId="57994594">
      <w:pPr>
        <w:pStyle w:val="CommentText"/>
        <w:rPr>
          <w:lang w:val="fr-CA"/>
        </w:rPr>
      </w:pPr>
      <w:r>
        <w:rPr>
          <w:rStyle w:val="CommentReference"/>
        </w:rPr>
        <w:annotationRef/>
      </w:r>
      <w:r>
        <w:rPr>
          <w:lang w:val="fr-CA"/>
        </w:rPr>
        <w:t>Cliquer sur le bouton de droite de la souris pour faire la mise à jour de la table des matières. NE CHANGER PAS le contenu directement!</w:t>
      </w:r>
    </w:p>
  </w:comment>
  <w:comment w:initials="PD" w:author="Patrick Dumond" w:date="2019-08-22T07:21:00Z" w:id="17">
    <w:p w:rsidRPr="00C46F12" w:rsidR="00C46F12" w:rsidRDefault="00C46F12" w14:paraId="3B8409A3" w14:textId="1221E28F">
      <w:pPr>
        <w:pStyle w:val="CommentText"/>
        <w:rPr>
          <w:lang w:val="fr-CA"/>
        </w:rPr>
      </w:pPr>
      <w:r>
        <w:rPr>
          <w:rStyle w:val="CommentReference"/>
        </w:rPr>
        <w:annotationRef/>
      </w:r>
      <w:r>
        <w:rPr>
          <w:lang w:val="fr-CA"/>
        </w:rPr>
        <w:t xml:space="preserve">Cliquer sur le bouton de droite de la souris pour faire la mise à jour de la liste directement. Assurez-vous que les sous-titres de tableaux sont insérés dans le texte par l’entremise de la fonction </w:t>
      </w:r>
      <w:r w:rsidRPr="00C46F12">
        <w:rPr>
          <w:lang w:val="fr-CA"/>
        </w:rPr>
        <w:t xml:space="preserve">“insert </w:t>
      </w:r>
      <w:proofErr w:type="spellStart"/>
      <w:r w:rsidRPr="00C46F12">
        <w:rPr>
          <w:lang w:val="fr-CA"/>
        </w:rPr>
        <w:t>caption</w:t>
      </w:r>
      <w:proofErr w:type="spellEnd"/>
      <w:r w:rsidRPr="00C46F12">
        <w:rPr>
          <w:lang w:val="fr-CA"/>
        </w:rPr>
        <w:t>”</w:t>
      </w:r>
      <w:r>
        <w:rPr>
          <w:lang w:val="fr-CA"/>
        </w:rPr>
        <w:t xml:space="preserve"> pour que cette liste de tableaux fonctionne correctement.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AD890F4" w15:done="0"/>
  <w15:commentEx w15:paraId="3B8409A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52EA3" w16cex:dateUtc="2019-08-22T14:10:00Z"/>
  <w16cex:commentExtensible w16cex:durableId="25952EA5" w16cex:dateUtc="2019-08-22T14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D890F4" w16cid:durableId="25952EA3"/>
  <w16cid:commentId w16cid:paraId="3B8409A3" w16cid:durableId="25952EA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075A1" w:rsidP="003A4A74" w:rsidRDefault="00E075A1" w14:paraId="2BB3126A" w14:textId="77777777">
      <w:r>
        <w:separator/>
      </w:r>
    </w:p>
  </w:endnote>
  <w:endnote w:type="continuationSeparator" w:id="0">
    <w:p w:rsidR="00E075A1" w:rsidP="003A4A74" w:rsidRDefault="00E075A1" w14:paraId="2A33178F" w14:textId="77777777">
      <w:r>
        <w:continuationSeparator/>
      </w:r>
    </w:p>
  </w:endnote>
  <w:endnote w:type="continuationNotice" w:id="1">
    <w:p w:rsidR="00E075A1" w:rsidRDefault="00E075A1" w14:paraId="0C1960E9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70412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4AC3" w:rsidP="009F220E" w:rsidRDefault="001E0188" w14:paraId="637FC0D5" w14:textId="77777777">
        <w:pPr>
          <w:pStyle w:val="Footer"/>
          <w:numPr>
            <w:ilvl w:val="0"/>
            <w:numId w:val="11"/>
          </w:numPr>
        </w:pPr>
      </w:p>
    </w:sdtContent>
  </w:sdt>
  <w:p w:rsidR="00594AC3" w:rsidRDefault="00594AC3" w14:paraId="3715857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4AC3" w:rsidRDefault="00594AC3" w14:paraId="40AFBB84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4AC3" w:rsidP="0002590C" w:rsidRDefault="00594AC3" w14:paraId="77FF69C4" w14:textId="77777777">
    <w:pPr>
      <w:pStyle w:val="Footer"/>
      <w:tabs>
        <w:tab w:val="left" w:pos="4973"/>
        <w:tab w:val="left" w:pos="5520"/>
        <w:tab w:val="right" w:pos="8280"/>
      </w:tabs>
      <w:ind w:right="360"/>
      <w:jc w:val="both"/>
    </w:pPr>
  </w:p>
  <w:p w:rsidRPr="009A5C1D" w:rsidR="00594AC3" w:rsidP="0002590C" w:rsidRDefault="001E0188" w14:paraId="1C897E0A" w14:textId="104DBAEB">
    <w:pPr>
      <w:pStyle w:val="Footer"/>
      <w:tabs>
        <w:tab w:val="left" w:pos="4973"/>
        <w:tab w:val="left" w:pos="5520"/>
        <w:tab w:val="right" w:pos="8280"/>
      </w:tabs>
      <w:ind w:right="360"/>
      <w:jc w:val="both"/>
      <w:rPr>
        <w:i/>
        <w:lang w:val="fr-CA"/>
      </w:rPr>
    </w:pPr>
    <w:r>
      <w:fldChar w:fldCharType="begin"/>
    </w:r>
    <w:r w:rsidRPr="009A5C1D">
      <w:rPr>
        <w:lang w:val="fr-CA"/>
      </w:rPr>
      <w:instrText>STYLEREF  "Heading 1"  \* MERGEFORMAT</w:instrText>
    </w:r>
    <w:r>
      <w:fldChar w:fldCharType="separate"/>
    </w:r>
    <w:r w:rsidR="00E77205">
      <w:rPr>
        <w:noProof/>
        <w:lang w:val="fr-CA"/>
      </w:rPr>
      <w:t>Bibliographie</w:t>
    </w:r>
    <w:r>
      <w:rPr>
        <w:noProof/>
      </w:rPr>
      <w:fldChar w:fldCharType="end"/>
    </w:r>
    <w:bookmarkStart w:name="_Toc209584554" w:id="26"/>
    <w:bookmarkStart w:name="_Ref262290529" w:id="27"/>
    <w:bookmarkStart w:name="_Toc262912002" w:id="28"/>
    <w:r w:rsidRPr="009A5C1D" w:rsidR="00594AC3">
      <w:rPr>
        <w:i/>
        <w:lang w:val="fr-CA"/>
      </w:rPr>
      <w:tab/>
    </w:r>
    <w:r w:rsidRPr="009A5C1D" w:rsidR="00594AC3">
      <w:rPr>
        <w:i/>
        <w:lang w:val="fr-CA"/>
      </w:rPr>
      <w:tab/>
    </w:r>
    <w:r w:rsidRPr="009A5C1D" w:rsidR="00594AC3">
      <w:rPr>
        <w:i/>
        <w:lang w:val="fr-CA"/>
      </w:rPr>
      <w:tab/>
    </w:r>
    <w:r w:rsidRPr="009A5C1D" w:rsidR="00594AC3">
      <w:rPr>
        <w:i/>
        <w:lang w:val="fr-CA"/>
      </w:rPr>
      <w:tab/>
    </w:r>
    <w:r w:rsidRPr="00084642" w:rsidR="00594AC3">
      <w:rPr>
        <w:iCs/>
      </w:rPr>
      <w:fldChar w:fldCharType="begin"/>
    </w:r>
    <w:r w:rsidRPr="009A5C1D" w:rsidR="00594AC3">
      <w:rPr>
        <w:iCs/>
        <w:lang w:val="fr-CA"/>
      </w:rPr>
      <w:instrText xml:space="preserve"> PAGE  \* Arabic  \* MERGEFORMAT </w:instrText>
    </w:r>
    <w:r w:rsidRPr="00084642" w:rsidR="00594AC3">
      <w:rPr>
        <w:iCs/>
      </w:rPr>
      <w:fldChar w:fldCharType="separate"/>
    </w:r>
    <w:r w:rsidRPr="009A5C1D" w:rsidR="007C2620">
      <w:rPr>
        <w:iCs/>
        <w:noProof/>
        <w:lang w:val="fr-CA"/>
      </w:rPr>
      <w:t>10</w:t>
    </w:r>
    <w:r w:rsidRPr="00084642" w:rsidR="00594AC3">
      <w:rPr>
        <w:iCs/>
      </w:rPr>
      <w:fldChar w:fldCharType="end"/>
    </w:r>
    <w:bookmarkEnd w:id="26"/>
    <w:bookmarkEnd w:id="27"/>
    <w:bookmarkEnd w:id="28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2620" w:rsidP="0002590C" w:rsidRDefault="007C2620" w14:paraId="6566A7C7" w14:textId="77777777">
    <w:pPr>
      <w:pStyle w:val="Footer"/>
      <w:tabs>
        <w:tab w:val="left" w:pos="4973"/>
        <w:tab w:val="left" w:pos="5520"/>
        <w:tab w:val="right" w:pos="8280"/>
      </w:tabs>
      <w:ind w:right="360"/>
      <w:jc w:val="both"/>
    </w:pPr>
  </w:p>
  <w:p w:rsidRPr="0002590C" w:rsidR="007C2620" w:rsidP="0002590C" w:rsidRDefault="007C2620" w14:paraId="2E3F6046" w14:textId="3F169D4A">
    <w:pPr>
      <w:pStyle w:val="Footer"/>
      <w:tabs>
        <w:tab w:val="left" w:pos="4973"/>
        <w:tab w:val="left" w:pos="5520"/>
        <w:tab w:val="right" w:pos="8280"/>
      </w:tabs>
      <w:ind w:right="360"/>
      <w:jc w:val="both"/>
      <w:rPr>
        <w:i/>
      </w:rPr>
    </w:pPr>
    <w:r w:rsidRPr="00A96554">
      <w:rPr>
        <w:i/>
      </w:rPr>
      <w:tab/>
    </w:r>
    <w:r w:rsidRPr="00A96554">
      <w:rPr>
        <w:i/>
      </w:rPr>
      <w:tab/>
    </w:r>
    <w:r w:rsidRPr="00A96554">
      <w:rPr>
        <w:i/>
      </w:rPr>
      <w:tab/>
    </w:r>
    <w:r w:rsidRPr="00A96554">
      <w:rPr>
        <w:i/>
      </w:rPr>
      <w:tab/>
    </w:r>
    <w:r w:rsidRPr="00084642">
      <w:rPr>
        <w:iCs/>
      </w:rPr>
      <w:fldChar w:fldCharType="begin"/>
    </w:r>
    <w:r w:rsidRPr="00084642">
      <w:rPr>
        <w:iCs/>
      </w:rPr>
      <w:instrText xml:space="preserve"> PAGE  \* Arabic  \* MERGEFORMAT </w:instrText>
    </w:r>
    <w:r w:rsidRPr="00084642">
      <w:rPr>
        <w:iCs/>
      </w:rPr>
      <w:fldChar w:fldCharType="separate"/>
    </w:r>
    <w:r>
      <w:rPr>
        <w:iCs/>
        <w:noProof/>
      </w:rPr>
      <w:t>11</w:t>
    </w:r>
    <w:r w:rsidRPr="00084642">
      <w:rPr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075A1" w:rsidP="003A4A74" w:rsidRDefault="00E075A1" w14:paraId="66015E42" w14:textId="77777777">
      <w:r>
        <w:separator/>
      </w:r>
    </w:p>
  </w:footnote>
  <w:footnote w:type="continuationSeparator" w:id="0">
    <w:p w:rsidR="00E075A1" w:rsidP="003A4A74" w:rsidRDefault="00E075A1" w14:paraId="139E596C" w14:textId="77777777">
      <w:r>
        <w:continuationSeparator/>
      </w:r>
    </w:p>
  </w:footnote>
  <w:footnote w:type="continuationNotice" w:id="1">
    <w:p w:rsidR="00E075A1" w:rsidRDefault="00E075A1" w14:paraId="735ADCE0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A513D3" w:rsidTr="37A513D3" w14:paraId="788D5E2E" w14:textId="77777777">
      <w:tc>
        <w:tcPr>
          <w:tcW w:w="3120" w:type="dxa"/>
        </w:tcPr>
        <w:p w:rsidR="37A513D3" w:rsidP="37A513D3" w:rsidRDefault="37A513D3" w14:paraId="1F32AD10" w14:textId="33F9CCA9">
          <w:pPr>
            <w:pStyle w:val="Header"/>
            <w:ind w:left="-115"/>
          </w:pPr>
        </w:p>
      </w:tc>
      <w:tc>
        <w:tcPr>
          <w:tcW w:w="3120" w:type="dxa"/>
        </w:tcPr>
        <w:p w:rsidR="37A513D3" w:rsidP="37A513D3" w:rsidRDefault="37A513D3" w14:paraId="6DAB4C01" w14:textId="6756B9A8">
          <w:pPr>
            <w:pStyle w:val="Header"/>
            <w:jc w:val="center"/>
          </w:pPr>
        </w:p>
      </w:tc>
      <w:tc>
        <w:tcPr>
          <w:tcW w:w="3120" w:type="dxa"/>
        </w:tcPr>
        <w:p w:rsidR="37A513D3" w:rsidP="37A513D3" w:rsidRDefault="37A513D3" w14:paraId="16CDA0B5" w14:textId="5BB5D3CD">
          <w:pPr>
            <w:pStyle w:val="Header"/>
            <w:ind w:right="-115"/>
            <w:jc w:val="right"/>
          </w:pPr>
        </w:p>
      </w:tc>
    </w:tr>
  </w:tbl>
  <w:p w:rsidR="37A513D3" w:rsidP="37A513D3" w:rsidRDefault="37A513D3" w14:paraId="7E062A1C" w14:textId="03A55D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A513D3" w:rsidTr="37A513D3" w14:paraId="47124250" w14:textId="77777777">
      <w:tc>
        <w:tcPr>
          <w:tcW w:w="3120" w:type="dxa"/>
        </w:tcPr>
        <w:p w:rsidR="37A513D3" w:rsidP="37A513D3" w:rsidRDefault="37A513D3" w14:paraId="433A92D1" w14:textId="4EF1EC96">
          <w:pPr>
            <w:pStyle w:val="Header"/>
            <w:ind w:left="-115"/>
          </w:pPr>
        </w:p>
      </w:tc>
      <w:tc>
        <w:tcPr>
          <w:tcW w:w="3120" w:type="dxa"/>
        </w:tcPr>
        <w:p w:rsidR="37A513D3" w:rsidP="37A513D3" w:rsidRDefault="37A513D3" w14:paraId="3FF55EEF" w14:textId="35216702">
          <w:pPr>
            <w:pStyle w:val="Header"/>
            <w:jc w:val="center"/>
          </w:pPr>
        </w:p>
      </w:tc>
      <w:tc>
        <w:tcPr>
          <w:tcW w:w="3120" w:type="dxa"/>
        </w:tcPr>
        <w:p w:rsidR="37A513D3" w:rsidP="37A513D3" w:rsidRDefault="37A513D3" w14:paraId="1BB47F35" w14:textId="585A9EF0">
          <w:pPr>
            <w:pStyle w:val="Header"/>
            <w:ind w:right="-115"/>
            <w:jc w:val="right"/>
          </w:pPr>
        </w:p>
      </w:tc>
    </w:tr>
  </w:tbl>
  <w:p w:rsidR="37A513D3" w:rsidP="37A513D3" w:rsidRDefault="37A513D3" w14:paraId="2C10D3C6" w14:textId="222BFC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55"/>
      <w:gridCol w:w="3155"/>
      <w:gridCol w:w="3155"/>
    </w:tblGrid>
    <w:tr w:rsidR="37A513D3" w:rsidTr="37A513D3" w14:paraId="3481E3DF" w14:textId="77777777">
      <w:tc>
        <w:tcPr>
          <w:tcW w:w="3155" w:type="dxa"/>
        </w:tcPr>
        <w:p w:rsidR="37A513D3" w:rsidP="37A513D3" w:rsidRDefault="37A513D3" w14:paraId="76894B76" w14:textId="381250F4">
          <w:pPr>
            <w:pStyle w:val="Header"/>
            <w:ind w:left="-115"/>
          </w:pPr>
        </w:p>
      </w:tc>
      <w:tc>
        <w:tcPr>
          <w:tcW w:w="3155" w:type="dxa"/>
        </w:tcPr>
        <w:p w:rsidR="37A513D3" w:rsidP="37A513D3" w:rsidRDefault="37A513D3" w14:paraId="688E3142" w14:textId="56D4A39F">
          <w:pPr>
            <w:pStyle w:val="Header"/>
            <w:jc w:val="center"/>
          </w:pPr>
        </w:p>
      </w:tc>
      <w:tc>
        <w:tcPr>
          <w:tcW w:w="3155" w:type="dxa"/>
        </w:tcPr>
        <w:p w:rsidR="37A513D3" w:rsidP="37A513D3" w:rsidRDefault="37A513D3" w14:paraId="38D91B4B" w14:textId="36B05A8A">
          <w:pPr>
            <w:pStyle w:val="Header"/>
            <w:ind w:right="-115"/>
            <w:jc w:val="right"/>
          </w:pPr>
        </w:p>
      </w:tc>
    </w:tr>
  </w:tbl>
  <w:p w:rsidR="37A513D3" w:rsidP="37A513D3" w:rsidRDefault="37A513D3" w14:paraId="388230D7" w14:textId="519CFD1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55"/>
      <w:gridCol w:w="3155"/>
      <w:gridCol w:w="3155"/>
    </w:tblGrid>
    <w:tr w:rsidR="37A513D3" w:rsidTr="37A513D3" w14:paraId="6B8CB89C" w14:textId="77777777">
      <w:tc>
        <w:tcPr>
          <w:tcW w:w="3155" w:type="dxa"/>
        </w:tcPr>
        <w:p w:rsidR="37A513D3" w:rsidP="37A513D3" w:rsidRDefault="37A513D3" w14:paraId="09F3412D" w14:textId="030AE2C3">
          <w:pPr>
            <w:pStyle w:val="Header"/>
            <w:ind w:left="-115"/>
          </w:pPr>
        </w:p>
      </w:tc>
      <w:tc>
        <w:tcPr>
          <w:tcW w:w="3155" w:type="dxa"/>
        </w:tcPr>
        <w:p w:rsidR="37A513D3" w:rsidP="37A513D3" w:rsidRDefault="37A513D3" w14:paraId="50D957E1" w14:textId="517D1044">
          <w:pPr>
            <w:pStyle w:val="Header"/>
            <w:jc w:val="center"/>
          </w:pPr>
        </w:p>
      </w:tc>
      <w:tc>
        <w:tcPr>
          <w:tcW w:w="3155" w:type="dxa"/>
        </w:tcPr>
        <w:p w:rsidR="37A513D3" w:rsidP="37A513D3" w:rsidRDefault="37A513D3" w14:paraId="75DA7CF7" w14:textId="742E85BD">
          <w:pPr>
            <w:pStyle w:val="Header"/>
            <w:ind w:right="-115"/>
            <w:jc w:val="right"/>
          </w:pPr>
        </w:p>
      </w:tc>
    </w:tr>
  </w:tbl>
  <w:p w:rsidR="37A513D3" w:rsidP="37A513D3" w:rsidRDefault="37A513D3" w14:paraId="4841DCB6" w14:textId="7AC25EA8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853230590" textId="674662379" start="0" length="10" invalidationStart="0" invalidationLength="10" id="eaR9hD6V"/>
    <int:WordHash hashCode="uyM5dRnGTl4jnR" id="8QIerKzd"/>
  </int:Manifest>
  <int:Observations>
    <int:Content id="eaR9hD6V">
      <int:Rejection type="LegacyProofing"/>
    </int:Content>
    <int:Content id="8QIerKzd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6E97"/>
    <w:multiLevelType w:val="hybridMultilevel"/>
    <w:tmpl w:val="349E100C"/>
    <w:lvl w:ilvl="0" w:tplc="95487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44300F"/>
    <w:multiLevelType w:val="multilevel"/>
    <w:tmpl w:val="2E3C28F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01E10A2"/>
    <w:multiLevelType w:val="hybridMultilevel"/>
    <w:tmpl w:val="8F2626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265D8"/>
    <w:multiLevelType w:val="hybridMultilevel"/>
    <w:tmpl w:val="CF00E880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55B6F"/>
    <w:multiLevelType w:val="hybridMultilevel"/>
    <w:tmpl w:val="F566D0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37AB8"/>
    <w:multiLevelType w:val="hybridMultilevel"/>
    <w:tmpl w:val="8BB4F3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76CC5"/>
    <w:multiLevelType w:val="hybridMultilevel"/>
    <w:tmpl w:val="00E0CC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E0F1E"/>
    <w:multiLevelType w:val="multilevel"/>
    <w:tmpl w:val="D0E68816"/>
    <w:lvl w:ilvl="0">
      <w:start w:val="1"/>
      <w:numFmt w:val="decimal"/>
      <w:lvlText w:val="Chapter %1."/>
      <w:lvlJc w:val="left"/>
      <w:pPr>
        <w:tabs>
          <w:tab w:val="num" w:pos="3060"/>
        </w:tabs>
        <w:ind w:left="3060" w:hanging="21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 w:cs="Times New Roman"/>
      </w:rPr>
    </w:lvl>
  </w:abstractNum>
  <w:abstractNum w:abstractNumId="8" w15:restartNumberingAfterBreak="0">
    <w:nsid w:val="27AA54A7"/>
    <w:multiLevelType w:val="hybridMultilevel"/>
    <w:tmpl w:val="A59E4F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4519D"/>
    <w:multiLevelType w:val="hybridMultilevel"/>
    <w:tmpl w:val="C5BE87A8"/>
    <w:lvl w:ilvl="0" w:tplc="FCF62458">
      <w:start w:val="100"/>
      <w:numFmt w:val="bullet"/>
      <w:lvlText w:val="-"/>
      <w:lvlJc w:val="left"/>
      <w:pPr>
        <w:ind w:left="420" w:hanging="360"/>
      </w:pPr>
      <w:rPr>
        <w:rFonts w:hint="default" w:ascii="Times New Roman" w:hAnsi="Times New Roman" w:eastAsia="Times New Roman" w:cs="Times New Roman"/>
      </w:rPr>
    </w:lvl>
    <w:lvl w:ilvl="1" w:tplc="0C0C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10" w15:restartNumberingAfterBreak="0">
    <w:nsid w:val="2C3F2E65"/>
    <w:multiLevelType w:val="hybridMultilevel"/>
    <w:tmpl w:val="03B2FD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37050"/>
    <w:multiLevelType w:val="hybridMultilevel"/>
    <w:tmpl w:val="DF5C86CE"/>
    <w:lvl w:ilvl="0" w:tplc="FD4E3CCA">
      <w:numFmt w:val="bullet"/>
      <w:lvlText w:val="•"/>
      <w:lvlJc w:val="left"/>
      <w:pPr>
        <w:ind w:left="1485" w:hanging="765"/>
      </w:pPr>
      <w:rPr>
        <w:rFonts w:hint="default" w:ascii="Times New Roman" w:hAnsi="Times New Roman" w:eastAsia="SimSun" w:cs="Times New Roman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35CD3BF5"/>
    <w:multiLevelType w:val="hybridMultilevel"/>
    <w:tmpl w:val="B0182A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60336"/>
    <w:multiLevelType w:val="hybridMultilevel"/>
    <w:tmpl w:val="292E136E"/>
    <w:lvl w:ilvl="0" w:tplc="CA085418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450"/>
        </w:tabs>
        <w:ind w:left="450" w:hanging="360"/>
      </w:pPr>
    </w:lvl>
  </w:abstractNum>
  <w:abstractNum w:abstractNumId="15" w15:restartNumberingAfterBreak="0">
    <w:nsid w:val="52CA544A"/>
    <w:multiLevelType w:val="singleLevel"/>
    <w:tmpl w:val="15721760"/>
    <w:lvl w:ilvl="0">
      <w:start w:val="1"/>
      <w:numFmt w:val="decimal"/>
      <w:pStyle w:val="references0"/>
      <w:lvlText w:val="[%1]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16" w15:restartNumberingAfterBreak="0">
    <w:nsid w:val="544F2EE4"/>
    <w:multiLevelType w:val="multilevel"/>
    <w:tmpl w:val="C7B4CE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612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9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53" w:hanging="1800"/>
      </w:pPr>
      <w:rPr>
        <w:rFonts w:hint="default"/>
      </w:rPr>
    </w:lvl>
  </w:abstractNum>
  <w:abstractNum w:abstractNumId="17" w15:restartNumberingAfterBreak="0">
    <w:nsid w:val="55ED36EA"/>
    <w:multiLevelType w:val="hybridMultilevel"/>
    <w:tmpl w:val="863E98DA"/>
    <w:lvl w:ilvl="0" w:tplc="934A1E40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F60951"/>
    <w:multiLevelType w:val="hybridMultilevel"/>
    <w:tmpl w:val="0F36F1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42170"/>
    <w:multiLevelType w:val="hybridMultilevel"/>
    <w:tmpl w:val="2A8A3E9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0" w15:restartNumberingAfterBreak="0">
    <w:nsid w:val="63F61097"/>
    <w:multiLevelType w:val="multilevel"/>
    <w:tmpl w:val="51A46E62"/>
    <w:lvl w:ilvl="0">
      <w:start w:val="1"/>
      <w:numFmt w:val="decimal"/>
      <w:lvlText w:val="Chapter %1."/>
      <w:lvlJc w:val="left"/>
      <w:pPr>
        <w:tabs>
          <w:tab w:val="num" w:pos="2160"/>
        </w:tabs>
        <w:ind w:left="2160" w:hanging="2160"/>
      </w:pPr>
      <w:rPr>
        <w:rFonts w:hint="default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 w:cs="Times New Roman"/>
        <w:b/>
        <w:bCs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 w:cs="Times New Roman"/>
      </w:rPr>
    </w:lvl>
  </w:abstractNum>
  <w:abstractNum w:abstractNumId="21" w15:restartNumberingAfterBreak="0">
    <w:nsid w:val="66C677D3"/>
    <w:multiLevelType w:val="multilevel"/>
    <w:tmpl w:val="EC22903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6FB41563"/>
    <w:multiLevelType w:val="hybridMultilevel"/>
    <w:tmpl w:val="5D12153E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A026922"/>
    <w:multiLevelType w:val="multilevel"/>
    <w:tmpl w:val="687495F6"/>
    <w:styleLink w:val="Style1"/>
    <w:lvl w:ilvl="0">
      <w:start w:val="1"/>
      <w:numFmt w:val="decimal"/>
      <w:suff w:val="space"/>
      <w:lvlText w:val="Chapter %1."/>
      <w:lvlJc w:val="left"/>
      <w:pPr>
        <w:ind w:left="2160" w:hanging="2160"/>
      </w:pPr>
      <w:rPr>
        <w:rFonts w:hint="default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 w:cs="Times New Roman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 w:cs="Times New Roman"/>
      </w:r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23"/>
  </w:num>
  <w:num w:numId="5">
    <w:abstractNumId w:val="16"/>
  </w:num>
  <w:num w:numId="6">
    <w:abstractNumId w:val="14"/>
  </w:num>
  <w:num w:numId="7">
    <w:abstractNumId w:val="19"/>
  </w:num>
  <w:num w:numId="8">
    <w:abstractNumId w:val="16"/>
    <w:lvlOverride w:ilvl="0">
      <w:startOverride w:val="1"/>
      <w:lvl w:ilvl="0">
        <w:start w:val="1"/>
        <w:numFmt w:val="decimal"/>
        <w:lvlText w:val="%1."/>
        <w:lvlJc w:val="left"/>
        <w:pPr>
          <w:ind w:left="1069" w:hanging="360"/>
        </w:pPr>
        <w:rPr>
          <w:rFonts w:hint="default"/>
        </w:rPr>
      </w:lvl>
    </w:lvlOverride>
    <w:lvlOverride w:ilvl="1">
      <w:startOverride w:val="4"/>
      <w:lvl w:ilvl="1">
        <w:start w:val="4"/>
        <w:numFmt w:val="decimal"/>
        <w:isLgl/>
        <w:lvlText w:val="%1.%2"/>
        <w:lvlJc w:val="left"/>
        <w:pPr>
          <w:ind w:left="1612" w:hanging="660"/>
        </w:pPr>
        <w:rPr>
          <w:rFonts w:hint="default"/>
        </w:rPr>
      </w:lvl>
    </w:lvlOverride>
    <w:lvlOverride w:ilvl="2">
      <w:startOverride w:val="2"/>
      <w:lvl w:ilvl="2">
        <w:start w:val="2"/>
        <w:numFmt w:val="decimal"/>
        <w:isLgl/>
        <w:lvlText w:val="%1.%2.%3"/>
        <w:lvlJc w:val="left"/>
        <w:pPr>
          <w:ind w:left="1915" w:hanging="72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isLgl/>
        <w:lvlText w:val="4.%2.%3.%4"/>
        <w:lvlJc w:val="left"/>
        <w:pPr>
          <w:ind w:left="1890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isLgl/>
        <w:lvlText w:val="%1.%2.%3.%4.%5"/>
        <w:lvlJc w:val="left"/>
        <w:pPr>
          <w:ind w:left="2761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isLgl/>
        <w:lvlText w:val="%1.%2.%3.%4.%5.%6"/>
        <w:lvlJc w:val="left"/>
        <w:pPr>
          <w:ind w:left="3004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isLgl/>
        <w:lvlText w:val="%1.%2.%3.%4.%5.%6.%7"/>
        <w:lvlJc w:val="left"/>
        <w:pPr>
          <w:ind w:left="3607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isLgl/>
        <w:lvlText w:val="%1.%2.%3.%4.%5.%6.%7.%8"/>
        <w:lvlJc w:val="left"/>
        <w:pPr>
          <w:ind w:left="385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isLgl/>
        <w:lvlText w:val="%1.%2.%3.%4.%5.%6.%7.%8.%9"/>
        <w:lvlJc w:val="left"/>
        <w:pPr>
          <w:ind w:left="4453" w:hanging="1800"/>
        </w:pPr>
        <w:rPr>
          <w:rFonts w:hint="default"/>
        </w:rPr>
      </w:lvl>
    </w:lvlOverride>
  </w:num>
  <w:num w:numId="9">
    <w:abstractNumId w:val="20"/>
  </w:num>
  <w:num w:numId="10">
    <w:abstractNumId w:val="17"/>
  </w:num>
  <w:num w:numId="11">
    <w:abstractNumId w:val="3"/>
  </w:num>
  <w:num w:numId="12">
    <w:abstractNumId w:val="11"/>
  </w:num>
  <w:num w:numId="13">
    <w:abstractNumId w:val="5"/>
  </w:num>
  <w:num w:numId="14">
    <w:abstractNumId w:val="18"/>
  </w:num>
  <w:num w:numId="15">
    <w:abstractNumId w:val="12"/>
  </w:num>
  <w:num w:numId="16">
    <w:abstractNumId w:val="4"/>
  </w:num>
  <w:num w:numId="17">
    <w:abstractNumId w:val="6"/>
  </w:num>
  <w:num w:numId="18">
    <w:abstractNumId w:val="2"/>
  </w:num>
  <w:num w:numId="19">
    <w:abstractNumId w:val="10"/>
  </w:num>
  <w:num w:numId="20">
    <w:abstractNumId w:val="8"/>
  </w:num>
  <w:num w:numId="21">
    <w:abstractNumId w:val="0"/>
  </w:num>
  <w:num w:numId="22">
    <w:abstractNumId w:val="22"/>
  </w:num>
  <w:num w:numId="23">
    <w:abstractNumId w:val="1"/>
  </w:num>
  <w:num w:numId="24">
    <w:abstractNumId w:val="7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trick Dumond">
    <w15:presenceInfo w15:providerId="None" w15:userId="Patrick Dumon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3AD6"/>
    <w:rsid w:val="000002A3"/>
    <w:rsid w:val="00000C95"/>
    <w:rsid w:val="00000CA3"/>
    <w:rsid w:val="00000FB5"/>
    <w:rsid w:val="00000FEB"/>
    <w:rsid w:val="000012F1"/>
    <w:rsid w:val="0000132F"/>
    <w:rsid w:val="000014B2"/>
    <w:rsid w:val="0000157E"/>
    <w:rsid w:val="000017D1"/>
    <w:rsid w:val="00001B6D"/>
    <w:rsid w:val="00002042"/>
    <w:rsid w:val="00002076"/>
    <w:rsid w:val="00002079"/>
    <w:rsid w:val="0000207F"/>
    <w:rsid w:val="0000250A"/>
    <w:rsid w:val="000030C0"/>
    <w:rsid w:val="000035A4"/>
    <w:rsid w:val="00003659"/>
    <w:rsid w:val="00003ACF"/>
    <w:rsid w:val="000040C2"/>
    <w:rsid w:val="00004127"/>
    <w:rsid w:val="00004294"/>
    <w:rsid w:val="00004319"/>
    <w:rsid w:val="0000478C"/>
    <w:rsid w:val="00004BD4"/>
    <w:rsid w:val="00004CC1"/>
    <w:rsid w:val="00004F8A"/>
    <w:rsid w:val="00004FC6"/>
    <w:rsid w:val="000052C1"/>
    <w:rsid w:val="00005A98"/>
    <w:rsid w:val="00005B65"/>
    <w:rsid w:val="00006250"/>
    <w:rsid w:val="000063AB"/>
    <w:rsid w:val="000065B4"/>
    <w:rsid w:val="00006689"/>
    <w:rsid w:val="00006712"/>
    <w:rsid w:val="000067E3"/>
    <w:rsid w:val="00006845"/>
    <w:rsid w:val="00006876"/>
    <w:rsid w:val="00006BBD"/>
    <w:rsid w:val="00006FF9"/>
    <w:rsid w:val="00006FFE"/>
    <w:rsid w:val="000070D8"/>
    <w:rsid w:val="00007280"/>
    <w:rsid w:val="0000767A"/>
    <w:rsid w:val="00007AD5"/>
    <w:rsid w:val="00007B29"/>
    <w:rsid w:val="00007F90"/>
    <w:rsid w:val="00010103"/>
    <w:rsid w:val="00010319"/>
    <w:rsid w:val="000107DE"/>
    <w:rsid w:val="00010FBE"/>
    <w:rsid w:val="00011016"/>
    <w:rsid w:val="0001117B"/>
    <w:rsid w:val="00011341"/>
    <w:rsid w:val="00011400"/>
    <w:rsid w:val="000114E1"/>
    <w:rsid w:val="0001163F"/>
    <w:rsid w:val="000117AB"/>
    <w:rsid w:val="00011DCA"/>
    <w:rsid w:val="0001225B"/>
    <w:rsid w:val="00012261"/>
    <w:rsid w:val="00012304"/>
    <w:rsid w:val="00012490"/>
    <w:rsid w:val="00012986"/>
    <w:rsid w:val="00012B20"/>
    <w:rsid w:val="00012B9B"/>
    <w:rsid w:val="00012D54"/>
    <w:rsid w:val="00012E4A"/>
    <w:rsid w:val="000131BC"/>
    <w:rsid w:val="0001322F"/>
    <w:rsid w:val="0001340D"/>
    <w:rsid w:val="00013769"/>
    <w:rsid w:val="00013846"/>
    <w:rsid w:val="000139EC"/>
    <w:rsid w:val="00013ADA"/>
    <w:rsid w:val="00013B28"/>
    <w:rsid w:val="00013D1F"/>
    <w:rsid w:val="00013E78"/>
    <w:rsid w:val="00014062"/>
    <w:rsid w:val="0001461B"/>
    <w:rsid w:val="00014D1A"/>
    <w:rsid w:val="000152D5"/>
    <w:rsid w:val="000158DE"/>
    <w:rsid w:val="00015A1F"/>
    <w:rsid w:val="00015D23"/>
    <w:rsid w:val="000162BB"/>
    <w:rsid w:val="00016B4D"/>
    <w:rsid w:val="00016E14"/>
    <w:rsid w:val="00016EF5"/>
    <w:rsid w:val="00016FE4"/>
    <w:rsid w:val="000170D8"/>
    <w:rsid w:val="00017221"/>
    <w:rsid w:val="00017728"/>
    <w:rsid w:val="00020041"/>
    <w:rsid w:val="00020242"/>
    <w:rsid w:val="0002027C"/>
    <w:rsid w:val="000203FD"/>
    <w:rsid w:val="000205D9"/>
    <w:rsid w:val="00020723"/>
    <w:rsid w:val="00020B81"/>
    <w:rsid w:val="00020DB3"/>
    <w:rsid w:val="000212C2"/>
    <w:rsid w:val="00021330"/>
    <w:rsid w:val="00021333"/>
    <w:rsid w:val="00021463"/>
    <w:rsid w:val="000216CD"/>
    <w:rsid w:val="0002198E"/>
    <w:rsid w:val="00021C32"/>
    <w:rsid w:val="00021CC9"/>
    <w:rsid w:val="00021EEA"/>
    <w:rsid w:val="00022273"/>
    <w:rsid w:val="000225EA"/>
    <w:rsid w:val="000228F6"/>
    <w:rsid w:val="00022BD5"/>
    <w:rsid w:val="00022DC6"/>
    <w:rsid w:val="00022FAF"/>
    <w:rsid w:val="00023A6B"/>
    <w:rsid w:val="00023B70"/>
    <w:rsid w:val="00023F1F"/>
    <w:rsid w:val="000243B7"/>
    <w:rsid w:val="000245CF"/>
    <w:rsid w:val="00024769"/>
    <w:rsid w:val="00024812"/>
    <w:rsid w:val="00024DB3"/>
    <w:rsid w:val="00025024"/>
    <w:rsid w:val="00025116"/>
    <w:rsid w:val="0002519A"/>
    <w:rsid w:val="00025212"/>
    <w:rsid w:val="00025620"/>
    <w:rsid w:val="0002575E"/>
    <w:rsid w:val="00025816"/>
    <w:rsid w:val="0002590C"/>
    <w:rsid w:val="00025D2C"/>
    <w:rsid w:val="00025DEB"/>
    <w:rsid w:val="00025EB9"/>
    <w:rsid w:val="00026059"/>
    <w:rsid w:val="00026646"/>
    <w:rsid w:val="00026EAB"/>
    <w:rsid w:val="00027096"/>
    <w:rsid w:val="00027283"/>
    <w:rsid w:val="00027501"/>
    <w:rsid w:val="0002761C"/>
    <w:rsid w:val="000276B0"/>
    <w:rsid w:val="000277C6"/>
    <w:rsid w:val="000278C6"/>
    <w:rsid w:val="00027A3B"/>
    <w:rsid w:val="00027A63"/>
    <w:rsid w:val="00027E79"/>
    <w:rsid w:val="000307EB"/>
    <w:rsid w:val="00030932"/>
    <w:rsid w:val="0003094B"/>
    <w:rsid w:val="00030DC1"/>
    <w:rsid w:val="000310DE"/>
    <w:rsid w:val="00031596"/>
    <w:rsid w:val="0003164F"/>
    <w:rsid w:val="00031669"/>
    <w:rsid w:val="00031B2F"/>
    <w:rsid w:val="00031C4F"/>
    <w:rsid w:val="0003226A"/>
    <w:rsid w:val="00032275"/>
    <w:rsid w:val="000322DF"/>
    <w:rsid w:val="0003266C"/>
    <w:rsid w:val="00032EDA"/>
    <w:rsid w:val="00033085"/>
    <w:rsid w:val="000332EF"/>
    <w:rsid w:val="000333B4"/>
    <w:rsid w:val="00033674"/>
    <w:rsid w:val="00033706"/>
    <w:rsid w:val="00033A41"/>
    <w:rsid w:val="00033A57"/>
    <w:rsid w:val="00033A80"/>
    <w:rsid w:val="00033CCE"/>
    <w:rsid w:val="00033DFE"/>
    <w:rsid w:val="00034221"/>
    <w:rsid w:val="00034757"/>
    <w:rsid w:val="00034D8A"/>
    <w:rsid w:val="000352E9"/>
    <w:rsid w:val="00035557"/>
    <w:rsid w:val="00035656"/>
    <w:rsid w:val="00035875"/>
    <w:rsid w:val="00036157"/>
    <w:rsid w:val="000363D2"/>
    <w:rsid w:val="00036548"/>
    <w:rsid w:val="00036F89"/>
    <w:rsid w:val="000370FE"/>
    <w:rsid w:val="000376F4"/>
    <w:rsid w:val="000378D6"/>
    <w:rsid w:val="00037A87"/>
    <w:rsid w:val="00037D3B"/>
    <w:rsid w:val="00040022"/>
    <w:rsid w:val="00040245"/>
    <w:rsid w:val="000402B6"/>
    <w:rsid w:val="00040353"/>
    <w:rsid w:val="00040538"/>
    <w:rsid w:val="00040563"/>
    <w:rsid w:val="00040A4E"/>
    <w:rsid w:val="00040DB9"/>
    <w:rsid w:val="000411CC"/>
    <w:rsid w:val="00041809"/>
    <w:rsid w:val="00041816"/>
    <w:rsid w:val="00041FB7"/>
    <w:rsid w:val="000424AB"/>
    <w:rsid w:val="0004272D"/>
    <w:rsid w:val="000427E1"/>
    <w:rsid w:val="00042802"/>
    <w:rsid w:val="0004291D"/>
    <w:rsid w:val="00042D14"/>
    <w:rsid w:val="00042E99"/>
    <w:rsid w:val="00042F60"/>
    <w:rsid w:val="00043364"/>
    <w:rsid w:val="0004345A"/>
    <w:rsid w:val="0004371D"/>
    <w:rsid w:val="00043C55"/>
    <w:rsid w:val="00043C9C"/>
    <w:rsid w:val="00043F60"/>
    <w:rsid w:val="000447CA"/>
    <w:rsid w:val="00044A1D"/>
    <w:rsid w:val="00044C7B"/>
    <w:rsid w:val="000452F1"/>
    <w:rsid w:val="0004539E"/>
    <w:rsid w:val="00045AEF"/>
    <w:rsid w:val="00046269"/>
    <w:rsid w:val="000463FF"/>
    <w:rsid w:val="000469D1"/>
    <w:rsid w:val="00046C20"/>
    <w:rsid w:val="00046DDE"/>
    <w:rsid w:val="00046E55"/>
    <w:rsid w:val="00047071"/>
    <w:rsid w:val="000470A2"/>
    <w:rsid w:val="000476BD"/>
    <w:rsid w:val="00047904"/>
    <w:rsid w:val="00047E9A"/>
    <w:rsid w:val="000501D8"/>
    <w:rsid w:val="000507A7"/>
    <w:rsid w:val="00050B0D"/>
    <w:rsid w:val="00050C3B"/>
    <w:rsid w:val="00050E0C"/>
    <w:rsid w:val="00050E12"/>
    <w:rsid w:val="00051453"/>
    <w:rsid w:val="000515EF"/>
    <w:rsid w:val="0005162E"/>
    <w:rsid w:val="0005181C"/>
    <w:rsid w:val="00051A85"/>
    <w:rsid w:val="000525CA"/>
    <w:rsid w:val="000526C4"/>
    <w:rsid w:val="0005274B"/>
    <w:rsid w:val="00052B88"/>
    <w:rsid w:val="00052CC7"/>
    <w:rsid w:val="00052F19"/>
    <w:rsid w:val="0005327B"/>
    <w:rsid w:val="00053499"/>
    <w:rsid w:val="000537C1"/>
    <w:rsid w:val="00053901"/>
    <w:rsid w:val="00053983"/>
    <w:rsid w:val="00053C31"/>
    <w:rsid w:val="00053F10"/>
    <w:rsid w:val="0005430A"/>
    <w:rsid w:val="00054511"/>
    <w:rsid w:val="0005458E"/>
    <w:rsid w:val="00054689"/>
    <w:rsid w:val="00054D49"/>
    <w:rsid w:val="00055081"/>
    <w:rsid w:val="000551E2"/>
    <w:rsid w:val="000554F0"/>
    <w:rsid w:val="0005571E"/>
    <w:rsid w:val="00055D00"/>
    <w:rsid w:val="00055E09"/>
    <w:rsid w:val="00055F32"/>
    <w:rsid w:val="000560E5"/>
    <w:rsid w:val="0005616F"/>
    <w:rsid w:val="0005628A"/>
    <w:rsid w:val="00056309"/>
    <w:rsid w:val="0005657D"/>
    <w:rsid w:val="0005663F"/>
    <w:rsid w:val="00056C1A"/>
    <w:rsid w:val="00056CDF"/>
    <w:rsid w:val="00056F84"/>
    <w:rsid w:val="00057005"/>
    <w:rsid w:val="0005701D"/>
    <w:rsid w:val="0005710D"/>
    <w:rsid w:val="00057159"/>
    <w:rsid w:val="000575AC"/>
    <w:rsid w:val="000575D8"/>
    <w:rsid w:val="000575E6"/>
    <w:rsid w:val="000576BB"/>
    <w:rsid w:val="000578A3"/>
    <w:rsid w:val="00057A62"/>
    <w:rsid w:val="00060065"/>
    <w:rsid w:val="0006031E"/>
    <w:rsid w:val="000603AB"/>
    <w:rsid w:val="0006058C"/>
    <w:rsid w:val="000607A2"/>
    <w:rsid w:val="00060DAC"/>
    <w:rsid w:val="00061093"/>
    <w:rsid w:val="0006115C"/>
    <w:rsid w:val="00061521"/>
    <w:rsid w:val="00061692"/>
    <w:rsid w:val="00061B00"/>
    <w:rsid w:val="00061B1F"/>
    <w:rsid w:val="00061D7C"/>
    <w:rsid w:val="00061E9F"/>
    <w:rsid w:val="00061F0C"/>
    <w:rsid w:val="00062B74"/>
    <w:rsid w:val="00063098"/>
    <w:rsid w:val="00063485"/>
    <w:rsid w:val="000636C5"/>
    <w:rsid w:val="00063C04"/>
    <w:rsid w:val="00064311"/>
    <w:rsid w:val="000645EE"/>
    <w:rsid w:val="00064850"/>
    <w:rsid w:val="0006494A"/>
    <w:rsid w:val="00064BAB"/>
    <w:rsid w:val="00064D44"/>
    <w:rsid w:val="00064E3B"/>
    <w:rsid w:val="0006502F"/>
    <w:rsid w:val="000650C5"/>
    <w:rsid w:val="0006517E"/>
    <w:rsid w:val="000654CE"/>
    <w:rsid w:val="00065633"/>
    <w:rsid w:val="0006568E"/>
    <w:rsid w:val="00065749"/>
    <w:rsid w:val="00065BB2"/>
    <w:rsid w:val="00065D3A"/>
    <w:rsid w:val="00065EB4"/>
    <w:rsid w:val="00065F8A"/>
    <w:rsid w:val="00065FF0"/>
    <w:rsid w:val="0006614F"/>
    <w:rsid w:val="00066C0E"/>
    <w:rsid w:val="00066C39"/>
    <w:rsid w:val="00066ED0"/>
    <w:rsid w:val="00067054"/>
    <w:rsid w:val="00067153"/>
    <w:rsid w:val="00067158"/>
    <w:rsid w:val="000672CD"/>
    <w:rsid w:val="0006752E"/>
    <w:rsid w:val="0006759D"/>
    <w:rsid w:val="0006766C"/>
    <w:rsid w:val="0006795D"/>
    <w:rsid w:val="00070060"/>
    <w:rsid w:val="0007072C"/>
    <w:rsid w:val="000707CC"/>
    <w:rsid w:val="000709CC"/>
    <w:rsid w:val="00070A4C"/>
    <w:rsid w:val="00070F77"/>
    <w:rsid w:val="00070FA4"/>
    <w:rsid w:val="0007140D"/>
    <w:rsid w:val="00071527"/>
    <w:rsid w:val="000716AA"/>
    <w:rsid w:val="00071724"/>
    <w:rsid w:val="00071764"/>
    <w:rsid w:val="00071DDF"/>
    <w:rsid w:val="00072076"/>
    <w:rsid w:val="0007209B"/>
    <w:rsid w:val="000720D4"/>
    <w:rsid w:val="000722D7"/>
    <w:rsid w:val="00072C50"/>
    <w:rsid w:val="00072F2B"/>
    <w:rsid w:val="00072FA9"/>
    <w:rsid w:val="00072FD9"/>
    <w:rsid w:val="0007321C"/>
    <w:rsid w:val="00073806"/>
    <w:rsid w:val="00073856"/>
    <w:rsid w:val="00073ABE"/>
    <w:rsid w:val="00073BF5"/>
    <w:rsid w:val="00073CDB"/>
    <w:rsid w:val="000740C1"/>
    <w:rsid w:val="000743F9"/>
    <w:rsid w:val="000744B8"/>
    <w:rsid w:val="00074644"/>
    <w:rsid w:val="000746C7"/>
    <w:rsid w:val="00074794"/>
    <w:rsid w:val="000747B5"/>
    <w:rsid w:val="0007494E"/>
    <w:rsid w:val="00074A32"/>
    <w:rsid w:val="00074B27"/>
    <w:rsid w:val="00074BC3"/>
    <w:rsid w:val="00074D98"/>
    <w:rsid w:val="00074FCA"/>
    <w:rsid w:val="00075381"/>
    <w:rsid w:val="0007576F"/>
    <w:rsid w:val="00075B1E"/>
    <w:rsid w:val="00075C49"/>
    <w:rsid w:val="00075D6A"/>
    <w:rsid w:val="00075EC5"/>
    <w:rsid w:val="0007628E"/>
    <w:rsid w:val="00076660"/>
    <w:rsid w:val="0007676C"/>
    <w:rsid w:val="000768AA"/>
    <w:rsid w:val="00076ACE"/>
    <w:rsid w:val="00076B89"/>
    <w:rsid w:val="00076BCB"/>
    <w:rsid w:val="00076BE9"/>
    <w:rsid w:val="00076D62"/>
    <w:rsid w:val="000771C7"/>
    <w:rsid w:val="000776E7"/>
    <w:rsid w:val="000778CD"/>
    <w:rsid w:val="000778CF"/>
    <w:rsid w:val="00077ADE"/>
    <w:rsid w:val="00077B8A"/>
    <w:rsid w:val="00077E66"/>
    <w:rsid w:val="00080105"/>
    <w:rsid w:val="00080232"/>
    <w:rsid w:val="0008028D"/>
    <w:rsid w:val="000803DD"/>
    <w:rsid w:val="0008046B"/>
    <w:rsid w:val="0008066C"/>
    <w:rsid w:val="00080965"/>
    <w:rsid w:val="00080985"/>
    <w:rsid w:val="00080AF5"/>
    <w:rsid w:val="00080B8C"/>
    <w:rsid w:val="000810DD"/>
    <w:rsid w:val="00081347"/>
    <w:rsid w:val="000813F7"/>
    <w:rsid w:val="00081A79"/>
    <w:rsid w:val="00081D18"/>
    <w:rsid w:val="00081D4B"/>
    <w:rsid w:val="000823A7"/>
    <w:rsid w:val="00082600"/>
    <w:rsid w:val="00082629"/>
    <w:rsid w:val="00082665"/>
    <w:rsid w:val="00082BB0"/>
    <w:rsid w:val="00082D05"/>
    <w:rsid w:val="00082E7C"/>
    <w:rsid w:val="0008316D"/>
    <w:rsid w:val="000831B4"/>
    <w:rsid w:val="00083355"/>
    <w:rsid w:val="000833BE"/>
    <w:rsid w:val="00083526"/>
    <w:rsid w:val="0008363C"/>
    <w:rsid w:val="00083B1E"/>
    <w:rsid w:val="00083B6A"/>
    <w:rsid w:val="00083D22"/>
    <w:rsid w:val="00083D74"/>
    <w:rsid w:val="0008409E"/>
    <w:rsid w:val="00084315"/>
    <w:rsid w:val="0008437D"/>
    <w:rsid w:val="000844DD"/>
    <w:rsid w:val="00084642"/>
    <w:rsid w:val="00084EF5"/>
    <w:rsid w:val="0008504D"/>
    <w:rsid w:val="0008523E"/>
    <w:rsid w:val="00085411"/>
    <w:rsid w:val="00085AEA"/>
    <w:rsid w:val="00085B87"/>
    <w:rsid w:val="00085D41"/>
    <w:rsid w:val="00085EC6"/>
    <w:rsid w:val="00085F56"/>
    <w:rsid w:val="00085FAD"/>
    <w:rsid w:val="00085FB1"/>
    <w:rsid w:val="000863B9"/>
    <w:rsid w:val="00086615"/>
    <w:rsid w:val="0008662C"/>
    <w:rsid w:val="00086832"/>
    <w:rsid w:val="000869DE"/>
    <w:rsid w:val="00086A37"/>
    <w:rsid w:val="00086C32"/>
    <w:rsid w:val="0008701B"/>
    <w:rsid w:val="00087022"/>
    <w:rsid w:val="000872C8"/>
    <w:rsid w:val="00087530"/>
    <w:rsid w:val="0008767C"/>
    <w:rsid w:val="000876D7"/>
    <w:rsid w:val="00087726"/>
    <w:rsid w:val="00087C53"/>
    <w:rsid w:val="00087D5F"/>
    <w:rsid w:val="0009027B"/>
    <w:rsid w:val="000905B5"/>
    <w:rsid w:val="0009081F"/>
    <w:rsid w:val="00090D8F"/>
    <w:rsid w:val="000915EF"/>
    <w:rsid w:val="00091956"/>
    <w:rsid w:val="00091D96"/>
    <w:rsid w:val="0009223D"/>
    <w:rsid w:val="000926F6"/>
    <w:rsid w:val="00092A95"/>
    <w:rsid w:val="00092AD2"/>
    <w:rsid w:val="00092C65"/>
    <w:rsid w:val="00093496"/>
    <w:rsid w:val="000935D3"/>
    <w:rsid w:val="00093860"/>
    <w:rsid w:val="00093B5A"/>
    <w:rsid w:val="00093BA1"/>
    <w:rsid w:val="000941F0"/>
    <w:rsid w:val="00094A34"/>
    <w:rsid w:val="00094B5A"/>
    <w:rsid w:val="00094BE2"/>
    <w:rsid w:val="00094C84"/>
    <w:rsid w:val="00094EB3"/>
    <w:rsid w:val="00094F4D"/>
    <w:rsid w:val="00094F5D"/>
    <w:rsid w:val="0009532F"/>
    <w:rsid w:val="000953A5"/>
    <w:rsid w:val="00095777"/>
    <w:rsid w:val="000958CD"/>
    <w:rsid w:val="00095978"/>
    <w:rsid w:val="00095A63"/>
    <w:rsid w:val="00095CCA"/>
    <w:rsid w:val="00096072"/>
    <w:rsid w:val="00096183"/>
    <w:rsid w:val="000961B1"/>
    <w:rsid w:val="00096B17"/>
    <w:rsid w:val="00096FA6"/>
    <w:rsid w:val="000971EA"/>
    <w:rsid w:val="000971F4"/>
    <w:rsid w:val="00097324"/>
    <w:rsid w:val="000973CC"/>
    <w:rsid w:val="000974E9"/>
    <w:rsid w:val="00097615"/>
    <w:rsid w:val="00097638"/>
    <w:rsid w:val="000978FE"/>
    <w:rsid w:val="00097A1A"/>
    <w:rsid w:val="00097A9C"/>
    <w:rsid w:val="00097BB4"/>
    <w:rsid w:val="00097E3C"/>
    <w:rsid w:val="00097FDB"/>
    <w:rsid w:val="000A0161"/>
    <w:rsid w:val="000A0734"/>
    <w:rsid w:val="000A081B"/>
    <w:rsid w:val="000A09ED"/>
    <w:rsid w:val="000A0A7B"/>
    <w:rsid w:val="000A0BD0"/>
    <w:rsid w:val="000A0C1E"/>
    <w:rsid w:val="000A0C69"/>
    <w:rsid w:val="000A11C0"/>
    <w:rsid w:val="000A12E0"/>
    <w:rsid w:val="000A1525"/>
    <w:rsid w:val="000A1547"/>
    <w:rsid w:val="000A1614"/>
    <w:rsid w:val="000A18A6"/>
    <w:rsid w:val="000A1C9A"/>
    <w:rsid w:val="000A1EB4"/>
    <w:rsid w:val="000A2011"/>
    <w:rsid w:val="000A210A"/>
    <w:rsid w:val="000A23B3"/>
    <w:rsid w:val="000A24D6"/>
    <w:rsid w:val="000A2724"/>
    <w:rsid w:val="000A2A8F"/>
    <w:rsid w:val="000A2BE6"/>
    <w:rsid w:val="000A2E57"/>
    <w:rsid w:val="000A2EB5"/>
    <w:rsid w:val="000A2ECF"/>
    <w:rsid w:val="000A2FF7"/>
    <w:rsid w:val="000A33C4"/>
    <w:rsid w:val="000A3438"/>
    <w:rsid w:val="000A344E"/>
    <w:rsid w:val="000A345D"/>
    <w:rsid w:val="000A3523"/>
    <w:rsid w:val="000A3591"/>
    <w:rsid w:val="000A35AA"/>
    <w:rsid w:val="000A3764"/>
    <w:rsid w:val="000A39EF"/>
    <w:rsid w:val="000A3B35"/>
    <w:rsid w:val="000A3DF6"/>
    <w:rsid w:val="000A4155"/>
    <w:rsid w:val="000A427D"/>
    <w:rsid w:val="000A49CA"/>
    <w:rsid w:val="000A4B6B"/>
    <w:rsid w:val="000A4C76"/>
    <w:rsid w:val="000A4D27"/>
    <w:rsid w:val="000A524A"/>
    <w:rsid w:val="000A52B3"/>
    <w:rsid w:val="000A5450"/>
    <w:rsid w:val="000A564D"/>
    <w:rsid w:val="000A579C"/>
    <w:rsid w:val="000A582B"/>
    <w:rsid w:val="000A5D9D"/>
    <w:rsid w:val="000A63CC"/>
    <w:rsid w:val="000A69FE"/>
    <w:rsid w:val="000A6C6F"/>
    <w:rsid w:val="000A6DBA"/>
    <w:rsid w:val="000A6DD0"/>
    <w:rsid w:val="000A71A8"/>
    <w:rsid w:val="000A74A6"/>
    <w:rsid w:val="000A7861"/>
    <w:rsid w:val="000A79DB"/>
    <w:rsid w:val="000A7A07"/>
    <w:rsid w:val="000A7CEF"/>
    <w:rsid w:val="000B0861"/>
    <w:rsid w:val="000B08AD"/>
    <w:rsid w:val="000B0B7B"/>
    <w:rsid w:val="000B0C65"/>
    <w:rsid w:val="000B0E9A"/>
    <w:rsid w:val="000B101C"/>
    <w:rsid w:val="000B123B"/>
    <w:rsid w:val="000B1565"/>
    <w:rsid w:val="000B20D8"/>
    <w:rsid w:val="000B2335"/>
    <w:rsid w:val="000B2340"/>
    <w:rsid w:val="000B2573"/>
    <w:rsid w:val="000B2B3C"/>
    <w:rsid w:val="000B2B65"/>
    <w:rsid w:val="000B3199"/>
    <w:rsid w:val="000B32CE"/>
    <w:rsid w:val="000B32DE"/>
    <w:rsid w:val="000B3476"/>
    <w:rsid w:val="000B3A36"/>
    <w:rsid w:val="000B436F"/>
    <w:rsid w:val="000B441A"/>
    <w:rsid w:val="000B44DE"/>
    <w:rsid w:val="000B45D6"/>
    <w:rsid w:val="000B470E"/>
    <w:rsid w:val="000B4D9E"/>
    <w:rsid w:val="000B4DC8"/>
    <w:rsid w:val="000B4F00"/>
    <w:rsid w:val="000B4F5B"/>
    <w:rsid w:val="000B53C0"/>
    <w:rsid w:val="000B5705"/>
    <w:rsid w:val="000B57BB"/>
    <w:rsid w:val="000B5BE8"/>
    <w:rsid w:val="000B5C01"/>
    <w:rsid w:val="000B5D61"/>
    <w:rsid w:val="000B5DBF"/>
    <w:rsid w:val="000B5E10"/>
    <w:rsid w:val="000B5E21"/>
    <w:rsid w:val="000B5E69"/>
    <w:rsid w:val="000B67BD"/>
    <w:rsid w:val="000B6801"/>
    <w:rsid w:val="000B690F"/>
    <w:rsid w:val="000B6E5D"/>
    <w:rsid w:val="000B6FB4"/>
    <w:rsid w:val="000B70DA"/>
    <w:rsid w:val="000B7161"/>
    <w:rsid w:val="000B73CC"/>
    <w:rsid w:val="000B7AA1"/>
    <w:rsid w:val="000B7F65"/>
    <w:rsid w:val="000C002F"/>
    <w:rsid w:val="000C0052"/>
    <w:rsid w:val="000C0657"/>
    <w:rsid w:val="000C0768"/>
    <w:rsid w:val="000C0A13"/>
    <w:rsid w:val="000C0BFA"/>
    <w:rsid w:val="000C0E00"/>
    <w:rsid w:val="000C0EFF"/>
    <w:rsid w:val="000C120B"/>
    <w:rsid w:val="000C1681"/>
    <w:rsid w:val="000C17CE"/>
    <w:rsid w:val="000C18D6"/>
    <w:rsid w:val="000C1A84"/>
    <w:rsid w:val="000C20A4"/>
    <w:rsid w:val="000C26EB"/>
    <w:rsid w:val="000C29DF"/>
    <w:rsid w:val="000C2AF9"/>
    <w:rsid w:val="000C2E49"/>
    <w:rsid w:val="000C2F38"/>
    <w:rsid w:val="000C345A"/>
    <w:rsid w:val="000C3894"/>
    <w:rsid w:val="000C397B"/>
    <w:rsid w:val="000C3A3D"/>
    <w:rsid w:val="000C4312"/>
    <w:rsid w:val="000C44A6"/>
    <w:rsid w:val="000C49D1"/>
    <w:rsid w:val="000C4E9A"/>
    <w:rsid w:val="000C4F90"/>
    <w:rsid w:val="000C53C3"/>
    <w:rsid w:val="000C5632"/>
    <w:rsid w:val="000C5AD0"/>
    <w:rsid w:val="000C5B56"/>
    <w:rsid w:val="000C5CFE"/>
    <w:rsid w:val="000C6095"/>
    <w:rsid w:val="000C60C8"/>
    <w:rsid w:val="000C6232"/>
    <w:rsid w:val="000C623B"/>
    <w:rsid w:val="000C6324"/>
    <w:rsid w:val="000C6578"/>
    <w:rsid w:val="000C6D41"/>
    <w:rsid w:val="000C6E11"/>
    <w:rsid w:val="000C6E73"/>
    <w:rsid w:val="000C6F5A"/>
    <w:rsid w:val="000C74B1"/>
    <w:rsid w:val="000C7754"/>
    <w:rsid w:val="000C7CB7"/>
    <w:rsid w:val="000D0287"/>
    <w:rsid w:val="000D04D5"/>
    <w:rsid w:val="000D0854"/>
    <w:rsid w:val="000D0B0B"/>
    <w:rsid w:val="000D0C4E"/>
    <w:rsid w:val="000D0F15"/>
    <w:rsid w:val="000D0F50"/>
    <w:rsid w:val="000D11A2"/>
    <w:rsid w:val="000D11CC"/>
    <w:rsid w:val="000D129E"/>
    <w:rsid w:val="000D1319"/>
    <w:rsid w:val="000D1364"/>
    <w:rsid w:val="000D1469"/>
    <w:rsid w:val="000D1791"/>
    <w:rsid w:val="000D1B06"/>
    <w:rsid w:val="000D23A4"/>
    <w:rsid w:val="000D23C2"/>
    <w:rsid w:val="000D2E61"/>
    <w:rsid w:val="000D3020"/>
    <w:rsid w:val="000D303E"/>
    <w:rsid w:val="000D332C"/>
    <w:rsid w:val="000D33B7"/>
    <w:rsid w:val="000D3920"/>
    <w:rsid w:val="000D39B1"/>
    <w:rsid w:val="000D3A36"/>
    <w:rsid w:val="000D3D96"/>
    <w:rsid w:val="000D4052"/>
    <w:rsid w:val="000D431D"/>
    <w:rsid w:val="000D439C"/>
    <w:rsid w:val="000D4679"/>
    <w:rsid w:val="000D4A0D"/>
    <w:rsid w:val="000D4BA6"/>
    <w:rsid w:val="000D4C50"/>
    <w:rsid w:val="000D4EE3"/>
    <w:rsid w:val="000D4EEF"/>
    <w:rsid w:val="000D50B3"/>
    <w:rsid w:val="000D57DA"/>
    <w:rsid w:val="000D58E4"/>
    <w:rsid w:val="000D5A26"/>
    <w:rsid w:val="000D5B55"/>
    <w:rsid w:val="000D5C93"/>
    <w:rsid w:val="000D61D0"/>
    <w:rsid w:val="000D657B"/>
    <w:rsid w:val="000D6666"/>
    <w:rsid w:val="000D6D45"/>
    <w:rsid w:val="000D6DCB"/>
    <w:rsid w:val="000D6F49"/>
    <w:rsid w:val="000D72CA"/>
    <w:rsid w:val="000D7311"/>
    <w:rsid w:val="000D73A5"/>
    <w:rsid w:val="000D7532"/>
    <w:rsid w:val="000D7ABA"/>
    <w:rsid w:val="000D7EA5"/>
    <w:rsid w:val="000D7EA7"/>
    <w:rsid w:val="000E01BD"/>
    <w:rsid w:val="000E044E"/>
    <w:rsid w:val="000E0489"/>
    <w:rsid w:val="000E06AE"/>
    <w:rsid w:val="000E0771"/>
    <w:rsid w:val="000E09A3"/>
    <w:rsid w:val="000E0BDB"/>
    <w:rsid w:val="000E0CC7"/>
    <w:rsid w:val="000E0E9F"/>
    <w:rsid w:val="000E11A8"/>
    <w:rsid w:val="000E1236"/>
    <w:rsid w:val="000E129F"/>
    <w:rsid w:val="000E1569"/>
    <w:rsid w:val="000E169B"/>
    <w:rsid w:val="000E1E3C"/>
    <w:rsid w:val="000E21EF"/>
    <w:rsid w:val="000E221E"/>
    <w:rsid w:val="000E2371"/>
    <w:rsid w:val="000E246F"/>
    <w:rsid w:val="000E24E0"/>
    <w:rsid w:val="000E26CF"/>
    <w:rsid w:val="000E26D1"/>
    <w:rsid w:val="000E27CD"/>
    <w:rsid w:val="000E2A05"/>
    <w:rsid w:val="000E2B65"/>
    <w:rsid w:val="000E2F43"/>
    <w:rsid w:val="000E30E7"/>
    <w:rsid w:val="000E325F"/>
    <w:rsid w:val="000E35AE"/>
    <w:rsid w:val="000E36E8"/>
    <w:rsid w:val="000E378C"/>
    <w:rsid w:val="000E3981"/>
    <w:rsid w:val="000E3A83"/>
    <w:rsid w:val="000E3C6F"/>
    <w:rsid w:val="000E3FEA"/>
    <w:rsid w:val="000E415F"/>
    <w:rsid w:val="000E42D7"/>
    <w:rsid w:val="000E4644"/>
    <w:rsid w:val="000E4681"/>
    <w:rsid w:val="000E4B4D"/>
    <w:rsid w:val="000E4BCE"/>
    <w:rsid w:val="000E52EB"/>
    <w:rsid w:val="000E53CA"/>
    <w:rsid w:val="000E548C"/>
    <w:rsid w:val="000E555D"/>
    <w:rsid w:val="000E579C"/>
    <w:rsid w:val="000E583E"/>
    <w:rsid w:val="000E5845"/>
    <w:rsid w:val="000E58AC"/>
    <w:rsid w:val="000E5A88"/>
    <w:rsid w:val="000E5CFC"/>
    <w:rsid w:val="000E5EA2"/>
    <w:rsid w:val="000E60C3"/>
    <w:rsid w:val="000E62F3"/>
    <w:rsid w:val="000E6548"/>
    <w:rsid w:val="000E679A"/>
    <w:rsid w:val="000E6959"/>
    <w:rsid w:val="000E6D37"/>
    <w:rsid w:val="000E70B6"/>
    <w:rsid w:val="000E71A2"/>
    <w:rsid w:val="000E72E3"/>
    <w:rsid w:val="000E7300"/>
    <w:rsid w:val="000E7324"/>
    <w:rsid w:val="000E7392"/>
    <w:rsid w:val="000E74E8"/>
    <w:rsid w:val="000E7675"/>
    <w:rsid w:val="000E7801"/>
    <w:rsid w:val="000E7849"/>
    <w:rsid w:val="000E78A3"/>
    <w:rsid w:val="000E78B4"/>
    <w:rsid w:val="000E7AC6"/>
    <w:rsid w:val="000E7B9F"/>
    <w:rsid w:val="000E7CB1"/>
    <w:rsid w:val="000E7D5E"/>
    <w:rsid w:val="000E7F76"/>
    <w:rsid w:val="000F0133"/>
    <w:rsid w:val="000F02B5"/>
    <w:rsid w:val="000F07DF"/>
    <w:rsid w:val="000F0A1F"/>
    <w:rsid w:val="000F0CA8"/>
    <w:rsid w:val="000F0F62"/>
    <w:rsid w:val="000F1273"/>
    <w:rsid w:val="000F153E"/>
    <w:rsid w:val="000F16C7"/>
    <w:rsid w:val="000F1A04"/>
    <w:rsid w:val="000F203E"/>
    <w:rsid w:val="000F226C"/>
    <w:rsid w:val="000F265F"/>
    <w:rsid w:val="000F273D"/>
    <w:rsid w:val="000F274E"/>
    <w:rsid w:val="000F2AF9"/>
    <w:rsid w:val="000F2B21"/>
    <w:rsid w:val="000F2E9C"/>
    <w:rsid w:val="000F2F18"/>
    <w:rsid w:val="000F336E"/>
    <w:rsid w:val="000F3583"/>
    <w:rsid w:val="000F35D0"/>
    <w:rsid w:val="000F38CC"/>
    <w:rsid w:val="000F3A4A"/>
    <w:rsid w:val="000F3E64"/>
    <w:rsid w:val="000F3E6A"/>
    <w:rsid w:val="000F3EC1"/>
    <w:rsid w:val="000F409C"/>
    <w:rsid w:val="000F424A"/>
    <w:rsid w:val="000F440D"/>
    <w:rsid w:val="000F4E84"/>
    <w:rsid w:val="000F5117"/>
    <w:rsid w:val="000F5224"/>
    <w:rsid w:val="000F56E6"/>
    <w:rsid w:val="000F58A6"/>
    <w:rsid w:val="000F5AF2"/>
    <w:rsid w:val="000F5B97"/>
    <w:rsid w:val="000F6097"/>
    <w:rsid w:val="000F611F"/>
    <w:rsid w:val="000F613A"/>
    <w:rsid w:val="000F6258"/>
    <w:rsid w:val="000F64B4"/>
    <w:rsid w:val="000F69A8"/>
    <w:rsid w:val="000F6A49"/>
    <w:rsid w:val="000F7070"/>
    <w:rsid w:val="000F70B5"/>
    <w:rsid w:val="000F7361"/>
    <w:rsid w:val="000F73FA"/>
    <w:rsid w:val="000F798A"/>
    <w:rsid w:val="000F79A6"/>
    <w:rsid w:val="000F7AD6"/>
    <w:rsid w:val="000F7CE7"/>
    <w:rsid w:val="000F7CF2"/>
    <w:rsid w:val="000F7D47"/>
    <w:rsid w:val="000F7E50"/>
    <w:rsid w:val="000F7EC1"/>
    <w:rsid w:val="000F7FCF"/>
    <w:rsid w:val="0010014F"/>
    <w:rsid w:val="001003CB"/>
    <w:rsid w:val="001003CF"/>
    <w:rsid w:val="001004BB"/>
    <w:rsid w:val="00100E39"/>
    <w:rsid w:val="0010138D"/>
    <w:rsid w:val="00101611"/>
    <w:rsid w:val="00101762"/>
    <w:rsid w:val="0010194D"/>
    <w:rsid w:val="0010197D"/>
    <w:rsid w:val="00101A2C"/>
    <w:rsid w:val="00101F3D"/>
    <w:rsid w:val="00102497"/>
    <w:rsid w:val="00102571"/>
    <w:rsid w:val="00102715"/>
    <w:rsid w:val="001029E1"/>
    <w:rsid w:val="00102B47"/>
    <w:rsid w:val="00102DC8"/>
    <w:rsid w:val="001030AB"/>
    <w:rsid w:val="001032D5"/>
    <w:rsid w:val="001033F3"/>
    <w:rsid w:val="00103426"/>
    <w:rsid w:val="00103C35"/>
    <w:rsid w:val="00103CE0"/>
    <w:rsid w:val="00104154"/>
    <w:rsid w:val="001041B1"/>
    <w:rsid w:val="00104236"/>
    <w:rsid w:val="00104308"/>
    <w:rsid w:val="0010445E"/>
    <w:rsid w:val="0010456B"/>
    <w:rsid w:val="0010468B"/>
    <w:rsid w:val="00104710"/>
    <w:rsid w:val="001048F3"/>
    <w:rsid w:val="0010494E"/>
    <w:rsid w:val="00104B3A"/>
    <w:rsid w:val="00104E17"/>
    <w:rsid w:val="00104EDE"/>
    <w:rsid w:val="00104F2B"/>
    <w:rsid w:val="00105210"/>
    <w:rsid w:val="001053B3"/>
    <w:rsid w:val="001053C9"/>
    <w:rsid w:val="001054B7"/>
    <w:rsid w:val="0010557D"/>
    <w:rsid w:val="001056A2"/>
    <w:rsid w:val="001058CB"/>
    <w:rsid w:val="00105943"/>
    <w:rsid w:val="00105990"/>
    <w:rsid w:val="00105A88"/>
    <w:rsid w:val="00105AB0"/>
    <w:rsid w:val="00105C5C"/>
    <w:rsid w:val="00105D2D"/>
    <w:rsid w:val="00105FEC"/>
    <w:rsid w:val="001060E7"/>
    <w:rsid w:val="00106588"/>
    <w:rsid w:val="0010661E"/>
    <w:rsid w:val="00106B1B"/>
    <w:rsid w:val="00106CF2"/>
    <w:rsid w:val="00106DD2"/>
    <w:rsid w:val="00106F6B"/>
    <w:rsid w:val="001071D3"/>
    <w:rsid w:val="00107336"/>
    <w:rsid w:val="00107785"/>
    <w:rsid w:val="0010780F"/>
    <w:rsid w:val="00107AA5"/>
    <w:rsid w:val="00107B96"/>
    <w:rsid w:val="001100A1"/>
    <w:rsid w:val="0011020B"/>
    <w:rsid w:val="00110722"/>
    <w:rsid w:val="00110849"/>
    <w:rsid w:val="00110954"/>
    <w:rsid w:val="00110A8A"/>
    <w:rsid w:val="00110BC5"/>
    <w:rsid w:val="00110E3D"/>
    <w:rsid w:val="00111208"/>
    <w:rsid w:val="001117D9"/>
    <w:rsid w:val="00111F01"/>
    <w:rsid w:val="00111FD0"/>
    <w:rsid w:val="0011201F"/>
    <w:rsid w:val="00112209"/>
    <w:rsid w:val="00112796"/>
    <w:rsid w:val="00112854"/>
    <w:rsid w:val="00112903"/>
    <w:rsid w:val="00112BFA"/>
    <w:rsid w:val="00112D31"/>
    <w:rsid w:val="0011327B"/>
    <w:rsid w:val="001133C4"/>
    <w:rsid w:val="001134A1"/>
    <w:rsid w:val="001134AE"/>
    <w:rsid w:val="0011351A"/>
    <w:rsid w:val="001136C1"/>
    <w:rsid w:val="00113768"/>
    <w:rsid w:val="00113841"/>
    <w:rsid w:val="00113AB9"/>
    <w:rsid w:val="00113D29"/>
    <w:rsid w:val="00113D38"/>
    <w:rsid w:val="00113D9C"/>
    <w:rsid w:val="00113E57"/>
    <w:rsid w:val="00114395"/>
    <w:rsid w:val="00114417"/>
    <w:rsid w:val="00114AE3"/>
    <w:rsid w:val="00114E8F"/>
    <w:rsid w:val="0011508D"/>
    <w:rsid w:val="00115120"/>
    <w:rsid w:val="001152ED"/>
    <w:rsid w:val="001158CD"/>
    <w:rsid w:val="00115BA4"/>
    <w:rsid w:val="00115C17"/>
    <w:rsid w:val="00115EFF"/>
    <w:rsid w:val="00116577"/>
    <w:rsid w:val="001165BA"/>
    <w:rsid w:val="001167C3"/>
    <w:rsid w:val="00116985"/>
    <w:rsid w:val="00116995"/>
    <w:rsid w:val="00117162"/>
    <w:rsid w:val="0011729C"/>
    <w:rsid w:val="0011729E"/>
    <w:rsid w:val="0011734A"/>
    <w:rsid w:val="001174C8"/>
    <w:rsid w:val="001176D8"/>
    <w:rsid w:val="001179F1"/>
    <w:rsid w:val="00117A04"/>
    <w:rsid w:val="00117EDE"/>
    <w:rsid w:val="001201D7"/>
    <w:rsid w:val="001202CF"/>
    <w:rsid w:val="00120716"/>
    <w:rsid w:val="001207A1"/>
    <w:rsid w:val="00120B80"/>
    <w:rsid w:val="00120CBD"/>
    <w:rsid w:val="00120F34"/>
    <w:rsid w:val="00120F47"/>
    <w:rsid w:val="00120FE0"/>
    <w:rsid w:val="001212E0"/>
    <w:rsid w:val="00121380"/>
    <w:rsid w:val="0012147E"/>
    <w:rsid w:val="00121AA4"/>
    <w:rsid w:val="00121D51"/>
    <w:rsid w:val="00121D67"/>
    <w:rsid w:val="00121E2D"/>
    <w:rsid w:val="0012243C"/>
    <w:rsid w:val="00122461"/>
    <w:rsid w:val="00122869"/>
    <w:rsid w:val="00122A1B"/>
    <w:rsid w:val="00122CE0"/>
    <w:rsid w:val="00122DCE"/>
    <w:rsid w:val="00122E44"/>
    <w:rsid w:val="001230C1"/>
    <w:rsid w:val="001230E1"/>
    <w:rsid w:val="001231B4"/>
    <w:rsid w:val="00123220"/>
    <w:rsid w:val="00123280"/>
    <w:rsid w:val="0012366D"/>
    <w:rsid w:val="00123781"/>
    <w:rsid w:val="0012382C"/>
    <w:rsid w:val="00123847"/>
    <w:rsid w:val="00123860"/>
    <w:rsid w:val="001238C9"/>
    <w:rsid w:val="00123DE7"/>
    <w:rsid w:val="00123F3C"/>
    <w:rsid w:val="00124053"/>
    <w:rsid w:val="00124861"/>
    <w:rsid w:val="00124B4E"/>
    <w:rsid w:val="00124BAF"/>
    <w:rsid w:val="00124D0A"/>
    <w:rsid w:val="00124D5D"/>
    <w:rsid w:val="00124D8D"/>
    <w:rsid w:val="00124FBE"/>
    <w:rsid w:val="00125224"/>
    <w:rsid w:val="001258FE"/>
    <w:rsid w:val="0012594A"/>
    <w:rsid w:val="00125C6E"/>
    <w:rsid w:val="00125E77"/>
    <w:rsid w:val="00125EC6"/>
    <w:rsid w:val="00126235"/>
    <w:rsid w:val="0012623C"/>
    <w:rsid w:val="0012630E"/>
    <w:rsid w:val="00126526"/>
    <w:rsid w:val="00126766"/>
    <w:rsid w:val="001267B4"/>
    <w:rsid w:val="00126962"/>
    <w:rsid w:val="00126FB5"/>
    <w:rsid w:val="00126FBF"/>
    <w:rsid w:val="0012797A"/>
    <w:rsid w:val="00127D82"/>
    <w:rsid w:val="00127ECE"/>
    <w:rsid w:val="00130701"/>
    <w:rsid w:val="001309D3"/>
    <w:rsid w:val="0013115A"/>
    <w:rsid w:val="00131A48"/>
    <w:rsid w:val="00131BA7"/>
    <w:rsid w:val="00132053"/>
    <w:rsid w:val="001320FE"/>
    <w:rsid w:val="00132563"/>
    <w:rsid w:val="00132590"/>
    <w:rsid w:val="001325B8"/>
    <w:rsid w:val="00132792"/>
    <w:rsid w:val="00132807"/>
    <w:rsid w:val="0013283B"/>
    <w:rsid w:val="0013286A"/>
    <w:rsid w:val="00132994"/>
    <w:rsid w:val="00132AB4"/>
    <w:rsid w:val="00132CFB"/>
    <w:rsid w:val="00132DF8"/>
    <w:rsid w:val="00132FFC"/>
    <w:rsid w:val="00133011"/>
    <w:rsid w:val="00133013"/>
    <w:rsid w:val="00133100"/>
    <w:rsid w:val="0013313A"/>
    <w:rsid w:val="00133236"/>
    <w:rsid w:val="0013341D"/>
    <w:rsid w:val="00133422"/>
    <w:rsid w:val="00133580"/>
    <w:rsid w:val="001335D1"/>
    <w:rsid w:val="00133720"/>
    <w:rsid w:val="00133773"/>
    <w:rsid w:val="001337E6"/>
    <w:rsid w:val="001337EC"/>
    <w:rsid w:val="00133F0D"/>
    <w:rsid w:val="00133F27"/>
    <w:rsid w:val="00133F54"/>
    <w:rsid w:val="00134056"/>
    <w:rsid w:val="0013415A"/>
    <w:rsid w:val="00134171"/>
    <w:rsid w:val="00134291"/>
    <w:rsid w:val="0013486E"/>
    <w:rsid w:val="00134BCE"/>
    <w:rsid w:val="00134C7C"/>
    <w:rsid w:val="00135324"/>
    <w:rsid w:val="0013554E"/>
    <w:rsid w:val="0013561C"/>
    <w:rsid w:val="00135A2F"/>
    <w:rsid w:val="00135E53"/>
    <w:rsid w:val="00135FD7"/>
    <w:rsid w:val="00136824"/>
    <w:rsid w:val="00136993"/>
    <w:rsid w:val="00136ABB"/>
    <w:rsid w:val="00136BC9"/>
    <w:rsid w:val="00136E23"/>
    <w:rsid w:val="0013721A"/>
    <w:rsid w:val="00137593"/>
    <w:rsid w:val="00137717"/>
    <w:rsid w:val="001378A7"/>
    <w:rsid w:val="001378C4"/>
    <w:rsid w:val="00137D50"/>
    <w:rsid w:val="00137F33"/>
    <w:rsid w:val="001401A7"/>
    <w:rsid w:val="001403B0"/>
    <w:rsid w:val="0014048D"/>
    <w:rsid w:val="001405AB"/>
    <w:rsid w:val="00140A38"/>
    <w:rsid w:val="00140D97"/>
    <w:rsid w:val="00141027"/>
    <w:rsid w:val="001410BA"/>
    <w:rsid w:val="001411C2"/>
    <w:rsid w:val="001417AF"/>
    <w:rsid w:val="00141939"/>
    <w:rsid w:val="00141BE5"/>
    <w:rsid w:val="00141EDF"/>
    <w:rsid w:val="001421E1"/>
    <w:rsid w:val="0014284C"/>
    <w:rsid w:val="00142938"/>
    <w:rsid w:val="00142D7F"/>
    <w:rsid w:val="00142ED1"/>
    <w:rsid w:val="001437ED"/>
    <w:rsid w:val="00143E46"/>
    <w:rsid w:val="00144060"/>
    <w:rsid w:val="0014433D"/>
    <w:rsid w:val="0014454D"/>
    <w:rsid w:val="00144616"/>
    <w:rsid w:val="001447AD"/>
    <w:rsid w:val="001447F8"/>
    <w:rsid w:val="0014496A"/>
    <w:rsid w:val="00144D7A"/>
    <w:rsid w:val="00144E7F"/>
    <w:rsid w:val="00144ED2"/>
    <w:rsid w:val="0014527A"/>
    <w:rsid w:val="001452C7"/>
    <w:rsid w:val="001458C1"/>
    <w:rsid w:val="00145950"/>
    <w:rsid w:val="00145F2A"/>
    <w:rsid w:val="00146145"/>
    <w:rsid w:val="001461DC"/>
    <w:rsid w:val="00146483"/>
    <w:rsid w:val="001464D5"/>
    <w:rsid w:val="00146AB4"/>
    <w:rsid w:val="00147050"/>
    <w:rsid w:val="0014709E"/>
    <w:rsid w:val="001470D3"/>
    <w:rsid w:val="00147130"/>
    <w:rsid w:val="00147478"/>
    <w:rsid w:val="0014772B"/>
    <w:rsid w:val="001478E2"/>
    <w:rsid w:val="00147984"/>
    <w:rsid w:val="00147A5D"/>
    <w:rsid w:val="00147E79"/>
    <w:rsid w:val="001500C5"/>
    <w:rsid w:val="0015028F"/>
    <w:rsid w:val="00150C31"/>
    <w:rsid w:val="00150C8F"/>
    <w:rsid w:val="00150C99"/>
    <w:rsid w:val="00150F01"/>
    <w:rsid w:val="001510CA"/>
    <w:rsid w:val="0015118B"/>
    <w:rsid w:val="0015183A"/>
    <w:rsid w:val="00151EE2"/>
    <w:rsid w:val="00152049"/>
    <w:rsid w:val="001520A6"/>
    <w:rsid w:val="00152156"/>
    <w:rsid w:val="001521CB"/>
    <w:rsid w:val="00152303"/>
    <w:rsid w:val="001523CF"/>
    <w:rsid w:val="0015281A"/>
    <w:rsid w:val="00152905"/>
    <w:rsid w:val="0015291D"/>
    <w:rsid w:val="001529DE"/>
    <w:rsid w:val="00152B8B"/>
    <w:rsid w:val="00152D3D"/>
    <w:rsid w:val="00152DE1"/>
    <w:rsid w:val="00152F28"/>
    <w:rsid w:val="00152FD7"/>
    <w:rsid w:val="0015306F"/>
    <w:rsid w:val="00153205"/>
    <w:rsid w:val="0015343A"/>
    <w:rsid w:val="0015345F"/>
    <w:rsid w:val="001534EA"/>
    <w:rsid w:val="0015371C"/>
    <w:rsid w:val="00153AC3"/>
    <w:rsid w:val="00153B09"/>
    <w:rsid w:val="00153DCF"/>
    <w:rsid w:val="00153E8B"/>
    <w:rsid w:val="0015401F"/>
    <w:rsid w:val="00154093"/>
    <w:rsid w:val="00154094"/>
    <w:rsid w:val="001541B5"/>
    <w:rsid w:val="00154490"/>
    <w:rsid w:val="001544E4"/>
    <w:rsid w:val="00154704"/>
    <w:rsid w:val="00154A1A"/>
    <w:rsid w:val="00154D07"/>
    <w:rsid w:val="00154F29"/>
    <w:rsid w:val="00154FAA"/>
    <w:rsid w:val="001550ED"/>
    <w:rsid w:val="001550F9"/>
    <w:rsid w:val="001553FC"/>
    <w:rsid w:val="0015571E"/>
    <w:rsid w:val="001558B5"/>
    <w:rsid w:val="00155A97"/>
    <w:rsid w:val="00155B09"/>
    <w:rsid w:val="00155C13"/>
    <w:rsid w:val="00155F92"/>
    <w:rsid w:val="00155FB6"/>
    <w:rsid w:val="00156238"/>
    <w:rsid w:val="0015696B"/>
    <w:rsid w:val="00156D9A"/>
    <w:rsid w:val="00156EDB"/>
    <w:rsid w:val="00157319"/>
    <w:rsid w:val="001578FF"/>
    <w:rsid w:val="00157959"/>
    <w:rsid w:val="00157A56"/>
    <w:rsid w:val="00157E62"/>
    <w:rsid w:val="001604C4"/>
    <w:rsid w:val="001604C9"/>
    <w:rsid w:val="0016061F"/>
    <w:rsid w:val="00160C0D"/>
    <w:rsid w:val="00160D29"/>
    <w:rsid w:val="001610DE"/>
    <w:rsid w:val="00161509"/>
    <w:rsid w:val="001616F6"/>
    <w:rsid w:val="0016170C"/>
    <w:rsid w:val="00161731"/>
    <w:rsid w:val="00161C5F"/>
    <w:rsid w:val="00161F5D"/>
    <w:rsid w:val="0016243F"/>
    <w:rsid w:val="0016273B"/>
    <w:rsid w:val="00162BAD"/>
    <w:rsid w:val="00162BB7"/>
    <w:rsid w:val="00162CD4"/>
    <w:rsid w:val="00162EA9"/>
    <w:rsid w:val="00162ECC"/>
    <w:rsid w:val="0016319D"/>
    <w:rsid w:val="001631CF"/>
    <w:rsid w:val="001632C5"/>
    <w:rsid w:val="001634B4"/>
    <w:rsid w:val="00163891"/>
    <w:rsid w:val="001638EC"/>
    <w:rsid w:val="00163C81"/>
    <w:rsid w:val="00163CC7"/>
    <w:rsid w:val="00163F26"/>
    <w:rsid w:val="001642D2"/>
    <w:rsid w:val="0016485D"/>
    <w:rsid w:val="00164973"/>
    <w:rsid w:val="00164A74"/>
    <w:rsid w:val="00165350"/>
    <w:rsid w:val="0016589F"/>
    <w:rsid w:val="0016598C"/>
    <w:rsid w:val="00165A8A"/>
    <w:rsid w:val="00165BD7"/>
    <w:rsid w:val="00165DC8"/>
    <w:rsid w:val="00165F57"/>
    <w:rsid w:val="0016604D"/>
    <w:rsid w:val="00166112"/>
    <w:rsid w:val="00166268"/>
    <w:rsid w:val="00166638"/>
    <w:rsid w:val="00166F4D"/>
    <w:rsid w:val="00166F57"/>
    <w:rsid w:val="0016760A"/>
    <w:rsid w:val="00167678"/>
    <w:rsid w:val="001676C1"/>
    <w:rsid w:val="0016797D"/>
    <w:rsid w:val="00167B10"/>
    <w:rsid w:val="00167B5A"/>
    <w:rsid w:val="00167B77"/>
    <w:rsid w:val="00170038"/>
    <w:rsid w:val="001700D7"/>
    <w:rsid w:val="00170127"/>
    <w:rsid w:val="00170490"/>
    <w:rsid w:val="001704B5"/>
    <w:rsid w:val="00170667"/>
    <w:rsid w:val="001707D2"/>
    <w:rsid w:val="0017098E"/>
    <w:rsid w:val="00170A6B"/>
    <w:rsid w:val="00170B02"/>
    <w:rsid w:val="00170C2B"/>
    <w:rsid w:val="00170E84"/>
    <w:rsid w:val="00171206"/>
    <w:rsid w:val="0017187D"/>
    <w:rsid w:val="00171A38"/>
    <w:rsid w:val="00171CC9"/>
    <w:rsid w:val="00172097"/>
    <w:rsid w:val="00172171"/>
    <w:rsid w:val="001721F8"/>
    <w:rsid w:val="0017227C"/>
    <w:rsid w:val="00172402"/>
    <w:rsid w:val="00172456"/>
    <w:rsid w:val="001724B3"/>
    <w:rsid w:val="001725D0"/>
    <w:rsid w:val="00172897"/>
    <w:rsid w:val="00172B86"/>
    <w:rsid w:val="00172BEF"/>
    <w:rsid w:val="00173193"/>
    <w:rsid w:val="0017385B"/>
    <w:rsid w:val="0017387D"/>
    <w:rsid w:val="00173A9D"/>
    <w:rsid w:val="00173AC3"/>
    <w:rsid w:val="00173B69"/>
    <w:rsid w:val="00173B9D"/>
    <w:rsid w:val="00173C35"/>
    <w:rsid w:val="00173E3F"/>
    <w:rsid w:val="00173E49"/>
    <w:rsid w:val="00173E6F"/>
    <w:rsid w:val="00173E72"/>
    <w:rsid w:val="00173F99"/>
    <w:rsid w:val="00174117"/>
    <w:rsid w:val="001745E1"/>
    <w:rsid w:val="00174646"/>
    <w:rsid w:val="001746E8"/>
    <w:rsid w:val="001747A1"/>
    <w:rsid w:val="001749B7"/>
    <w:rsid w:val="00174BC5"/>
    <w:rsid w:val="00174E93"/>
    <w:rsid w:val="00175105"/>
    <w:rsid w:val="0017520B"/>
    <w:rsid w:val="00175497"/>
    <w:rsid w:val="001754EA"/>
    <w:rsid w:val="00175542"/>
    <w:rsid w:val="001757A0"/>
    <w:rsid w:val="001759E4"/>
    <w:rsid w:val="00175AFE"/>
    <w:rsid w:val="0017656E"/>
    <w:rsid w:val="00176632"/>
    <w:rsid w:val="0017683B"/>
    <w:rsid w:val="00176893"/>
    <w:rsid w:val="00176ADC"/>
    <w:rsid w:val="001772EA"/>
    <w:rsid w:val="00177305"/>
    <w:rsid w:val="001773CD"/>
    <w:rsid w:val="0017754B"/>
    <w:rsid w:val="00177563"/>
    <w:rsid w:val="0017773E"/>
    <w:rsid w:val="0017789D"/>
    <w:rsid w:val="001779E0"/>
    <w:rsid w:val="00177DEA"/>
    <w:rsid w:val="00177FF7"/>
    <w:rsid w:val="0018073D"/>
    <w:rsid w:val="00180970"/>
    <w:rsid w:val="001809DC"/>
    <w:rsid w:val="00180BA8"/>
    <w:rsid w:val="00180C84"/>
    <w:rsid w:val="00181378"/>
    <w:rsid w:val="0018196D"/>
    <w:rsid w:val="00181CFD"/>
    <w:rsid w:val="00181F89"/>
    <w:rsid w:val="001826A6"/>
    <w:rsid w:val="001829E1"/>
    <w:rsid w:val="001832A8"/>
    <w:rsid w:val="00183571"/>
    <w:rsid w:val="001837C6"/>
    <w:rsid w:val="00183ABC"/>
    <w:rsid w:val="00183E6B"/>
    <w:rsid w:val="00184015"/>
    <w:rsid w:val="001842CB"/>
    <w:rsid w:val="00184376"/>
    <w:rsid w:val="00184395"/>
    <w:rsid w:val="001844F0"/>
    <w:rsid w:val="00184557"/>
    <w:rsid w:val="0018456F"/>
    <w:rsid w:val="00184623"/>
    <w:rsid w:val="00184642"/>
    <w:rsid w:val="001849C8"/>
    <w:rsid w:val="00184EB0"/>
    <w:rsid w:val="00185047"/>
    <w:rsid w:val="00185082"/>
    <w:rsid w:val="001854A6"/>
    <w:rsid w:val="0018557D"/>
    <w:rsid w:val="00185ADA"/>
    <w:rsid w:val="00185C8F"/>
    <w:rsid w:val="00185CF4"/>
    <w:rsid w:val="00186765"/>
    <w:rsid w:val="00186B64"/>
    <w:rsid w:val="001870C0"/>
    <w:rsid w:val="00187166"/>
    <w:rsid w:val="001871CE"/>
    <w:rsid w:val="001871EE"/>
    <w:rsid w:val="001873B5"/>
    <w:rsid w:val="0018753A"/>
    <w:rsid w:val="001877FA"/>
    <w:rsid w:val="00187E24"/>
    <w:rsid w:val="00187ECE"/>
    <w:rsid w:val="00187F6D"/>
    <w:rsid w:val="0019006F"/>
    <w:rsid w:val="0019022F"/>
    <w:rsid w:val="001902AB"/>
    <w:rsid w:val="00190657"/>
    <w:rsid w:val="00190F5C"/>
    <w:rsid w:val="00191101"/>
    <w:rsid w:val="00191119"/>
    <w:rsid w:val="00191332"/>
    <w:rsid w:val="00191354"/>
    <w:rsid w:val="001917BC"/>
    <w:rsid w:val="00192401"/>
    <w:rsid w:val="001926D3"/>
    <w:rsid w:val="00192AC2"/>
    <w:rsid w:val="00192CBD"/>
    <w:rsid w:val="00193B6A"/>
    <w:rsid w:val="00193B86"/>
    <w:rsid w:val="00193B92"/>
    <w:rsid w:val="00193DAC"/>
    <w:rsid w:val="00193DF7"/>
    <w:rsid w:val="00193F8C"/>
    <w:rsid w:val="001940A3"/>
    <w:rsid w:val="001940AE"/>
    <w:rsid w:val="00194497"/>
    <w:rsid w:val="00194835"/>
    <w:rsid w:val="00194BFC"/>
    <w:rsid w:val="00194D8D"/>
    <w:rsid w:val="00194F00"/>
    <w:rsid w:val="001950F7"/>
    <w:rsid w:val="001954FB"/>
    <w:rsid w:val="00195A27"/>
    <w:rsid w:val="001960F9"/>
    <w:rsid w:val="001964D2"/>
    <w:rsid w:val="001969A9"/>
    <w:rsid w:val="00196BD8"/>
    <w:rsid w:val="00196E56"/>
    <w:rsid w:val="00197092"/>
    <w:rsid w:val="0019753F"/>
    <w:rsid w:val="00197607"/>
    <w:rsid w:val="001976D5"/>
    <w:rsid w:val="001978E7"/>
    <w:rsid w:val="001A02BA"/>
    <w:rsid w:val="001A04C8"/>
    <w:rsid w:val="001A05C0"/>
    <w:rsid w:val="001A109B"/>
    <w:rsid w:val="001A10DD"/>
    <w:rsid w:val="001A1245"/>
    <w:rsid w:val="001A132E"/>
    <w:rsid w:val="001A13EC"/>
    <w:rsid w:val="001A1959"/>
    <w:rsid w:val="001A19AD"/>
    <w:rsid w:val="001A1AD9"/>
    <w:rsid w:val="001A1AF5"/>
    <w:rsid w:val="001A2742"/>
    <w:rsid w:val="001A2CF0"/>
    <w:rsid w:val="001A2D07"/>
    <w:rsid w:val="001A2E5A"/>
    <w:rsid w:val="001A2F4E"/>
    <w:rsid w:val="001A2F87"/>
    <w:rsid w:val="001A3445"/>
    <w:rsid w:val="001A3545"/>
    <w:rsid w:val="001A3668"/>
    <w:rsid w:val="001A37AC"/>
    <w:rsid w:val="001A3A46"/>
    <w:rsid w:val="001A3AF3"/>
    <w:rsid w:val="001A3D84"/>
    <w:rsid w:val="001A3F89"/>
    <w:rsid w:val="001A3FF5"/>
    <w:rsid w:val="001A4322"/>
    <w:rsid w:val="001A4519"/>
    <w:rsid w:val="001A47A2"/>
    <w:rsid w:val="001A4978"/>
    <w:rsid w:val="001A4BAE"/>
    <w:rsid w:val="001A4ED6"/>
    <w:rsid w:val="001A5053"/>
    <w:rsid w:val="001A5324"/>
    <w:rsid w:val="001A5BFC"/>
    <w:rsid w:val="001A5E83"/>
    <w:rsid w:val="001A5F3D"/>
    <w:rsid w:val="001A6166"/>
    <w:rsid w:val="001A61B1"/>
    <w:rsid w:val="001A6786"/>
    <w:rsid w:val="001A6D6F"/>
    <w:rsid w:val="001A6ED8"/>
    <w:rsid w:val="001A6FA4"/>
    <w:rsid w:val="001A74DB"/>
    <w:rsid w:val="001A7568"/>
    <w:rsid w:val="001A7A6D"/>
    <w:rsid w:val="001A7A80"/>
    <w:rsid w:val="001A7CAE"/>
    <w:rsid w:val="001B0184"/>
    <w:rsid w:val="001B01DC"/>
    <w:rsid w:val="001B062B"/>
    <w:rsid w:val="001B073B"/>
    <w:rsid w:val="001B07AB"/>
    <w:rsid w:val="001B07FE"/>
    <w:rsid w:val="001B0C9D"/>
    <w:rsid w:val="001B0EB9"/>
    <w:rsid w:val="001B104D"/>
    <w:rsid w:val="001B10C7"/>
    <w:rsid w:val="001B1517"/>
    <w:rsid w:val="001B174A"/>
    <w:rsid w:val="001B17AD"/>
    <w:rsid w:val="001B17B2"/>
    <w:rsid w:val="001B1856"/>
    <w:rsid w:val="001B1A08"/>
    <w:rsid w:val="001B1C54"/>
    <w:rsid w:val="001B1F55"/>
    <w:rsid w:val="001B261D"/>
    <w:rsid w:val="001B2708"/>
    <w:rsid w:val="001B2736"/>
    <w:rsid w:val="001B2EAE"/>
    <w:rsid w:val="001B2FB3"/>
    <w:rsid w:val="001B3137"/>
    <w:rsid w:val="001B332C"/>
    <w:rsid w:val="001B3469"/>
    <w:rsid w:val="001B366B"/>
    <w:rsid w:val="001B378C"/>
    <w:rsid w:val="001B3870"/>
    <w:rsid w:val="001B39A0"/>
    <w:rsid w:val="001B3BBA"/>
    <w:rsid w:val="001B3C75"/>
    <w:rsid w:val="001B3ECC"/>
    <w:rsid w:val="001B4170"/>
    <w:rsid w:val="001B42CC"/>
    <w:rsid w:val="001B43D1"/>
    <w:rsid w:val="001B4563"/>
    <w:rsid w:val="001B4700"/>
    <w:rsid w:val="001B4860"/>
    <w:rsid w:val="001B48ED"/>
    <w:rsid w:val="001B4AAF"/>
    <w:rsid w:val="001B4AE3"/>
    <w:rsid w:val="001B4C89"/>
    <w:rsid w:val="001B5016"/>
    <w:rsid w:val="001B5629"/>
    <w:rsid w:val="001B5771"/>
    <w:rsid w:val="001B57D3"/>
    <w:rsid w:val="001B57EA"/>
    <w:rsid w:val="001B5F07"/>
    <w:rsid w:val="001B5FA0"/>
    <w:rsid w:val="001B611E"/>
    <w:rsid w:val="001B6338"/>
    <w:rsid w:val="001B6930"/>
    <w:rsid w:val="001B6A3D"/>
    <w:rsid w:val="001B6A6B"/>
    <w:rsid w:val="001B6AF9"/>
    <w:rsid w:val="001B6B17"/>
    <w:rsid w:val="001B6C5B"/>
    <w:rsid w:val="001B7408"/>
    <w:rsid w:val="001B7548"/>
    <w:rsid w:val="001B7695"/>
    <w:rsid w:val="001B7C69"/>
    <w:rsid w:val="001C0295"/>
    <w:rsid w:val="001C049C"/>
    <w:rsid w:val="001C04F9"/>
    <w:rsid w:val="001C06EF"/>
    <w:rsid w:val="001C073D"/>
    <w:rsid w:val="001C07AF"/>
    <w:rsid w:val="001C07FB"/>
    <w:rsid w:val="001C0965"/>
    <w:rsid w:val="001C0986"/>
    <w:rsid w:val="001C0BA8"/>
    <w:rsid w:val="001C12DC"/>
    <w:rsid w:val="001C15E1"/>
    <w:rsid w:val="001C1DF8"/>
    <w:rsid w:val="001C23B1"/>
    <w:rsid w:val="001C23EB"/>
    <w:rsid w:val="001C25D6"/>
    <w:rsid w:val="001C27B9"/>
    <w:rsid w:val="001C2CFA"/>
    <w:rsid w:val="001C305C"/>
    <w:rsid w:val="001C312C"/>
    <w:rsid w:val="001C3303"/>
    <w:rsid w:val="001C341A"/>
    <w:rsid w:val="001C34D2"/>
    <w:rsid w:val="001C3527"/>
    <w:rsid w:val="001C356C"/>
    <w:rsid w:val="001C3E10"/>
    <w:rsid w:val="001C425E"/>
    <w:rsid w:val="001C476D"/>
    <w:rsid w:val="001C49B6"/>
    <w:rsid w:val="001C49C4"/>
    <w:rsid w:val="001C4A46"/>
    <w:rsid w:val="001C4AB3"/>
    <w:rsid w:val="001C4D7D"/>
    <w:rsid w:val="001C4D84"/>
    <w:rsid w:val="001C4D90"/>
    <w:rsid w:val="001C4F4F"/>
    <w:rsid w:val="001C56B8"/>
    <w:rsid w:val="001C588C"/>
    <w:rsid w:val="001C5910"/>
    <w:rsid w:val="001C5A5E"/>
    <w:rsid w:val="001C5C92"/>
    <w:rsid w:val="001C5DF7"/>
    <w:rsid w:val="001C5F51"/>
    <w:rsid w:val="001C60CF"/>
    <w:rsid w:val="001C66F7"/>
    <w:rsid w:val="001C6A2C"/>
    <w:rsid w:val="001C72CA"/>
    <w:rsid w:val="001C74F4"/>
    <w:rsid w:val="001C795C"/>
    <w:rsid w:val="001C7AC0"/>
    <w:rsid w:val="001C7B00"/>
    <w:rsid w:val="001C7EB0"/>
    <w:rsid w:val="001C7EC8"/>
    <w:rsid w:val="001C7F46"/>
    <w:rsid w:val="001D0058"/>
    <w:rsid w:val="001D00BA"/>
    <w:rsid w:val="001D026F"/>
    <w:rsid w:val="001D0B0D"/>
    <w:rsid w:val="001D0BAE"/>
    <w:rsid w:val="001D0DFF"/>
    <w:rsid w:val="001D1082"/>
    <w:rsid w:val="001D12FA"/>
    <w:rsid w:val="001D1338"/>
    <w:rsid w:val="001D13B5"/>
    <w:rsid w:val="001D150A"/>
    <w:rsid w:val="001D155B"/>
    <w:rsid w:val="001D16EB"/>
    <w:rsid w:val="001D184E"/>
    <w:rsid w:val="001D1870"/>
    <w:rsid w:val="001D1A52"/>
    <w:rsid w:val="001D1B30"/>
    <w:rsid w:val="001D1C0A"/>
    <w:rsid w:val="001D22EE"/>
    <w:rsid w:val="001D2474"/>
    <w:rsid w:val="001D2541"/>
    <w:rsid w:val="001D2593"/>
    <w:rsid w:val="001D26BA"/>
    <w:rsid w:val="001D2867"/>
    <w:rsid w:val="001D2896"/>
    <w:rsid w:val="001D2A9E"/>
    <w:rsid w:val="001D2FE6"/>
    <w:rsid w:val="001D304A"/>
    <w:rsid w:val="001D335A"/>
    <w:rsid w:val="001D35F2"/>
    <w:rsid w:val="001D365A"/>
    <w:rsid w:val="001D39E6"/>
    <w:rsid w:val="001D3B58"/>
    <w:rsid w:val="001D3E7D"/>
    <w:rsid w:val="001D4079"/>
    <w:rsid w:val="001D4314"/>
    <w:rsid w:val="001D453A"/>
    <w:rsid w:val="001D456C"/>
    <w:rsid w:val="001D460B"/>
    <w:rsid w:val="001D471D"/>
    <w:rsid w:val="001D4B96"/>
    <w:rsid w:val="001D4D5F"/>
    <w:rsid w:val="001D4FE2"/>
    <w:rsid w:val="001D5084"/>
    <w:rsid w:val="001D5229"/>
    <w:rsid w:val="001D5484"/>
    <w:rsid w:val="001D560C"/>
    <w:rsid w:val="001D5649"/>
    <w:rsid w:val="001D57A3"/>
    <w:rsid w:val="001D5A98"/>
    <w:rsid w:val="001D5BA4"/>
    <w:rsid w:val="001D5C6A"/>
    <w:rsid w:val="001D5D66"/>
    <w:rsid w:val="001D5D6C"/>
    <w:rsid w:val="001D5F3B"/>
    <w:rsid w:val="001D5F79"/>
    <w:rsid w:val="001D6292"/>
    <w:rsid w:val="001D63E9"/>
    <w:rsid w:val="001D641B"/>
    <w:rsid w:val="001D64FE"/>
    <w:rsid w:val="001D6569"/>
    <w:rsid w:val="001D67B4"/>
    <w:rsid w:val="001D6B68"/>
    <w:rsid w:val="001D6EAC"/>
    <w:rsid w:val="001D7220"/>
    <w:rsid w:val="001D7307"/>
    <w:rsid w:val="001D762B"/>
    <w:rsid w:val="001D7912"/>
    <w:rsid w:val="001D7A21"/>
    <w:rsid w:val="001D7EC3"/>
    <w:rsid w:val="001E0188"/>
    <w:rsid w:val="001E01AB"/>
    <w:rsid w:val="001E04CD"/>
    <w:rsid w:val="001E0636"/>
    <w:rsid w:val="001E0720"/>
    <w:rsid w:val="001E07FC"/>
    <w:rsid w:val="001E08E6"/>
    <w:rsid w:val="001E1013"/>
    <w:rsid w:val="001E105C"/>
    <w:rsid w:val="001E1326"/>
    <w:rsid w:val="001E1414"/>
    <w:rsid w:val="001E168B"/>
    <w:rsid w:val="001E1789"/>
    <w:rsid w:val="001E1865"/>
    <w:rsid w:val="001E199A"/>
    <w:rsid w:val="001E1A72"/>
    <w:rsid w:val="001E1F0E"/>
    <w:rsid w:val="001E27D4"/>
    <w:rsid w:val="001E2B0E"/>
    <w:rsid w:val="001E2C86"/>
    <w:rsid w:val="001E2D79"/>
    <w:rsid w:val="001E2F69"/>
    <w:rsid w:val="001E313C"/>
    <w:rsid w:val="001E31A5"/>
    <w:rsid w:val="001E3778"/>
    <w:rsid w:val="001E37BD"/>
    <w:rsid w:val="001E38A6"/>
    <w:rsid w:val="001E38C1"/>
    <w:rsid w:val="001E4407"/>
    <w:rsid w:val="001E44C1"/>
    <w:rsid w:val="001E4989"/>
    <w:rsid w:val="001E49A4"/>
    <w:rsid w:val="001E4B4E"/>
    <w:rsid w:val="001E4C38"/>
    <w:rsid w:val="001E50CC"/>
    <w:rsid w:val="001E5451"/>
    <w:rsid w:val="001E5753"/>
    <w:rsid w:val="001E57FF"/>
    <w:rsid w:val="001E5BE6"/>
    <w:rsid w:val="001E61A3"/>
    <w:rsid w:val="001E61E5"/>
    <w:rsid w:val="001E6920"/>
    <w:rsid w:val="001E6C8A"/>
    <w:rsid w:val="001E70F4"/>
    <w:rsid w:val="001E70FC"/>
    <w:rsid w:val="001E7142"/>
    <w:rsid w:val="001E7AA5"/>
    <w:rsid w:val="001E7CB7"/>
    <w:rsid w:val="001F00A3"/>
    <w:rsid w:val="001F0105"/>
    <w:rsid w:val="001F070B"/>
    <w:rsid w:val="001F087E"/>
    <w:rsid w:val="001F0A10"/>
    <w:rsid w:val="001F0B0E"/>
    <w:rsid w:val="001F0C10"/>
    <w:rsid w:val="001F0CF6"/>
    <w:rsid w:val="001F0CFB"/>
    <w:rsid w:val="001F101A"/>
    <w:rsid w:val="001F11B9"/>
    <w:rsid w:val="001F1529"/>
    <w:rsid w:val="001F1602"/>
    <w:rsid w:val="001F174C"/>
    <w:rsid w:val="001F1849"/>
    <w:rsid w:val="001F1DCB"/>
    <w:rsid w:val="001F1FBD"/>
    <w:rsid w:val="001F1FFB"/>
    <w:rsid w:val="001F213F"/>
    <w:rsid w:val="001F21D6"/>
    <w:rsid w:val="001F238D"/>
    <w:rsid w:val="001F241E"/>
    <w:rsid w:val="001F2AB7"/>
    <w:rsid w:val="001F2C36"/>
    <w:rsid w:val="001F2DFF"/>
    <w:rsid w:val="001F2F00"/>
    <w:rsid w:val="001F3127"/>
    <w:rsid w:val="001F34D6"/>
    <w:rsid w:val="001F3601"/>
    <w:rsid w:val="001F37C1"/>
    <w:rsid w:val="001F39DB"/>
    <w:rsid w:val="001F39EA"/>
    <w:rsid w:val="001F3EE8"/>
    <w:rsid w:val="001F3F68"/>
    <w:rsid w:val="001F4043"/>
    <w:rsid w:val="001F42D4"/>
    <w:rsid w:val="001F4703"/>
    <w:rsid w:val="001F47C9"/>
    <w:rsid w:val="001F47D5"/>
    <w:rsid w:val="001F4A72"/>
    <w:rsid w:val="001F4E04"/>
    <w:rsid w:val="001F608D"/>
    <w:rsid w:val="001F6CA4"/>
    <w:rsid w:val="001F6D35"/>
    <w:rsid w:val="001F6E85"/>
    <w:rsid w:val="001F73B6"/>
    <w:rsid w:val="001F77EF"/>
    <w:rsid w:val="001F7AF2"/>
    <w:rsid w:val="001F7E30"/>
    <w:rsid w:val="001F7ECE"/>
    <w:rsid w:val="0020001E"/>
    <w:rsid w:val="002005EE"/>
    <w:rsid w:val="0020072F"/>
    <w:rsid w:val="00200804"/>
    <w:rsid w:val="00200862"/>
    <w:rsid w:val="00200AFD"/>
    <w:rsid w:val="0020102C"/>
    <w:rsid w:val="00201061"/>
    <w:rsid w:val="0020148E"/>
    <w:rsid w:val="0020150F"/>
    <w:rsid w:val="002016A9"/>
    <w:rsid w:val="00201CB4"/>
    <w:rsid w:val="00201DAE"/>
    <w:rsid w:val="00201E89"/>
    <w:rsid w:val="00201E8F"/>
    <w:rsid w:val="0020225D"/>
    <w:rsid w:val="002022AA"/>
    <w:rsid w:val="00202468"/>
    <w:rsid w:val="002025BF"/>
    <w:rsid w:val="00202725"/>
    <w:rsid w:val="00202865"/>
    <w:rsid w:val="00202B54"/>
    <w:rsid w:val="00202BBC"/>
    <w:rsid w:val="00202CC6"/>
    <w:rsid w:val="00202E2D"/>
    <w:rsid w:val="00203121"/>
    <w:rsid w:val="002039D0"/>
    <w:rsid w:val="00203A2B"/>
    <w:rsid w:val="00203A93"/>
    <w:rsid w:val="00203B82"/>
    <w:rsid w:val="00203F17"/>
    <w:rsid w:val="0020408A"/>
    <w:rsid w:val="002040FC"/>
    <w:rsid w:val="0020425E"/>
    <w:rsid w:val="00204302"/>
    <w:rsid w:val="0020466F"/>
    <w:rsid w:val="00204AC0"/>
    <w:rsid w:val="00204BB8"/>
    <w:rsid w:val="00205531"/>
    <w:rsid w:val="002057CA"/>
    <w:rsid w:val="00205A01"/>
    <w:rsid w:val="00205DA3"/>
    <w:rsid w:val="00205EC4"/>
    <w:rsid w:val="00205FD4"/>
    <w:rsid w:val="002060E4"/>
    <w:rsid w:val="0020614E"/>
    <w:rsid w:val="00206329"/>
    <w:rsid w:val="00206368"/>
    <w:rsid w:val="002063EB"/>
    <w:rsid w:val="00206AF9"/>
    <w:rsid w:val="002075E8"/>
    <w:rsid w:val="00207789"/>
    <w:rsid w:val="00207859"/>
    <w:rsid w:val="00207EE5"/>
    <w:rsid w:val="00210281"/>
    <w:rsid w:val="002104F6"/>
    <w:rsid w:val="0021063B"/>
    <w:rsid w:val="00210A9A"/>
    <w:rsid w:val="00210D7D"/>
    <w:rsid w:val="00210E65"/>
    <w:rsid w:val="00210EA7"/>
    <w:rsid w:val="002110DF"/>
    <w:rsid w:val="0021120A"/>
    <w:rsid w:val="002113EA"/>
    <w:rsid w:val="0021142A"/>
    <w:rsid w:val="00211617"/>
    <w:rsid w:val="00212324"/>
    <w:rsid w:val="002124E6"/>
    <w:rsid w:val="00212A27"/>
    <w:rsid w:val="002131F1"/>
    <w:rsid w:val="0021366C"/>
    <w:rsid w:val="00213678"/>
    <w:rsid w:val="0021369C"/>
    <w:rsid w:val="00213DF3"/>
    <w:rsid w:val="00213E99"/>
    <w:rsid w:val="00214009"/>
    <w:rsid w:val="0021421B"/>
    <w:rsid w:val="0021470B"/>
    <w:rsid w:val="00214791"/>
    <w:rsid w:val="00214998"/>
    <w:rsid w:val="002149BB"/>
    <w:rsid w:val="00214B74"/>
    <w:rsid w:val="00214BFB"/>
    <w:rsid w:val="00214C8C"/>
    <w:rsid w:val="00214CDC"/>
    <w:rsid w:val="002152A9"/>
    <w:rsid w:val="00215628"/>
    <w:rsid w:val="00215818"/>
    <w:rsid w:val="0021584A"/>
    <w:rsid w:val="00215AC9"/>
    <w:rsid w:val="002160E7"/>
    <w:rsid w:val="002163F0"/>
    <w:rsid w:val="00216F2F"/>
    <w:rsid w:val="00217463"/>
    <w:rsid w:val="00217540"/>
    <w:rsid w:val="00217935"/>
    <w:rsid w:val="00217B4A"/>
    <w:rsid w:val="00217B76"/>
    <w:rsid w:val="00217D1D"/>
    <w:rsid w:val="00220025"/>
    <w:rsid w:val="00220078"/>
    <w:rsid w:val="002201FC"/>
    <w:rsid w:val="002202D2"/>
    <w:rsid w:val="00220391"/>
    <w:rsid w:val="002203E3"/>
    <w:rsid w:val="00220425"/>
    <w:rsid w:val="002204B0"/>
    <w:rsid w:val="00220705"/>
    <w:rsid w:val="0022075C"/>
    <w:rsid w:val="00220A73"/>
    <w:rsid w:val="00220C1A"/>
    <w:rsid w:val="00221375"/>
    <w:rsid w:val="00221A9C"/>
    <w:rsid w:val="00221BFA"/>
    <w:rsid w:val="00221C4F"/>
    <w:rsid w:val="00221F13"/>
    <w:rsid w:val="002220B6"/>
    <w:rsid w:val="00222251"/>
    <w:rsid w:val="00222FC6"/>
    <w:rsid w:val="00223425"/>
    <w:rsid w:val="00223552"/>
    <w:rsid w:val="0022381C"/>
    <w:rsid w:val="00223AE6"/>
    <w:rsid w:val="00223D3F"/>
    <w:rsid w:val="0022405A"/>
    <w:rsid w:val="002244DE"/>
    <w:rsid w:val="00224707"/>
    <w:rsid w:val="00224777"/>
    <w:rsid w:val="00224D3F"/>
    <w:rsid w:val="00224E12"/>
    <w:rsid w:val="0022541B"/>
    <w:rsid w:val="002254BA"/>
    <w:rsid w:val="002256A0"/>
    <w:rsid w:val="002256A6"/>
    <w:rsid w:val="00225737"/>
    <w:rsid w:val="00225CBF"/>
    <w:rsid w:val="00225D36"/>
    <w:rsid w:val="00225E8A"/>
    <w:rsid w:val="0022609D"/>
    <w:rsid w:val="002260D1"/>
    <w:rsid w:val="00226102"/>
    <w:rsid w:val="002261D7"/>
    <w:rsid w:val="002261EF"/>
    <w:rsid w:val="0022628B"/>
    <w:rsid w:val="00226315"/>
    <w:rsid w:val="00226333"/>
    <w:rsid w:val="00226410"/>
    <w:rsid w:val="002264B1"/>
    <w:rsid w:val="002266E1"/>
    <w:rsid w:val="002267FE"/>
    <w:rsid w:val="00226869"/>
    <w:rsid w:val="002273D9"/>
    <w:rsid w:val="002273EC"/>
    <w:rsid w:val="002274BA"/>
    <w:rsid w:val="002275CB"/>
    <w:rsid w:val="00227777"/>
    <w:rsid w:val="002277AB"/>
    <w:rsid w:val="00227A68"/>
    <w:rsid w:val="00227B2F"/>
    <w:rsid w:val="00227F23"/>
    <w:rsid w:val="002301F4"/>
    <w:rsid w:val="002302CB"/>
    <w:rsid w:val="002304B1"/>
    <w:rsid w:val="00230647"/>
    <w:rsid w:val="0023086A"/>
    <w:rsid w:val="0023099A"/>
    <w:rsid w:val="00230B6C"/>
    <w:rsid w:val="00230E83"/>
    <w:rsid w:val="00231068"/>
    <w:rsid w:val="002315F5"/>
    <w:rsid w:val="002317F8"/>
    <w:rsid w:val="002318B0"/>
    <w:rsid w:val="002318F2"/>
    <w:rsid w:val="00231BE3"/>
    <w:rsid w:val="00232174"/>
    <w:rsid w:val="002322D4"/>
    <w:rsid w:val="002323C0"/>
    <w:rsid w:val="002325DD"/>
    <w:rsid w:val="002329B0"/>
    <w:rsid w:val="00232AB8"/>
    <w:rsid w:val="00232F1B"/>
    <w:rsid w:val="00233088"/>
    <w:rsid w:val="002330C5"/>
    <w:rsid w:val="002333E5"/>
    <w:rsid w:val="002335B4"/>
    <w:rsid w:val="0023366D"/>
    <w:rsid w:val="00233A0E"/>
    <w:rsid w:val="00233BB3"/>
    <w:rsid w:val="00233E35"/>
    <w:rsid w:val="00233F5A"/>
    <w:rsid w:val="00234001"/>
    <w:rsid w:val="002340FA"/>
    <w:rsid w:val="00234A92"/>
    <w:rsid w:val="00234D0A"/>
    <w:rsid w:val="00235303"/>
    <w:rsid w:val="00235710"/>
    <w:rsid w:val="0023598A"/>
    <w:rsid w:val="002359EB"/>
    <w:rsid w:val="00235E04"/>
    <w:rsid w:val="00235F62"/>
    <w:rsid w:val="002369A3"/>
    <w:rsid w:val="00236CF6"/>
    <w:rsid w:val="00236E49"/>
    <w:rsid w:val="00236EA0"/>
    <w:rsid w:val="00237012"/>
    <w:rsid w:val="002370F3"/>
    <w:rsid w:val="00237154"/>
    <w:rsid w:val="00237302"/>
    <w:rsid w:val="00237597"/>
    <w:rsid w:val="0023798A"/>
    <w:rsid w:val="00240470"/>
    <w:rsid w:val="002404C3"/>
    <w:rsid w:val="00240509"/>
    <w:rsid w:val="00240E07"/>
    <w:rsid w:val="00240F47"/>
    <w:rsid w:val="00241198"/>
    <w:rsid w:val="002412A9"/>
    <w:rsid w:val="002412E9"/>
    <w:rsid w:val="00241494"/>
    <w:rsid w:val="00241B83"/>
    <w:rsid w:val="00241BB0"/>
    <w:rsid w:val="00241CF2"/>
    <w:rsid w:val="00241D2D"/>
    <w:rsid w:val="00242088"/>
    <w:rsid w:val="002422F9"/>
    <w:rsid w:val="0024302E"/>
    <w:rsid w:val="00243430"/>
    <w:rsid w:val="0024386A"/>
    <w:rsid w:val="0024386B"/>
    <w:rsid w:val="00243ADC"/>
    <w:rsid w:val="00243C8D"/>
    <w:rsid w:val="00243CFB"/>
    <w:rsid w:val="00243E74"/>
    <w:rsid w:val="00244000"/>
    <w:rsid w:val="00244019"/>
    <w:rsid w:val="00244157"/>
    <w:rsid w:val="002442BE"/>
    <w:rsid w:val="0024451A"/>
    <w:rsid w:val="00244D44"/>
    <w:rsid w:val="00244D62"/>
    <w:rsid w:val="00244EB2"/>
    <w:rsid w:val="00244FA9"/>
    <w:rsid w:val="00245005"/>
    <w:rsid w:val="002456AF"/>
    <w:rsid w:val="00245855"/>
    <w:rsid w:val="0024585C"/>
    <w:rsid w:val="00245B17"/>
    <w:rsid w:val="00245CAB"/>
    <w:rsid w:val="00245D29"/>
    <w:rsid w:val="002462E9"/>
    <w:rsid w:val="0024632E"/>
    <w:rsid w:val="0024643F"/>
    <w:rsid w:val="002465FA"/>
    <w:rsid w:val="00246682"/>
    <w:rsid w:val="00246AA5"/>
    <w:rsid w:val="00246C00"/>
    <w:rsid w:val="002472F4"/>
    <w:rsid w:val="0024767C"/>
    <w:rsid w:val="00247A19"/>
    <w:rsid w:val="00247D9E"/>
    <w:rsid w:val="00247E60"/>
    <w:rsid w:val="002502FF"/>
    <w:rsid w:val="002504EC"/>
    <w:rsid w:val="002504F5"/>
    <w:rsid w:val="00250552"/>
    <w:rsid w:val="00250A1B"/>
    <w:rsid w:val="002511D2"/>
    <w:rsid w:val="002512A0"/>
    <w:rsid w:val="00251458"/>
    <w:rsid w:val="00251585"/>
    <w:rsid w:val="00251965"/>
    <w:rsid w:val="00251CAC"/>
    <w:rsid w:val="00251D34"/>
    <w:rsid w:val="00251FA2"/>
    <w:rsid w:val="002524D9"/>
    <w:rsid w:val="00252520"/>
    <w:rsid w:val="00252827"/>
    <w:rsid w:val="002529D3"/>
    <w:rsid w:val="00252A7E"/>
    <w:rsid w:val="00252D5C"/>
    <w:rsid w:val="002534A2"/>
    <w:rsid w:val="0025377E"/>
    <w:rsid w:val="002538B4"/>
    <w:rsid w:val="00253BE9"/>
    <w:rsid w:val="00253D0D"/>
    <w:rsid w:val="00254449"/>
    <w:rsid w:val="002544A4"/>
    <w:rsid w:val="002547F8"/>
    <w:rsid w:val="00254A77"/>
    <w:rsid w:val="00254DBA"/>
    <w:rsid w:val="00254E7E"/>
    <w:rsid w:val="00254FB7"/>
    <w:rsid w:val="002550A2"/>
    <w:rsid w:val="0025547A"/>
    <w:rsid w:val="002558A3"/>
    <w:rsid w:val="002558E8"/>
    <w:rsid w:val="00255970"/>
    <w:rsid w:val="002562A8"/>
    <w:rsid w:val="0025642B"/>
    <w:rsid w:val="00256D19"/>
    <w:rsid w:val="00256D6C"/>
    <w:rsid w:val="00256E92"/>
    <w:rsid w:val="00257126"/>
    <w:rsid w:val="0025726A"/>
    <w:rsid w:val="002577A5"/>
    <w:rsid w:val="002577B7"/>
    <w:rsid w:val="00257866"/>
    <w:rsid w:val="00257B9C"/>
    <w:rsid w:val="00257C40"/>
    <w:rsid w:val="002603E9"/>
    <w:rsid w:val="002606C7"/>
    <w:rsid w:val="0026074F"/>
    <w:rsid w:val="00260D36"/>
    <w:rsid w:val="00261208"/>
    <w:rsid w:val="00261F3A"/>
    <w:rsid w:val="00261FFB"/>
    <w:rsid w:val="00262361"/>
    <w:rsid w:val="002625BD"/>
    <w:rsid w:val="0026283C"/>
    <w:rsid w:val="00262B34"/>
    <w:rsid w:val="00262BAF"/>
    <w:rsid w:val="00262DEE"/>
    <w:rsid w:val="00262F24"/>
    <w:rsid w:val="0026301B"/>
    <w:rsid w:val="00263024"/>
    <w:rsid w:val="002630EB"/>
    <w:rsid w:val="0026325D"/>
    <w:rsid w:val="002634D3"/>
    <w:rsid w:val="00263845"/>
    <w:rsid w:val="00263978"/>
    <w:rsid w:val="002639DE"/>
    <w:rsid w:val="00263A47"/>
    <w:rsid w:val="00263AED"/>
    <w:rsid w:val="00263B50"/>
    <w:rsid w:val="00263D90"/>
    <w:rsid w:val="0026421C"/>
    <w:rsid w:val="0026422A"/>
    <w:rsid w:val="00264423"/>
    <w:rsid w:val="00264496"/>
    <w:rsid w:val="002647F1"/>
    <w:rsid w:val="00264809"/>
    <w:rsid w:val="00264C42"/>
    <w:rsid w:val="00264DE3"/>
    <w:rsid w:val="0026506F"/>
    <w:rsid w:val="002650CD"/>
    <w:rsid w:val="002650DB"/>
    <w:rsid w:val="002658B4"/>
    <w:rsid w:val="002659E8"/>
    <w:rsid w:val="00265CC0"/>
    <w:rsid w:val="00265CC1"/>
    <w:rsid w:val="00265D28"/>
    <w:rsid w:val="00265EDC"/>
    <w:rsid w:val="00265EF5"/>
    <w:rsid w:val="00266646"/>
    <w:rsid w:val="002666F4"/>
    <w:rsid w:val="00266865"/>
    <w:rsid w:val="00266C1D"/>
    <w:rsid w:val="002670EE"/>
    <w:rsid w:val="002671D3"/>
    <w:rsid w:val="0026729D"/>
    <w:rsid w:val="002672DA"/>
    <w:rsid w:val="002675EE"/>
    <w:rsid w:val="00267604"/>
    <w:rsid w:val="00267D91"/>
    <w:rsid w:val="00270205"/>
    <w:rsid w:val="00270276"/>
    <w:rsid w:val="0027047E"/>
    <w:rsid w:val="00270CB6"/>
    <w:rsid w:val="002712C2"/>
    <w:rsid w:val="0027132F"/>
    <w:rsid w:val="00271394"/>
    <w:rsid w:val="00271397"/>
    <w:rsid w:val="0027212F"/>
    <w:rsid w:val="00272717"/>
    <w:rsid w:val="00272969"/>
    <w:rsid w:val="002729B5"/>
    <w:rsid w:val="00272BB4"/>
    <w:rsid w:val="00272ED6"/>
    <w:rsid w:val="00273573"/>
    <w:rsid w:val="00273842"/>
    <w:rsid w:val="002738B2"/>
    <w:rsid w:val="00273CBF"/>
    <w:rsid w:val="00273FEB"/>
    <w:rsid w:val="00274329"/>
    <w:rsid w:val="0027457B"/>
    <w:rsid w:val="00274708"/>
    <w:rsid w:val="00274BF9"/>
    <w:rsid w:val="00274D3E"/>
    <w:rsid w:val="00274DBE"/>
    <w:rsid w:val="0027529E"/>
    <w:rsid w:val="002754FE"/>
    <w:rsid w:val="00275846"/>
    <w:rsid w:val="00275D66"/>
    <w:rsid w:val="002760BD"/>
    <w:rsid w:val="00276230"/>
    <w:rsid w:val="00276271"/>
    <w:rsid w:val="00276772"/>
    <w:rsid w:val="00276B1B"/>
    <w:rsid w:val="00276FAD"/>
    <w:rsid w:val="002775ED"/>
    <w:rsid w:val="00277638"/>
    <w:rsid w:val="002778FC"/>
    <w:rsid w:val="0027795C"/>
    <w:rsid w:val="002808DD"/>
    <w:rsid w:val="00281064"/>
    <w:rsid w:val="0028107A"/>
    <w:rsid w:val="0028138C"/>
    <w:rsid w:val="00281492"/>
    <w:rsid w:val="002814DC"/>
    <w:rsid w:val="002817AC"/>
    <w:rsid w:val="00281A53"/>
    <w:rsid w:val="00281C19"/>
    <w:rsid w:val="00281C94"/>
    <w:rsid w:val="002820C6"/>
    <w:rsid w:val="00282595"/>
    <w:rsid w:val="00282616"/>
    <w:rsid w:val="00282657"/>
    <w:rsid w:val="002826D0"/>
    <w:rsid w:val="0028274E"/>
    <w:rsid w:val="0028276C"/>
    <w:rsid w:val="00282790"/>
    <w:rsid w:val="002829A5"/>
    <w:rsid w:val="002829AD"/>
    <w:rsid w:val="00282D13"/>
    <w:rsid w:val="00282D3A"/>
    <w:rsid w:val="00283056"/>
    <w:rsid w:val="0028328D"/>
    <w:rsid w:val="002832A7"/>
    <w:rsid w:val="00283D9B"/>
    <w:rsid w:val="002842E8"/>
    <w:rsid w:val="002842FD"/>
    <w:rsid w:val="00284312"/>
    <w:rsid w:val="0028432F"/>
    <w:rsid w:val="00284A52"/>
    <w:rsid w:val="00284B27"/>
    <w:rsid w:val="00284B45"/>
    <w:rsid w:val="00284C33"/>
    <w:rsid w:val="00284DEC"/>
    <w:rsid w:val="00284F13"/>
    <w:rsid w:val="0028542A"/>
    <w:rsid w:val="00285601"/>
    <w:rsid w:val="002858B4"/>
    <w:rsid w:val="002858E5"/>
    <w:rsid w:val="002859DA"/>
    <w:rsid w:val="00285AA2"/>
    <w:rsid w:val="00285CF0"/>
    <w:rsid w:val="00285D19"/>
    <w:rsid w:val="00285E6B"/>
    <w:rsid w:val="00285F5A"/>
    <w:rsid w:val="0028629E"/>
    <w:rsid w:val="002862D1"/>
    <w:rsid w:val="002865A6"/>
    <w:rsid w:val="00286ADC"/>
    <w:rsid w:val="00286EAA"/>
    <w:rsid w:val="002872FD"/>
    <w:rsid w:val="00287430"/>
    <w:rsid w:val="0028754E"/>
    <w:rsid w:val="0028788B"/>
    <w:rsid w:val="00287D81"/>
    <w:rsid w:val="00287E75"/>
    <w:rsid w:val="002903FE"/>
    <w:rsid w:val="00290594"/>
    <w:rsid w:val="0029066F"/>
    <w:rsid w:val="0029095C"/>
    <w:rsid w:val="00290D80"/>
    <w:rsid w:val="00290D8F"/>
    <w:rsid w:val="00290EF6"/>
    <w:rsid w:val="00290F4E"/>
    <w:rsid w:val="00290FE0"/>
    <w:rsid w:val="00290FE8"/>
    <w:rsid w:val="0029107B"/>
    <w:rsid w:val="0029188A"/>
    <w:rsid w:val="00291E4F"/>
    <w:rsid w:val="0029240E"/>
    <w:rsid w:val="00292438"/>
    <w:rsid w:val="002927DC"/>
    <w:rsid w:val="002928B8"/>
    <w:rsid w:val="0029294C"/>
    <w:rsid w:val="00292B2B"/>
    <w:rsid w:val="00292BFE"/>
    <w:rsid w:val="0029304F"/>
    <w:rsid w:val="002930D9"/>
    <w:rsid w:val="00293280"/>
    <w:rsid w:val="0029357E"/>
    <w:rsid w:val="00293716"/>
    <w:rsid w:val="00293FA3"/>
    <w:rsid w:val="00294585"/>
    <w:rsid w:val="0029491F"/>
    <w:rsid w:val="00294A24"/>
    <w:rsid w:val="00294C90"/>
    <w:rsid w:val="00294DF4"/>
    <w:rsid w:val="00294F8A"/>
    <w:rsid w:val="00295208"/>
    <w:rsid w:val="002952FD"/>
    <w:rsid w:val="00295483"/>
    <w:rsid w:val="002954C6"/>
    <w:rsid w:val="002957DA"/>
    <w:rsid w:val="002958A9"/>
    <w:rsid w:val="00295B10"/>
    <w:rsid w:val="00295D58"/>
    <w:rsid w:val="00295FD1"/>
    <w:rsid w:val="0029615B"/>
    <w:rsid w:val="00296C94"/>
    <w:rsid w:val="00296CAE"/>
    <w:rsid w:val="00296CE8"/>
    <w:rsid w:val="00296D5E"/>
    <w:rsid w:val="00297086"/>
    <w:rsid w:val="002970BB"/>
    <w:rsid w:val="00297703"/>
    <w:rsid w:val="0029770A"/>
    <w:rsid w:val="00297768"/>
    <w:rsid w:val="00297936"/>
    <w:rsid w:val="00297CC9"/>
    <w:rsid w:val="00297D2B"/>
    <w:rsid w:val="00297E7B"/>
    <w:rsid w:val="002A00F2"/>
    <w:rsid w:val="002A05FB"/>
    <w:rsid w:val="002A0894"/>
    <w:rsid w:val="002A08F4"/>
    <w:rsid w:val="002A0948"/>
    <w:rsid w:val="002A0B90"/>
    <w:rsid w:val="002A0D36"/>
    <w:rsid w:val="002A0E1C"/>
    <w:rsid w:val="002A1AC0"/>
    <w:rsid w:val="002A1DD2"/>
    <w:rsid w:val="002A2069"/>
    <w:rsid w:val="002A2222"/>
    <w:rsid w:val="002A23FA"/>
    <w:rsid w:val="002A24DB"/>
    <w:rsid w:val="002A2E90"/>
    <w:rsid w:val="002A3003"/>
    <w:rsid w:val="002A3048"/>
    <w:rsid w:val="002A340E"/>
    <w:rsid w:val="002A3447"/>
    <w:rsid w:val="002A34B3"/>
    <w:rsid w:val="002A36DF"/>
    <w:rsid w:val="002A3B64"/>
    <w:rsid w:val="002A3B85"/>
    <w:rsid w:val="002A3BB8"/>
    <w:rsid w:val="002A3C7F"/>
    <w:rsid w:val="002A3E02"/>
    <w:rsid w:val="002A406E"/>
    <w:rsid w:val="002A40B4"/>
    <w:rsid w:val="002A41A4"/>
    <w:rsid w:val="002A4241"/>
    <w:rsid w:val="002A4332"/>
    <w:rsid w:val="002A49AC"/>
    <w:rsid w:val="002A4B39"/>
    <w:rsid w:val="002A51DB"/>
    <w:rsid w:val="002A56B3"/>
    <w:rsid w:val="002A590F"/>
    <w:rsid w:val="002A5A50"/>
    <w:rsid w:val="002A5B95"/>
    <w:rsid w:val="002A5C11"/>
    <w:rsid w:val="002A5E61"/>
    <w:rsid w:val="002A5F5A"/>
    <w:rsid w:val="002A6020"/>
    <w:rsid w:val="002A6214"/>
    <w:rsid w:val="002A63F3"/>
    <w:rsid w:val="002A66C5"/>
    <w:rsid w:val="002A66DA"/>
    <w:rsid w:val="002A69EA"/>
    <w:rsid w:val="002A6A7B"/>
    <w:rsid w:val="002A6A7E"/>
    <w:rsid w:val="002A6C59"/>
    <w:rsid w:val="002A6D87"/>
    <w:rsid w:val="002A6DDF"/>
    <w:rsid w:val="002A7439"/>
    <w:rsid w:val="002A79A8"/>
    <w:rsid w:val="002A7A2B"/>
    <w:rsid w:val="002A7BD9"/>
    <w:rsid w:val="002A7DAF"/>
    <w:rsid w:val="002A7EF3"/>
    <w:rsid w:val="002B0283"/>
    <w:rsid w:val="002B0526"/>
    <w:rsid w:val="002B066C"/>
    <w:rsid w:val="002B0A87"/>
    <w:rsid w:val="002B0C10"/>
    <w:rsid w:val="002B0C84"/>
    <w:rsid w:val="002B0CA3"/>
    <w:rsid w:val="002B0CF6"/>
    <w:rsid w:val="002B0E8F"/>
    <w:rsid w:val="002B10C6"/>
    <w:rsid w:val="002B10D4"/>
    <w:rsid w:val="002B1114"/>
    <w:rsid w:val="002B1743"/>
    <w:rsid w:val="002B1BEF"/>
    <w:rsid w:val="002B1D3C"/>
    <w:rsid w:val="002B1FA3"/>
    <w:rsid w:val="002B2026"/>
    <w:rsid w:val="002B210F"/>
    <w:rsid w:val="002B280F"/>
    <w:rsid w:val="002B28CB"/>
    <w:rsid w:val="002B368C"/>
    <w:rsid w:val="002B38BA"/>
    <w:rsid w:val="002B3956"/>
    <w:rsid w:val="002B3DCF"/>
    <w:rsid w:val="002B4221"/>
    <w:rsid w:val="002B4423"/>
    <w:rsid w:val="002B44A6"/>
    <w:rsid w:val="002B46A7"/>
    <w:rsid w:val="002B479A"/>
    <w:rsid w:val="002B4B66"/>
    <w:rsid w:val="002B4B6E"/>
    <w:rsid w:val="002B4C49"/>
    <w:rsid w:val="002B4EA5"/>
    <w:rsid w:val="002B4ECD"/>
    <w:rsid w:val="002B5088"/>
    <w:rsid w:val="002B50DA"/>
    <w:rsid w:val="002B518F"/>
    <w:rsid w:val="002B58F8"/>
    <w:rsid w:val="002B5964"/>
    <w:rsid w:val="002B5C06"/>
    <w:rsid w:val="002B5D39"/>
    <w:rsid w:val="002B5D7E"/>
    <w:rsid w:val="002B5F48"/>
    <w:rsid w:val="002B61E1"/>
    <w:rsid w:val="002B62AA"/>
    <w:rsid w:val="002B6356"/>
    <w:rsid w:val="002B64C0"/>
    <w:rsid w:val="002B665A"/>
    <w:rsid w:val="002B66CE"/>
    <w:rsid w:val="002B6762"/>
    <w:rsid w:val="002B67F5"/>
    <w:rsid w:val="002B6AAC"/>
    <w:rsid w:val="002B6B70"/>
    <w:rsid w:val="002B6D39"/>
    <w:rsid w:val="002B6D9E"/>
    <w:rsid w:val="002B6EFC"/>
    <w:rsid w:val="002B6F63"/>
    <w:rsid w:val="002B730A"/>
    <w:rsid w:val="002B7396"/>
    <w:rsid w:val="002B74F8"/>
    <w:rsid w:val="002B785D"/>
    <w:rsid w:val="002B7879"/>
    <w:rsid w:val="002B79BF"/>
    <w:rsid w:val="002B7B5E"/>
    <w:rsid w:val="002B7DE8"/>
    <w:rsid w:val="002C08DA"/>
    <w:rsid w:val="002C0A84"/>
    <w:rsid w:val="002C0B93"/>
    <w:rsid w:val="002C0C3F"/>
    <w:rsid w:val="002C0EEA"/>
    <w:rsid w:val="002C0FBA"/>
    <w:rsid w:val="002C0FEC"/>
    <w:rsid w:val="002C1002"/>
    <w:rsid w:val="002C17F6"/>
    <w:rsid w:val="002C1FDA"/>
    <w:rsid w:val="002C2384"/>
    <w:rsid w:val="002C2A7E"/>
    <w:rsid w:val="002C2B19"/>
    <w:rsid w:val="002C2BBE"/>
    <w:rsid w:val="002C2ECF"/>
    <w:rsid w:val="002C3025"/>
    <w:rsid w:val="002C3463"/>
    <w:rsid w:val="002C36FD"/>
    <w:rsid w:val="002C3857"/>
    <w:rsid w:val="002C38AE"/>
    <w:rsid w:val="002C38E7"/>
    <w:rsid w:val="002C39FA"/>
    <w:rsid w:val="002C3AD4"/>
    <w:rsid w:val="002C41FB"/>
    <w:rsid w:val="002C43A3"/>
    <w:rsid w:val="002C447C"/>
    <w:rsid w:val="002C45AB"/>
    <w:rsid w:val="002C4762"/>
    <w:rsid w:val="002C4AE6"/>
    <w:rsid w:val="002C4F87"/>
    <w:rsid w:val="002C53C1"/>
    <w:rsid w:val="002C575F"/>
    <w:rsid w:val="002C58C0"/>
    <w:rsid w:val="002C5F04"/>
    <w:rsid w:val="002C6008"/>
    <w:rsid w:val="002C60B0"/>
    <w:rsid w:val="002C6165"/>
    <w:rsid w:val="002C66E4"/>
    <w:rsid w:val="002C68A5"/>
    <w:rsid w:val="002C69F8"/>
    <w:rsid w:val="002C6BEC"/>
    <w:rsid w:val="002C6C0E"/>
    <w:rsid w:val="002C72E0"/>
    <w:rsid w:val="002C7472"/>
    <w:rsid w:val="002C74A1"/>
    <w:rsid w:val="002C7590"/>
    <w:rsid w:val="002C77E3"/>
    <w:rsid w:val="002C7826"/>
    <w:rsid w:val="002C7A37"/>
    <w:rsid w:val="002C7C1E"/>
    <w:rsid w:val="002C7E64"/>
    <w:rsid w:val="002C7EFC"/>
    <w:rsid w:val="002D03B6"/>
    <w:rsid w:val="002D06AD"/>
    <w:rsid w:val="002D0723"/>
    <w:rsid w:val="002D0826"/>
    <w:rsid w:val="002D08EF"/>
    <w:rsid w:val="002D098C"/>
    <w:rsid w:val="002D0B80"/>
    <w:rsid w:val="002D0CCA"/>
    <w:rsid w:val="002D0FA2"/>
    <w:rsid w:val="002D144A"/>
    <w:rsid w:val="002D15B7"/>
    <w:rsid w:val="002D1D33"/>
    <w:rsid w:val="002D1E57"/>
    <w:rsid w:val="002D2355"/>
    <w:rsid w:val="002D248D"/>
    <w:rsid w:val="002D2C7D"/>
    <w:rsid w:val="002D2EBF"/>
    <w:rsid w:val="002D3615"/>
    <w:rsid w:val="002D36B7"/>
    <w:rsid w:val="002D39B5"/>
    <w:rsid w:val="002D404A"/>
    <w:rsid w:val="002D42BF"/>
    <w:rsid w:val="002D441D"/>
    <w:rsid w:val="002D458C"/>
    <w:rsid w:val="002D49B3"/>
    <w:rsid w:val="002D4C22"/>
    <w:rsid w:val="002D4E37"/>
    <w:rsid w:val="002D500D"/>
    <w:rsid w:val="002D5075"/>
    <w:rsid w:val="002D5097"/>
    <w:rsid w:val="002D5292"/>
    <w:rsid w:val="002D5364"/>
    <w:rsid w:val="002D54BE"/>
    <w:rsid w:val="002D5A52"/>
    <w:rsid w:val="002D5ACE"/>
    <w:rsid w:val="002D5C4C"/>
    <w:rsid w:val="002D6023"/>
    <w:rsid w:val="002D6230"/>
    <w:rsid w:val="002D6285"/>
    <w:rsid w:val="002D62D7"/>
    <w:rsid w:val="002D6639"/>
    <w:rsid w:val="002D66A1"/>
    <w:rsid w:val="002D66A5"/>
    <w:rsid w:val="002D6795"/>
    <w:rsid w:val="002D67F1"/>
    <w:rsid w:val="002D68D8"/>
    <w:rsid w:val="002D69DB"/>
    <w:rsid w:val="002D69E7"/>
    <w:rsid w:val="002D6B3A"/>
    <w:rsid w:val="002D6B9D"/>
    <w:rsid w:val="002D6C40"/>
    <w:rsid w:val="002D6F20"/>
    <w:rsid w:val="002D6F22"/>
    <w:rsid w:val="002D7257"/>
    <w:rsid w:val="002D740F"/>
    <w:rsid w:val="002D7524"/>
    <w:rsid w:val="002D7741"/>
    <w:rsid w:val="002D77B0"/>
    <w:rsid w:val="002D7861"/>
    <w:rsid w:val="002D7AF8"/>
    <w:rsid w:val="002D7DB3"/>
    <w:rsid w:val="002E0005"/>
    <w:rsid w:val="002E00CB"/>
    <w:rsid w:val="002E0324"/>
    <w:rsid w:val="002E0DDB"/>
    <w:rsid w:val="002E0EE3"/>
    <w:rsid w:val="002E1098"/>
    <w:rsid w:val="002E12D6"/>
    <w:rsid w:val="002E165A"/>
    <w:rsid w:val="002E1A07"/>
    <w:rsid w:val="002E2188"/>
    <w:rsid w:val="002E21E0"/>
    <w:rsid w:val="002E2733"/>
    <w:rsid w:val="002E2746"/>
    <w:rsid w:val="002E284D"/>
    <w:rsid w:val="002E28D6"/>
    <w:rsid w:val="002E2F70"/>
    <w:rsid w:val="002E2FAD"/>
    <w:rsid w:val="002E31CE"/>
    <w:rsid w:val="002E3BCC"/>
    <w:rsid w:val="002E3EA9"/>
    <w:rsid w:val="002E485B"/>
    <w:rsid w:val="002E49AF"/>
    <w:rsid w:val="002E4CF9"/>
    <w:rsid w:val="002E4D18"/>
    <w:rsid w:val="002E50C4"/>
    <w:rsid w:val="002E52F3"/>
    <w:rsid w:val="002E56EF"/>
    <w:rsid w:val="002E5813"/>
    <w:rsid w:val="002E5883"/>
    <w:rsid w:val="002E5E08"/>
    <w:rsid w:val="002E5EF2"/>
    <w:rsid w:val="002E5F00"/>
    <w:rsid w:val="002E5F1D"/>
    <w:rsid w:val="002E5F1F"/>
    <w:rsid w:val="002E6044"/>
    <w:rsid w:val="002E60F7"/>
    <w:rsid w:val="002E6B6A"/>
    <w:rsid w:val="002E6C0C"/>
    <w:rsid w:val="002E6CDE"/>
    <w:rsid w:val="002E6DE7"/>
    <w:rsid w:val="002E7068"/>
    <w:rsid w:val="002E7403"/>
    <w:rsid w:val="002E7435"/>
    <w:rsid w:val="002E759E"/>
    <w:rsid w:val="002E7766"/>
    <w:rsid w:val="002E77C3"/>
    <w:rsid w:val="002E78EC"/>
    <w:rsid w:val="002E7D26"/>
    <w:rsid w:val="002E7D68"/>
    <w:rsid w:val="002E7F17"/>
    <w:rsid w:val="002F05B1"/>
    <w:rsid w:val="002F05F4"/>
    <w:rsid w:val="002F0856"/>
    <w:rsid w:val="002F0B8A"/>
    <w:rsid w:val="002F0E4C"/>
    <w:rsid w:val="002F0F40"/>
    <w:rsid w:val="002F11B3"/>
    <w:rsid w:val="002F160C"/>
    <w:rsid w:val="002F1BF1"/>
    <w:rsid w:val="002F2040"/>
    <w:rsid w:val="002F2145"/>
    <w:rsid w:val="002F22F6"/>
    <w:rsid w:val="002F23E4"/>
    <w:rsid w:val="002F2782"/>
    <w:rsid w:val="002F285A"/>
    <w:rsid w:val="002F286F"/>
    <w:rsid w:val="002F29BC"/>
    <w:rsid w:val="002F30C8"/>
    <w:rsid w:val="002F3278"/>
    <w:rsid w:val="002F33FB"/>
    <w:rsid w:val="002F3688"/>
    <w:rsid w:val="002F3871"/>
    <w:rsid w:val="002F3973"/>
    <w:rsid w:val="002F3E4D"/>
    <w:rsid w:val="002F42B6"/>
    <w:rsid w:val="002F455A"/>
    <w:rsid w:val="002F4771"/>
    <w:rsid w:val="002F4864"/>
    <w:rsid w:val="002F49B1"/>
    <w:rsid w:val="002F4AF0"/>
    <w:rsid w:val="002F4D3D"/>
    <w:rsid w:val="002F4F5C"/>
    <w:rsid w:val="002F5061"/>
    <w:rsid w:val="002F5770"/>
    <w:rsid w:val="002F57F9"/>
    <w:rsid w:val="002F5982"/>
    <w:rsid w:val="002F5A3A"/>
    <w:rsid w:val="002F5DAA"/>
    <w:rsid w:val="002F5EF7"/>
    <w:rsid w:val="002F6180"/>
    <w:rsid w:val="002F6560"/>
    <w:rsid w:val="002F6561"/>
    <w:rsid w:val="002F663A"/>
    <w:rsid w:val="002F6655"/>
    <w:rsid w:val="002F6A15"/>
    <w:rsid w:val="002F6A1C"/>
    <w:rsid w:val="002F6B51"/>
    <w:rsid w:val="002F6CD8"/>
    <w:rsid w:val="002F70E6"/>
    <w:rsid w:val="002F71AB"/>
    <w:rsid w:val="002F7268"/>
    <w:rsid w:val="002F762F"/>
    <w:rsid w:val="002F76E6"/>
    <w:rsid w:val="002F79FA"/>
    <w:rsid w:val="002F7E93"/>
    <w:rsid w:val="002F7FDB"/>
    <w:rsid w:val="0030018B"/>
    <w:rsid w:val="00300759"/>
    <w:rsid w:val="0030089B"/>
    <w:rsid w:val="00300BB2"/>
    <w:rsid w:val="00300C41"/>
    <w:rsid w:val="0030129F"/>
    <w:rsid w:val="003012BD"/>
    <w:rsid w:val="003012BE"/>
    <w:rsid w:val="003012D8"/>
    <w:rsid w:val="00301311"/>
    <w:rsid w:val="00301540"/>
    <w:rsid w:val="00301AF6"/>
    <w:rsid w:val="00301E6F"/>
    <w:rsid w:val="00301EC8"/>
    <w:rsid w:val="003021EE"/>
    <w:rsid w:val="00302240"/>
    <w:rsid w:val="0030293C"/>
    <w:rsid w:val="00302BAB"/>
    <w:rsid w:val="00302DF8"/>
    <w:rsid w:val="0030333C"/>
    <w:rsid w:val="0030355E"/>
    <w:rsid w:val="0030360B"/>
    <w:rsid w:val="003038B7"/>
    <w:rsid w:val="0030393C"/>
    <w:rsid w:val="00303A2F"/>
    <w:rsid w:val="00303A6D"/>
    <w:rsid w:val="00303C6A"/>
    <w:rsid w:val="00303CFB"/>
    <w:rsid w:val="00303F73"/>
    <w:rsid w:val="00303FC9"/>
    <w:rsid w:val="00303FD1"/>
    <w:rsid w:val="0030426C"/>
    <w:rsid w:val="00304582"/>
    <w:rsid w:val="00304B35"/>
    <w:rsid w:val="003050A1"/>
    <w:rsid w:val="00305287"/>
    <w:rsid w:val="003052EA"/>
    <w:rsid w:val="0030532D"/>
    <w:rsid w:val="0030543B"/>
    <w:rsid w:val="0030554D"/>
    <w:rsid w:val="003059E5"/>
    <w:rsid w:val="00305DF6"/>
    <w:rsid w:val="00306063"/>
    <w:rsid w:val="003061F1"/>
    <w:rsid w:val="00306344"/>
    <w:rsid w:val="003063F4"/>
    <w:rsid w:val="00306B50"/>
    <w:rsid w:val="00306BC3"/>
    <w:rsid w:val="00306D48"/>
    <w:rsid w:val="00307188"/>
    <w:rsid w:val="003071A5"/>
    <w:rsid w:val="00307249"/>
    <w:rsid w:val="0030733C"/>
    <w:rsid w:val="0030735E"/>
    <w:rsid w:val="003078F2"/>
    <w:rsid w:val="00307922"/>
    <w:rsid w:val="003079C2"/>
    <w:rsid w:val="00307EF6"/>
    <w:rsid w:val="00307F3F"/>
    <w:rsid w:val="00310281"/>
    <w:rsid w:val="0031033E"/>
    <w:rsid w:val="00310456"/>
    <w:rsid w:val="00310623"/>
    <w:rsid w:val="00310C1F"/>
    <w:rsid w:val="003113E2"/>
    <w:rsid w:val="0031157F"/>
    <w:rsid w:val="0031159E"/>
    <w:rsid w:val="00311C56"/>
    <w:rsid w:val="00311DFE"/>
    <w:rsid w:val="00311E77"/>
    <w:rsid w:val="00311F1E"/>
    <w:rsid w:val="00312217"/>
    <w:rsid w:val="00312238"/>
    <w:rsid w:val="00312279"/>
    <w:rsid w:val="003125B1"/>
    <w:rsid w:val="00312807"/>
    <w:rsid w:val="00312C7D"/>
    <w:rsid w:val="00312DCF"/>
    <w:rsid w:val="0031326D"/>
    <w:rsid w:val="0031347D"/>
    <w:rsid w:val="003137A4"/>
    <w:rsid w:val="0031380D"/>
    <w:rsid w:val="003138F9"/>
    <w:rsid w:val="00313982"/>
    <w:rsid w:val="00313A3F"/>
    <w:rsid w:val="00313DEC"/>
    <w:rsid w:val="00314754"/>
    <w:rsid w:val="0031477E"/>
    <w:rsid w:val="00314888"/>
    <w:rsid w:val="0031498A"/>
    <w:rsid w:val="00314F97"/>
    <w:rsid w:val="00315007"/>
    <w:rsid w:val="00315462"/>
    <w:rsid w:val="0031562D"/>
    <w:rsid w:val="00315AFE"/>
    <w:rsid w:val="00315BBC"/>
    <w:rsid w:val="00315D2B"/>
    <w:rsid w:val="00315D8C"/>
    <w:rsid w:val="00315DA6"/>
    <w:rsid w:val="003161A0"/>
    <w:rsid w:val="003161AD"/>
    <w:rsid w:val="003161D5"/>
    <w:rsid w:val="00316756"/>
    <w:rsid w:val="00316A75"/>
    <w:rsid w:val="00316CD9"/>
    <w:rsid w:val="00316CDC"/>
    <w:rsid w:val="00316D8B"/>
    <w:rsid w:val="003172C1"/>
    <w:rsid w:val="00317360"/>
    <w:rsid w:val="00317558"/>
    <w:rsid w:val="00317891"/>
    <w:rsid w:val="00317BF1"/>
    <w:rsid w:val="00317F1F"/>
    <w:rsid w:val="00320313"/>
    <w:rsid w:val="003204FF"/>
    <w:rsid w:val="00320856"/>
    <w:rsid w:val="00320E09"/>
    <w:rsid w:val="00321111"/>
    <w:rsid w:val="0032113F"/>
    <w:rsid w:val="00321331"/>
    <w:rsid w:val="00321359"/>
    <w:rsid w:val="003213D4"/>
    <w:rsid w:val="00321493"/>
    <w:rsid w:val="00321A2D"/>
    <w:rsid w:val="00321C3D"/>
    <w:rsid w:val="00321C9C"/>
    <w:rsid w:val="00321FE9"/>
    <w:rsid w:val="00321FFE"/>
    <w:rsid w:val="00322029"/>
    <w:rsid w:val="003223F6"/>
    <w:rsid w:val="00322470"/>
    <w:rsid w:val="00322AA7"/>
    <w:rsid w:val="00322AC7"/>
    <w:rsid w:val="00322DAD"/>
    <w:rsid w:val="0032304B"/>
    <w:rsid w:val="003230FE"/>
    <w:rsid w:val="003234D8"/>
    <w:rsid w:val="003241BC"/>
    <w:rsid w:val="0032468A"/>
    <w:rsid w:val="00324AD4"/>
    <w:rsid w:val="00324B0D"/>
    <w:rsid w:val="00324BB6"/>
    <w:rsid w:val="00324BFA"/>
    <w:rsid w:val="00324E6B"/>
    <w:rsid w:val="00325242"/>
    <w:rsid w:val="003254E0"/>
    <w:rsid w:val="00325895"/>
    <w:rsid w:val="00325CCA"/>
    <w:rsid w:val="0032612D"/>
    <w:rsid w:val="0032625C"/>
    <w:rsid w:val="0032646B"/>
    <w:rsid w:val="00326497"/>
    <w:rsid w:val="00326800"/>
    <w:rsid w:val="00326AEA"/>
    <w:rsid w:val="00326B6F"/>
    <w:rsid w:val="00326B87"/>
    <w:rsid w:val="00326D13"/>
    <w:rsid w:val="00326DA6"/>
    <w:rsid w:val="00326FB3"/>
    <w:rsid w:val="003271B0"/>
    <w:rsid w:val="003272BF"/>
    <w:rsid w:val="0032735E"/>
    <w:rsid w:val="00327667"/>
    <w:rsid w:val="00327AC6"/>
    <w:rsid w:val="00327CE4"/>
    <w:rsid w:val="00327CFA"/>
    <w:rsid w:val="00327DB7"/>
    <w:rsid w:val="00327F58"/>
    <w:rsid w:val="003300DF"/>
    <w:rsid w:val="0033024E"/>
    <w:rsid w:val="00330970"/>
    <w:rsid w:val="00330E40"/>
    <w:rsid w:val="0033113C"/>
    <w:rsid w:val="003312A2"/>
    <w:rsid w:val="00331396"/>
    <w:rsid w:val="0033143E"/>
    <w:rsid w:val="00331472"/>
    <w:rsid w:val="003316BC"/>
    <w:rsid w:val="003318C9"/>
    <w:rsid w:val="0033197A"/>
    <w:rsid w:val="00331D21"/>
    <w:rsid w:val="00331DEE"/>
    <w:rsid w:val="00331EF5"/>
    <w:rsid w:val="00331F20"/>
    <w:rsid w:val="00331FDB"/>
    <w:rsid w:val="0033230D"/>
    <w:rsid w:val="0033271C"/>
    <w:rsid w:val="00332C60"/>
    <w:rsid w:val="00332E6E"/>
    <w:rsid w:val="00332FDF"/>
    <w:rsid w:val="00333068"/>
    <w:rsid w:val="0033321C"/>
    <w:rsid w:val="003333E8"/>
    <w:rsid w:val="003334F2"/>
    <w:rsid w:val="00333687"/>
    <w:rsid w:val="0033374B"/>
    <w:rsid w:val="00333971"/>
    <w:rsid w:val="00333C27"/>
    <w:rsid w:val="00333F27"/>
    <w:rsid w:val="0033404B"/>
    <w:rsid w:val="0033425A"/>
    <w:rsid w:val="00334336"/>
    <w:rsid w:val="003343FF"/>
    <w:rsid w:val="003345F7"/>
    <w:rsid w:val="00334629"/>
    <w:rsid w:val="00335342"/>
    <w:rsid w:val="00335428"/>
    <w:rsid w:val="0033565A"/>
    <w:rsid w:val="00335705"/>
    <w:rsid w:val="0033571E"/>
    <w:rsid w:val="0033572E"/>
    <w:rsid w:val="00335A18"/>
    <w:rsid w:val="00335B6D"/>
    <w:rsid w:val="00335D72"/>
    <w:rsid w:val="00335E9F"/>
    <w:rsid w:val="00336120"/>
    <w:rsid w:val="003363B6"/>
    <w:rsid w:val="003368E0"/>
    <w:rsid w:val="0033691E"/>
    <w:rsid w:val="00336B00"/>
    <w:rsid w:val="00336CF7"/>
    <w:rsid w:val="00336D97"/>
    <w:rsid w:val="00336F50"/>
    <w:rsid w:val="00336FBD"/>
    <w:rsid w:val="0033740A"/>
    <w:rsid w:val="00337581"/>
    <w:rsid w:val="003379BF"/>
    <w:rsid w:val="00337F3F"/>
    <w:rsid w:val="00337F5B"/>
    <w:rsid w:val="00340262"/>
    <w:rsid w:val="003402E2"/>
    <w:rsid w:val="00340335"/>
    <w:rsid w:val="00340AFF"/>
    <w:rsid w:val="00340C1E"/>
    <w:rsid w:val="00340EF4"/>
    <w:rsid w:val="00340FB8"/>
    <w:rsid w:val="00341172"/>
    <w:rsid w:val="00341355"/>
    <w:rsid w:val="00341361"/>
    <w:rsid w:val="003414ED"/>
    <w:rsid w:val="0034189D"/>
    <w:rsid w:val="00341AEC"/>
    <w:rsid w:val="00341E0A"/>
    <w:rsid w:val="00341EBA"/>
    <w:rsid w:val="0034205A"/>
    <w:rsid w:val="0034227A"/>
    <w:rsid w:val="003426C2"/>
    <w:rsid w:val="0034294F"/>
    <w:rsid w:val="00342A57"/>
    <w:rsid w:val="00342C21"/>
    <w:rsid w:val="00342E75"/>
    <w:rsid w:val="003433A4"/>
    <w:rsid w:val="00343652"/>
    <w:rsid w:val="00343A9A"/>
    <w:rsid w:val="00343B3D"/>
    <w:rsid w:val="00343D2A"/>
    <w:rsid w:val="00343E30"/>
    <w:rsid w:val="00343E56"/>
    <w:rsid w:val="00344271"/>
    <w:rsid w:val="00344425"/>
    <w:rsid w:val="003445A5"/>
    <w:rsid w:val="0034498A"/>
    <w:rsid w:val="00344C6D"/>
    <w:rsid w:val="00344E99"/>
    <w:rsid w:val="0034534D"/>
    <w:rsid w:val="003454CC"/>
    <w:rsid w:val="003455D0"/>
    <w:rsid w:val="00345672"/>
    <w:rsid w:val="00345A9F"/>
    <w:rsid w:val="00345AA1"/>
    <w:rsid w:val="00345DC8"/>
    <w:rsid w:val="003460FB"/>
    <w:rsid w:val="0034616A"/>
    <w:rsid w:val="00346808"/>
    <w:rsid w:val="00346ECB"/>
    <w:rsid w:val="00346FCC"/>
    <w:rsid w:val="0034718C"/>
    <w:rsid w:val="0034726C"/>
    <w:rsid w:val="00347321"/>
    <w:rsid w:val="00347488"/>
    <w:rsid w:val="003477CC"/>
    <w:rsid w:val="00347932"/>
    <w:rsid w:val="00347A7D"/>
    <w:rsid w:val="00347BC5"/>
    <w:rsid w:val="00347FA3"/>
    <w:rsid w:val="00347FF6"/>
    <w:rsid w:val="0035003C"/>
    <w:rsid w:val="003501CC"/>
    <w:rsid w:val="0035047B"/>
    <w:rsid w:val="00350686"/>
    <w:rsid w:val="0035073C"/>
    <w:rsid w:val="00350BDA"/>
    <w:rsid w:val="00350CB1"/>
    <w:rsid w:val="00350D2F"/>
    <w:rsid w:val="00350D40"/>
    <w:rsid w:val="003510DE"/>
    <w:rsid w:val="00351112"/>
    <w:rsid w:val="00351177"/>
    <w:rsid w:val="00351204"/>
    <w:rsid w:val="00351480"/>
    <w:rsid w:val="00351482"/>
    <w:rsid w:val="003514D0"/>
    <w:rsid w:val="003516FA"/>
    <w:rsid w:val="00351725"/>
    <w:rsid w:val="00351FBA"/>
    <w:rsid w:val="00351FD5"/>
    <w:rsid w:val="0035245D"/>
    <w:rsid w:val="0035248F"/>
    <w:rsid w:val="00352699"/>
    <w:rsid w:val="00352BCC"/>
    <w:rsid w:val="00352D1B"/>
    <w:rsid w:val="00352D32"/>
    <w:rsid w:val="00352D66"/>
    <w:rsid w:val="00352E6B"/>
    <w:rsid w:val="00352F17"/>
    <w:rsid w:val="0035312F"/>
    <w:rsid w:val="003535BD"/>
    <w:rsid w:val="0035365C"/>
    <w:rsid w:val="003536EB"/>
    <w:rsid w:val="00354031"/>
    <w:rsid w:val="003540CC"/>
    <w:rsid w:val="00354149"/>
    <w:rsid w:val="00354341"/>
    <w:rsid w:val="003543C4"/>
    <w:rsid w:val="003543FF"/>
    <w:rsid w:val="003548FB"/>
    <w:rsid w:val="00354978"/>
    <w:rsid w:val="00354B94"/>
    <w:rsid w:val="00354D27"/>
    <w:rsid w:val="00354DCD"/>
    <w:rsid w:val="00354E98"/>
    <w:rsid w:val="00354F01"/>
    <w:rsid w:val="00354F64"/>
    <w:rsid w:val="003554D8"/>
    <w:rsid w:val="00355793"/>
    <w:rsid w:val="00355985"/>
    <w:rsid w:val="00355A5A"/>
    <w:rsid w:val="00355FB4"/>
    <w:rsid w:val="00355FD0"/>
    <w:rsid w:val="0035634D"/>
    <w:rsid w:val="003563CD"/>
    <w:rsid w:val="003563D1"/>
    <w:rsid w:val="0035642A"/>
    <w:rsid w:val="003564A8"/>
    <w:rsid w:val="003564B1"/>
    <w:rsid w:val="003569A3"/>
    <w:rsid w:val="003569A4"/>
    <w:rsid w:val="00356A78"/>
    <w:rsid w:val="00357044"/>
    <w:rsid w:val="00357691"/>
    <w:rsid w:val="00357AE2"/>
    <w:rsid w:val="00357D32"/>
    <w:rsid w:val="00357DF0"/>
    <w:rsid w:val="00360419"/>
    <w:rsid w:val="00360591"/>
    <w:rsid w:val="00360835"/>
    <w:rsid w:val="0036086B"/>
    <w:rsid w:val="00360911"/>
    <w:rsid w:val="00360B13"/>
    <w:rsid w:val="00360BB5"/>
    <w:rsid w:val="00360C0E"/>
    <w:rsid w:val="00360F02"/>
    <w:rsid w:val="003610D2"/>
    <w:rsid w:val="003612C0"/>
    <w:rsid w:val="0036136D"/>
    <w:rsid w:val="0036145C"/>
    <w:rsid w:val="003614F2"/>
    <w:rsid w:val="0036174D"/>
    <w:rsid w:val="00361881"/>
    <w:rsid w:val="00361A17"/>
    <w:rsid w:val="00361E20"/>
    <w:rsid w:val="00361F60"/>
    <w:rsid w:val="00361FCB"/>
    <w:rsid w:val="003622A3"/>
    <w:rsid w:val="0036263A"/>
    <w:rsid w:val="00362DB4"/>
    <w:rsid w:val="00362E11"/>
    <w:rsid w:val="0036328D"/>
    <w:rsid w:val="00363303"/>
    <w:rsid w:val="0036341F"/>
    <w:rsid w:val="0036349E"/>
    <w:rsid w:val="003634C2"/>
    <w:rsid w:val="00363557"/>
    <w:rsid w:val="00363755"/>
    <w:rsid w:val="003637BF"/>
    <w:rsid w:val="00363C14"/>
    <w:rsid w:val="00363CFE"/>
    <w:rsid w:val="00363D13"/>
    <w:rsid w:val="00363ECC"/>
    <w:rsid w:val="00363EE2"/>
    <w:rsid w:val="003644B4"/>
    <w:rsid w:val="0036452C"/>
    <w:rsid w:val="003646B7"/>
    <w:rsid w:val="0036487F"/>
    <w:rsid w:val="00364905"/>
    <w:rsid w:val="00364B80"/>
    <w:rsid w:val="00364C59"/>
    <w:rsid w:val="0036519C"/>
    <w:rsid w:val="003651B9"/>
    <w:rsid w:val="00365311"/>
    <w:rsid w:val="00365334"/>
    <w:rsid w:val="00365341"/>
    <w:rsid w:val="003653AC"/>
    <w:rsid w:val="003653DF"/>
    <w:rsid w:val="00365D28"/>
    <w:rsid w:val="00366403"/>
    <w:rsid w:val="003664C9"/>
    <w:rsid w:val="00366757"/>
    <w:rsid w:val="0036684B"/>
    <w:rsid w:val="00366BFC"/>
    <w:rsid w:val="00366EA2"/>
    <w:rsid w:val="00366FC0"/>
    <w:rsid w:val="00366FE7"/>
    <w:rsid w:val="00367079"/>
    <w:rsid w:val="00367450"/>
    <w:rsid w:val="0036754E"/>
    <w:rsid w:val="003678C2"/>
    <w:rsid w:val="003678D9"/>
    <w:rsid w:val="00367F59"/>
    <w:rsid w:val="0037005B"/>
    <w:rsid w:val="00370284"/>
    <w:rsid w:val="0037042F"/>
    <w:rsid w:val="0037074A"/>
    <w:rsid w:val="0037087A"/>
    <w:rsid w:val="00370AC0"/>
    <w:rsid w:val="00370F81"/>
    <w:rsid w:val="0037106C"/>
    <w:rsid w:val="003712A9"/>
    <w:rsid w:val="00371526"/>
    <w:rsid w:val="003715B6"/>
    <w:rsid w:val="003715EA"/>
    <w:rsid w:val="0037165F"/>
    <w:rsid w:val="00371C80"/>
    <w:rsid w:val="00372547"/>
    <w:rsid w:val="003728EA"/>
    <w:rsid w:val="00372E54"/>
    <w:rsid w:val="00372EA9"/>
    <w:rsid w:val="00373333"/>
    <w:rsid w:val="00373596"/>
    <w:rsid w:val="00373734"/>
    <w:rsid w:val="00373800"/>
    <w:rsid w:val="00373971"/>
    <w:rsid w:val="00373C7E"/>
    <w:rsid w:val="00373E1F"/>
    <w:rsid w:val="00373EB4"/>
    <w:rsid w:val="0037415A"/>
    <w:rsid w:val="003741FB"/>
    <w:rsid w:val="00374241"/>
    <w:rsid w:val="00374343"/>
    <w:rsid w:val="0037435E"/>
    <w:rsid w:val="003743B1"/>
    <w:rsid w:val="00374A1D"/>
    <w:rsid w:val="003755B0"/>
    <w:rsid w:val="00375650"/>
    <w:rsid w:val="0037591D"/>
    <w:rsid w:val="00375B09"/>
    <w:rsid w:val="00376272"/>
    <w:rsid w:val="0037659B"/>
    <w:rsid w:val="003765A3"/>
    <w:rsid w:val="003765BF"/>
    <w:rsid w:val="003766C3"/>
    <w:rsid w:val="003769A1"/>
    <w:rsid w:val="003769BC"/>
    <w:rsid w:val="00376B06"/>
    <w:rsid w:val="00376BE0"/>
    <w:rsid w:val="00376E03"/>
    <w:rsid w:val="00377454"/>
    <w:rsid w:val="0037757E"/>
    <w:rsid w:val="00377787"/>
    <w:rsid w:val="003779F2"/>
    <w:rsid w:val="0038013C"/>
    <w:rsid w:val="0038038E"/>
    <w:rsid w:val="003803B7"/>
    <w:rsid w:val="00380976"/>
    <w:rsid w:val="003809B6"/>
    <w:rsid w:val="00380A4E"/>
    <w:rsid w:val="00380BDC"/>
    <w:rsid w:val="00380CFB"/>
    <w:rsid w:val="00381326"/>
    <w:rsid w:val="0038146F"/>
    <w:rsid w:val="00381523"/>
    <w:rsid w:val="00381657"/>
    <w:rsid w:val="0038169E"/>
    <w:rsid w:val="00381C48"/>
    <w:rsid w:val="00382155"/>
    <w:rsid w:val="00382470"/>
    <w:rsid w:val="00382522"/>
    <w:rsid w:val="00382C60"/>
    <w:rsid w:val="0038317E"/>
    <w:rsid w:val="00383932"/>
    <w:rsid w:val="00383D29"/>
    <w:rsid w:val="00383E18"/>
    <w:rsid w:val="00383FF3"/>
    <w:rsid w:val="0038404C"/>
    <w:rsid w:val="00384067"/>
    <w:rsid w:val="0038410C"/>
    <w:rsid w:val="00384262"/>
    <w:rsid w:val="0038437B"/>
    <w:rsid w:val="0038446B"/>
    <w:rsid w:val="003845E6"/>
    <w:rsid w:val="00384DAF"/>
    <w:rsid w:val="00384E4F"/>
    <w:rsid w:val="00385001"/>
    <w:rsid w:val="00385291"/>
    <w:rsid w:val="003853D6"/>
    <w:rsid w:val="003853DA"/>
    <w:rsid w:val="00385D2E"/>
    <w:rsid w:val="003861ED"/>
    <w:rsid w:val="00386257"/>
    <w:rsid w:val="00386275"/>
    <w:rsid w:val="003862F3"/>
    <w:rsid w:val="0038649D"/>
    <w:rsid w:val="003866CF"/>
    <w:rsid w:val="003867BD"/>
    <w:rsid w:val="00386893"/>
    <w:rsid w:val="003869DF"/>
    <w:rsid w:val="00386BAD"/>
    <w:rsid w:val="00386FB9"/>
    <w:rsid w:val="00386FCD"/>
    <w:rsid w:val="003870E2"/>
    <w:rsid w:val="00387122"/>
    <w:rsid w:val="00387635"/>
    <w:rsid w:val="003877DE"/>
    <w:rsid w:val="00387844"/>
    <w:rsid w:val="00387C72"/>
    <w:rsid w:val="00387EF6"/>
    <w:rsid w:val="003907B6"/>
    <w:rsid w:val="00390AD0"/>
    <w:rsid w:val="00390C21"/>
    <w:rsid w:val="00390D2A"/>
    <w:rsid w:val="00391249"/>
    <w:rsid w:val="003913DE"/>
    <w:rsid w:val="00391932"/>
    <w:rsid w:val="00391980"/>
    <w:rsid w:val="00391B59"/>
    <w:rsid w:val="00391B6C"/>
    <w:rsid w:val="00391E9A"/>
    <w:rsid w:val="00392183"/>
    <w:rsid w:val="00392FAE"/>
    <w:rsid w:val="00392FEB"/>
    <w:rsid w:val="0039315B"/>
    <w:rsid w:val="003931AD"/>
    <w:rsid w:val="00393649"/>
    <w:rsid w:val="0039391E"/>
    <w:rsid w:val="00393AAA"/>
    <w:rsid w:val="00393EC1"/>
    <w:rsid w:val="00394055"/>
    <w:rsid w:val="00394314"/>
    <w:rsid w:val="00394315"/>
    <w:rsid w:val="0039432E"/>
    <w:rsid w:val="0039432F"/>
    <w:rsid w:val="0039457B"/>
    <w:rsid w:val="003945C9"/>
    <w:rsid w:val="003946FC"/>
    <w:rsid w:val="0039482A"/>
    <w:rsid w:val="00394C97"/>
    <w:rsid w:val="00394F21"/>
    <w:rsid w:val="0039504B"/>
    <w:rsid w:val="003950DB"/>
    <w:rsid w:val="003951DE"/>
    <w:rsid w:val="003952C3"/>
    <w:rsid w:val="0039548E"/>
    <w:rsid w:val="0039552F"/>
    <w:rsid w:val="00395856"/>
    <w:rsid w:val="00395A3C"/>
    <w:rsid w:val="00395E13"/>
    <w:rsid w:val="003964C0"/>
    <w:rsid w:val="00396714"/>
    <w:rsid w:val="00396811"/>
    <w:rsid w:val="003969C7"/>
    <w:rsid w:val="00396AE3"/>
    <w:rsid w:val="00396C65"/>
    <w:rsid w:val="003970CE"/>
    <w:rsid w:val="00397316"/>
    <w:rsid w:val="003977E3"/>
    <w:rsid w:val="00397A33"/>
    <w:rsid w:val="00397AE4"/>
    <w:rsid w:val="00397E54"/>
    <w:rsid w:val="003A05EB"/>
    <w:rsid w:val="003A0D8C"/>
    <w:rsid w:val="003A0E01"/>
    <w:rsid w:val="003A0FEF"/>
    <w:rsid w:val="003A1188"/>
    <w:rsid w:val="003A11F8"/>
    <w:rsid w:val="003A15B4"/>
    <w:rsid w:val="003A16BD"/>
    <w:rsid w:val="003A1DC7"/>
    <w:rsid w:val="003A248F"/>
    <w:rsid w:val="003A2569"/>
    <w:rsid w:val="003A26AB"/>
    <w:rsid w:val="003A2B07"/>
    <w:rsid w:val="003A2D3A"/>
    <w:rsid w:val="003A2ECB"/>
    <w:rsid w:val="003A2FC1"/>
    <w:rsid w:val="003A30B8"/>
    <w:rsid w:val="003A3722"/>
    <w:rsid w:val="003A39B0"/>
    <w:rsid w:val="003A42F1"/>
    <w:rsid w:val="003A4386"/>
    <w:rsid w:val="003A4555"/>
    <w:rsid w:val="003A46F3"/>
    <w:rsid w:val="003A470D"/>
    <w:rsid w:val="003A4A74"/>
    <w:rsid w:val="003A4B5A"/>
    <w:rsid w:val="003A5351"/>
    <w:rsid w:val="003A59F4"/>
    <w:rsid w:val="003A5E30"/>
    <w:rsid w:val="003A6079"/>
    <w:rsid w:val="003A611F"/>
    <w:rsid w:val="003A620B"/>
    <w:rsid w:val="003A6300"/>
    <w:rsid w:val="003A6355"/>
    <w:rsid w:val="003A699B"/>
    <w:rsid w:val="003A6B2C"/>
    <w:rsid w:val="003A6DD8"/>
    <w:rsid w:val="003A703F"/>
    <w:rsid w:val="003A732E"/>
    <w:rsid w:val="003A7451"/>
    <w:rsid w:val="003A746C"/>
    <w:rsid w:val="003A7934"/>
    <w:rsid w:val="003A7AA8"/>
    <w:rsid w:val="003A7E25"/>
    <w:rsid w:val="003A7EFE"/>
    <w:rsid w:val="003B0193"/>
    <w:rsid w:val="003B07AC"/>
    <w:rsid w:val="003B0C01"/>
    <w:rsid w:val="003B0DBF"/>
    <w:rsid w:val="003B12FA"/>
    <w:rsid w:val="003B177E"/>
    <w:rsid w:val="003B1793"/>
    <w:rsid w:val="003B1D6D"/>
    <w:rsid w:val="003B1FDA"/>
    <w:rsid w:val="003B25FA"/>
    <w:rsid w:val="003B28E6"/>
    <w:rsid w:val="003B2B06"/>
    <w:rsid w:val="003B2B19"/>
    <w:rsid w:val="003B2B34"/>
    <w:rsid w:val="003B2C63"/>
    <w:rsid w:val="003B2D7C"/>
    <w:rsid w:val="003B30FB"/>
    <w:rsid w:val="003B3684"/>
    <w:rsid w:val="003B3870"/>
    <w:rsid w:val="003B3B1E"/>
    <w:rsid w:val="003B3FE7"/>
    <w:rsid w:val="003B406F"/>
    <w:rsid w:val="003B42C6"/>
    <w:rsid w:val="003B45C9"/>
    <w:rsid w:val="003B52B9"/>
    <w:rsid w:val="003B5305"/>
    <w:rsid w:val="003B535E"/>
    <w:rsid w:val="003B54C7"/>
    <w:rsid w:val="003B5554"/>
    <w:rsid w:val="003B5558"/>
    <w:rsid w:val="003B604B"/>
    <w:rsid w:val="003B60B1"/>
    <w:rsid w:val="003B6247"/>
    <w:rsid w:val="003B6288"/>
    <w:rsid w:val="003B639A"/>
    <w:rsid w:val="003B6466"/>
    <w:rsid w:val="003B6482"/>
    <w:rsid w:val="003B6844"/>
    <w:rsid w:val="003B6D76"/>
    <w:rsid w:val="003B6D85"/>
    <w:rsid w:val="003B6EBF"/>
    <w:rsid w:val="003B708A"/>
    <w:rsid w:val="003B7E46"/>
    <w:rsid w:val="003C01D3"/>
    <w:rsid w:val="003C03E6"/>
    <w:rsid w:val="003C06AD"/>
    <w:rsid w:val="003C1094"/>
    <w:rsid w:val="003C118C"/>
    <w:rsid w:val="003C1252"/>
    <w:rsid w:val="003C142E"/>
    <w:rsid w:val="003C171D"/>
    <w:rsid w:val="003C1877"/>
    <w:rsid w:val="003C1950"/>
    <w:rsid w:val="003C1DD3"/>
    <w:rsid w:val="003C2083"/>
    <w:rsid w:val="003C219B"/>
    <w:rsid w:val="003C23CE"/>
    <w:rsid w:val="003C274B"/>
    <w:rsid w:val="003C34A2"/>
    <w:rsid w:val="003C3754"/>
    <w:rsid w:val="003C3758"/>
    <w:rsid w:val="003C3871"/>
    <w:rsid w:val="003C38AD"/>
    <w:rsid w:val="003C3B53"/>
    <w:rsid w:val="003C3B83"/>
    <w:rsid w:val="003C4262"/>
    <w:rsid w:val="003C4297"/>
    <w:rsid w:val="003C42A7"/>
    <w:rsid w:val="003C4560"/>
    <w:rsid w:val="003C46A5"/>
    <w:rsid w:val="003C4A02"/>
    <w:rsid w:val="003C4B70"/>
    <w:rsid w:val="003C4D8D"/>
    <w:rsid w:val="003C52B2"/>
    <w:rsid w:val="003C5573"/>
    <w:rsid w:val="003C55E9"/>
    <w:rsid w:val="003C576C"/>
    <w:rsid w:val="003C57B2"/>
    <w:rsid w:val="003C58B2"/>
    <w:rsid w:val="003C6253"/>
    <w:rsid w:val="003C65DE"/>
    <w:rsid w:val="003C6656"/>
    <w:rsid w:val="003C672D"/>
    <w:rsid w:val="003C67BA"/>
    <w:rsid w:val="003C68DA"/>
    <w:rsid w:val="003C6983"/>
    <w:rsid w:val="003C6AEC"/>
    <w:rsid w:val="003C6EF4"/>
    <w:rsid w:val="003C705C"/>
    <w:rsid w:val="003C7530"/>
    <w:rsid w:val="003C7570"/>
    <w:rsid w:val="003C7864"/>
    <w:rsid w:val="003C78A9"/>
    <w:rsid w:val="003C7A37"/>
    <w:rsid w:val="003C7DE8"/>
    <w:rsid w:val="003D0104"/>
    <w:rsid w:val="003D03F8"/>
    <w:rsid w:val="003D07DC"/>
    <w:rsid w:val="003D0C60"/>
    <w:rsid w:val="003D0EAC"/>
    <w:rsid w:val="003D11B6"/>
    <w:rsid w:val="003D1540"/>
    <w:rsid w:val="003D1574"/>
    <w:rsid w:val="003D18B2"/>
    <w:rsid w:val="003D1969"/>
    <w:rsid w:val="003D1C7A"/>
    <w:rsid w:val="003D1D1E"/>
    <w:rsid w:val="003D1F2D"/>
    <w:rsid w:val="003D20CF"/>
    <w:rsid w:val="003D210B"/>
    <w:rsid w:val="003D2401"/>
    <w:rsid w:val="003D242A"/>
    <w:rsid w:val="003D24B1"/>
    <w:rsid w:val="003D266E"/>
    <w:rsid w:val="003D2BB5"/>
    <w:rsid w:val="003D2EA6"/>
    <w:rsid w:val="003D2EFC"/>
    <w:rsid w:val="003D2F9C"/>
    <w:rsid w:val="003D2FF0"/>
    <w:rsid w:val="003D38AC"/>
    <w:rsid w:val="003D3E03"/>
    <w:rsid w:val="003D407A"/>
    <w:rsid w:val="003D40F6"/>
    <w:rsid w:val="003D412C"/>
    <w:rsid w:val="003D4141"/>
    <w:rsid w:val="003D418E"/>
    <w:rsid w:val="003D426F"/>
    <w:rsid w:val="003D439B"/>
    <w:rsid w:val="003D453A"/>
    <w:rsid w:val="003D4698"/>
    <w:rsid w:val="003D46E7"/>
    <w:rsid w:val="003D47AF"/>
    <w:rsid w:val="003D4A94"/>
    <w:rsid w:val="003D4C4E"/>
    <w:rsid w:val="003D4D84"/>
    <w:rsid w:val="003D4DF5"/>
    <w:rsid w:val="003D4E04"/>
    <w:rsid w:val="003D5468"/>
    <w:rsid w:val="003D5595"/>
    <w:rsid w:val="003D55C3"/>
    <w:rsid w:val="003D5655"/>
    <w:rsid w:val="003D5DF2"/>
    <w:rsid w:val="003D5E09"/>
    <w:rsid w:val="003D608B"/>
    <w:rsid w:val="003D61A8"/>
    <w:rsid w:val="003D6946"/>
    <w:rsid w:val="003D6B53"/>
    <w:rsid w:val="003D6BEB"/>
    <w:rsid w:val="003D6D08"/>
    <w:rsid w:val="003D71E4"/>
    <w:rsid w:val="003D730E"/>
    <w:rsid w:val="003D749D"/>
    <w:rsid w:val="003D75B9"/>
    <w:rsid w:val="003D7A21"/>
    <w:rsid w:val="003D7B51"/>
    <w:rsid w:val="003D7E4C"/>
    <w:rsid w:val="003E0127"/>
    <w:rsid w:val="003E033C"/>
    <w:rsid w:val="003E0443"/>
    <w:rsid w:val="003E0625"/>
    <w:rsid w:val="003E0743"/>
    <w:rsid w:val="003E0828"/>
    <w:rsid w:val="003E088F"/>
    <w:rsid w:val="003E1002"/>
    <w:rsid w:val="003E10B5"/>
    <w:rsid w:val="003E125B"/>
    <w:rsid w:val="003E1650"/>
    <w:rsid w:val="003E1971"/>
    <w:rsid w:val="003E19AF"/>
    <w:rsid w:val="003E1A2D"/>
    <w:rsid w:val="003E1CC8"/>
    <w:rsid w:val="003E20E0"/>
    <w:rsid w:val="003E21A6"/>
    <w:rsid w:val="003E22A6"/>
    <w:rsid w:val="003E26A5"/>
    <w:rsid w:val="003E29A5"/>
    <w:rsid w:val="003E29EE"/>
    <w:rsid w:val="003E2AF9"/>
    <w:rsid w:val="003E2BA2"/>
    <w:rsid w:val="003E2D5C"/>
    <w:rsid w:val="003E2E21"/>
    <w:rsid w:val="003E3042"/>
    <w:rsid w:val="003E30D6"/>
    <w:rsid w:val="003E312B"/>
    <w:rsid w:val="003E32C9"/>
    <w:rsid w:val="003E33BF"/>
    <w:rsid w:val="003E351B"/>
    <w:rsid w:val="003E3836"/>
    <w:rsid w:val="003E3D71"/>
    <w:rsid w:val="003E3EEE"/>
    <w:rsid w:val="003E4665"/>
    <w:rsid w:val="003E4CE1"/>
    <w:rsid w:val="003E4F95"/>
    <w:rsid w:val="003E513E"/>
    <w:rsid w:val="003E5178"/>
    <w:rsid w:val="003E5273"/>
    <w:rsid w:val="003E5568"/>
    <w:rsid w:val="003E5787"/>
    <w:rsid w:val="003E57CD"/>
    <w:rsid w:val="003E598C"/>
    <w:rsid w:val="003E5B04"/>
    <w:rsid w:val="003E5C97"/>
    <w:rsid w:val="003E5EC2"/>
    <w:rsid w:val="003E5F5F"/>
    <w:rsid w:val="003E6487"/>
    <w:rsid w:val="003E6651"/>
    <w:rsid w:val="003E6BE4"/>
    <w:rsid w:val="003E6CD0"/>
    <w:rsid w:val="003E6E52"/>
    <w:rsid w:val="003E6E67"/>
    <w:rsid w:val="003E7110"/>
    <w:rsid w:val="003E715C"/>
    <w:rsid w:val="003E716E"/>
    <w:rsid w:val="003E7220"/>
    <w:rsid w:val="003E728E"/>
    <w:rsid w:val="003E72F6"/>
    <w:rsid w:val="003E74DF"/>
    <w:rsid w:val="003E75E8"/>
    <w:rsid w:val="003E7639"/>
    <w:rsid w:val="003E76E9"/>
    <w:rsid w:val="003E7767"/>
    <w:rsid w:val="003E7AD2"/>
    <w:rsid w:val="003F002D"/>
    <w:rsid w:val="003F00AA"/>
    <w:rsid w:val="003F00DA"/>
    <w:rsid w:val="003F02CF"/>
    <w:rsid w:val="003F0864"/>
    <w:rsid w:val="003F094A"/>
    <w:rsid w:val="003F1006"/>
    <w:rsid w:val="003F116B"/>
    <w:rsid w:val="003F1197"/>
    <w:rsid w:val="003F1325"/>
    <w:rsid w:val="003F156E"/>
    <w:rsid w:val="003F18FA"/>
    <w:rsid w:val="003F1B38"/>
    <w:rsid w:val="003F1B66"/>
    <w:rsid w:val="003F1BB7"/>
    <w:rsid w:val="003F23FD"/>
    <w:rsid w:val="003F2973"/>
    <w:rsid w:val="003F2D32"/>
    <w:rsid w:val="003F3052"/>
    <w:rsid w:val="003F3442"/>
    <w:rsid w:val="003F3476"/>
    <w:rsid w:val="003F347D"/>
    <w:rsid w:val="003F38E9"/>
    <w:rsid w:val="003F3B64"/>
    <w:rsid w:val="003F3CF0"/>
    <w:rsid w:val="003F3F3C"/>
    <w:rsid w:val="003F46FC"/>
    <w:rsid w:val="003F479D"/>
    <w:rsid w:val="003F4999"/>
    <w:rsid w:val="003F4A36"/>
    <w:rsid w:val="003F4A5B"/>
    <w:rsid w:val="003F4BCC"/>
    <w:rsid w:val="003F4C86"/>
    <w:rsid w:val="003F551F"/>
    <w:rsid w:val="003F5B89"/>
    <w:rsid w:val="003F5C4E"/>
    <w:rsid w:val="003F5EA3"/>
    <w:rsid w:val="003F5ED9"/>
    <w:rsid w:val="003F60CA"/>
    <w:rsid w:val="003F63DF"/>
    <w:rsid w:val="003F65F7"/>
    <w:rsid w:val="003F67FF"/>
    <w:rsid w:val="003F6853"/>
    <w:rsid w:val="003F68E7"/>
    <w:rsid w:val="003F6F01"/>
    <w:rsid w:val="003F7154"/>
    <w:rsid w:val="003F75AF"/>
    <w:rsid w:val="003F773E"/>
    <w:rsid w:val="003F77B6"/>
    <w:rsid w:val="003F7E34"/>
    <w:rsid w:val="004000D8"/>
    <w:rsid w:val="00400571"/>
    <w:rsid w:val="00400624"/>
    <w:rsid w:val="004009B5"/>
    <w:rsid w:val="00400DFB"/>
    <w:rsid w:val="00400FF4"/>
    <w:rsid w:val="0040108F"/>
    <w:rsid w:val="00401744"/>
    <w:rsid w:val="00401BD2"/>
    <w:rsid w:val="00402294"/>
    <w:rsid w:val="00402325"/>
    <w:rsid w:val="00402941"/>
    <w:rsid w:val="00402CA3"/>
    <w:rsid w:val="00402D10"/>
    <w:rsid w:val="00402D12"/>
    <w:rsid w:val="00402DD4"/>
    <w:rsid w:val="00402E0D"/>
    <w:rsid w:val="00402E70"/>
    <w:rsid w:val="00402FE8"/>
    <w:rsid w:val="0040325F"/>
    <w:rsid w:val="004033B1"/>
    <w:rsid w:val="004034BD"/>
    <w:rsid w:val="00403542"/>
    <w:rsid w:val="00403575"/>
    <w:rsid w:val="00403739"/>
    <w:rsid w:val="00403874"/>
    <w:rsid w:val="0040395A"/>
    <w:rsid w:val="00403AC4"/>
    <w:rsid w:val="00403CA8"/>
    <w:rsid w:val="00403D05"/>
    <w:rsid w:val="00403EE1"/>
    <w:rsid w:val="00403F1A"/>
    <w:rsid w:val="00403F6E"/>
    <w:rsid w:val="0040490C"/>
    <w:rsid w:val="00404BA0"/>
    <w:rsid w:val="00405105"/>
    <w:rsid w:val="0040512E"/>
    <w:rsid w:val="004052AD"/>
    <w:rsid w:val="00405302"/>
    <w:rsid w:val="004053D3"/>
    <w:rsid w:val="00405469"/>
    <w:rsid w:val="00405493"/>
    <w:rsid w:val="0040566F"/>
    <w:rsid w:val="004056FB"/>
    <w:rsid w:val="0040582F"/>
    <w:rsid w:val="00406010"/>
    <w:rsid w:val="004060ED"/>
    <w:rsid w:val="004062C5"/>
    <w:rsid w:val="004063AE"/>
    <w:rsid w:val="00406479"/>
    <w:rsid w:val="0040683C"/>
    <w:rsid w:val="00406A61"/>
    <w:rsid w:val="00406B88"/>
    <w:rsid w:val="00406CCF"/>
    <w:rsid w:val="00406E51"/>
    <w:rsid w:val="00407855"/>
    <w:rsid w:val="0041009A"/>
    <w:rsid w:val="004101CC"/>
    <w:rsid w:val="0041025F"/>
    <w:rsid w:val="004106C6"/>
    <w:rsid w:val="004107A9"/>
    <w:rsid w:val="00410968"/>
    <w:rsid w:val="00410A42"/>
    <w:rsid w:val="00410A5C"/>
    <w:rsid w:val="00410AB4"/>
    <w:rsid w:val="00410C13"/>
    <w:rsid w:val="00410F86"/>
    <w:rsid w:val="004111C2"/>
    <w:rsid w:val="00411AD8"/>
    <w:rsid w:val="00411C3E"/>
    <w:rsid w:val="00411C71"/>
    <w:rsid w:val="00411E5C"/>
    <w:rsid w:val="00412035"/>
    <w:rsid w:val="0041210F"/>
    <w:rsid w:val="0041220C"/>
    <w:rsid w:val="00412383"/>
    <w:rsid w:val="0041277E"/>
    <w:rsid w:val="004128F3"/>
    <w:rsid w:val="00412933"/>
    <w:rsid w:val="00412BBC"/>
    <w:rsid w:val="00413303"/>
    <w:rsid w:val="00413B02"/>
    <w:rsid w:val="00413D23"/>
    <w:rsid w:val="00413D76"/>
    <w:rsid w:val="00414072"/>
    <w:rsid w:val="004141D6"/>
    <w:rsid w:val="00414494"/>
    <w:rsid w:val="0041449E"/>
    <w:rsid w:val="004146BB"/>
    <w:rsid w:val="004147BD"/>
    <w:rsid w:val="00414A42"/>
    <w:rsid w:val="00414E13"/>
    <w:rsid w:val="00414F84"/>
    <w:rsid w:val="004151E7"/>
    <w:rsid w:val="004152FB"/>
    <w:rsid w:val="004153CF"/>
    <w:rsid w:val="004153D1"/>
    <w:rsid w:val="00415816"/>
    <w:rsid w:val="004159A3"/>
    <w:rsid w:val="00415F4B"/>
    <w:rsid w:val="0041610A"/>
    <w:rsid w:val="00416660"/>
    <w:rsid w:val="004167EF"/>
    <w:rsid w:val="0041705B"/>
    <w:rsid w:val="0041708F"/>
    <w:rsid w:val="004171A9"/>
    <w:rsid w:val="0041727D"/>
    <w:rsid w:val="00417359"/>
    <w:rsid w:val="00417415"/>
    <w:rsid w:val="0041756F"/>
    <w:rsid w:val="00417A1C"/>
    <w:rsid w:val="00417A48"/>
    <w:rsid w:val="00417C8E"/>
    <w:rsid w:val="00417CFD"/>
    <w:rsid w:val="0042022C"/>
    <w:rsid w:val="004202B5"/>
    <w:rsid w:val="0042030D"/>
    <w:rsid w:val="0042040B"/>
    <w:rsid w:val="00420674"/>
    <w:rsid w:val="00420992"/>
    <w:rsid w:val="00420D91"/>
    <w:rsid w:val="00420FC6"/>
    <w:rsid w:val="00421205"/>
    <w:rsid w:val="004213DE"/>
    <w:rsid w:val="0042146D"/>
    <w:rsid w:val="00421504"/>
    <w:rsid w:val="00421897"/>
    <w:rsid w:val="00421BCD"/>
    <w:rsid w:val="00421EBC"/>
    <w:rsid w:val="004220EC"/>
    <w:rsid w:val="004221BB"/>
    <w:rsid w:val="004222A1"/>
    <w:rsid w:val="00422425"/>
    <w:rsid w:val="004226EE"/>
    <w:rsid w:val="0042286D"/>
    <w:rsid w:val="00422C69"/>
    <w:rsid w:val="00422FB5"/>
    <w:rsid w:val="0042307D"/>
    <w:rsid w:val="00423217"/>
    <w:rsid w:val="00423369"/>
    <w:rsid w:val="00423412"/>
    <w:rsid w:val="00423468"/>
    <w:rsid w:val="004235B0"/>
    <w:rsid w:val="0042372F"/>
    <w:rsid w:val="004238C7"/>
    <w:rsid w:val="00423A93"/>
    <w:rsid w:val="00423B40"/>
    <w:rsid w:val="00423EA5"/>
    <w:rsid w:val="00424133"/>
    <w:rsid w:val="00424220"/>
    <w:rsid w:val="00424460"/>
    <w:rsid w:val="00424518"/>
    <w:rsid w:val="00424948"/>
    <w:rsid w:val="00424F84"/>
    <w:rsid w:val="00425328"/>
    <w:rsid w:val="00425335"/>
    <w:rsid w:val="004253D2"/>
    <w:rsid w:val="00425425"/>
    <w:rsid w:val="0042580A"/>
    <w:rsid w:val="00425A4F"/>
    <w:rsid w:val="00425AFE"/>
    <w:rsid w:val="00425C36"/>
    <w:rsid w:val="00425D6D"/>
    <w:rsid w:val="004261F6"/>
    <w:rsid w:val="0042632B"/>
    <w:rsid w:val="0042635F"/>
    <w:rsid w:val="004266D5"/>
    <w:rsid w:val="004268F2"/>
    <w:rsid w:val="00426B43"/>
    <w:rsid w:val="00426DD6"/>
    <w:rsid w:val="00426F86"/>
    <w:rsid w:val="004271C3"/>
    <w:rsid w:val="004271D4"/>
    <w:rsid w:val="00427322"/>
    <w:rsid w:val="00427785"/>
    <w:rsid w:val="00427929"/>
    <w:rsid w:val="00427BF6"/>
    <w:rsid w:val="00427E89"/>
    <w:rsid w:val="00427F1D"/>
    <w:rsid w:val="00427FDD"/>
    <w:rsid w:val="00430154"/>
    <w:rsid w:val="00430246"/>
    <w:rsid w:val="004302FB"/>
    <w:rsid w:val="00430328"/>
    <w:rsid w:val="004303FD"/>
    <w:rsid w:val="0043074F"/>
    <w:rsid w:val="004309AD"/>
    <w:rsid w:val="00430B74"/>
    <w:rsid w:val="00430CB3"/>
    <w:rsid w:val="00430F5F"/>
    <w:rsid w:val="00431084"/>
    <w:rsid w:val="0043125B"/>
    <w:rsid w:val="0043157F"/>
    <w:rsid w:val="0043189D"/>
    <w:rsid w:val="004318B0"/>
    <w:rsid w:val="004319BA"/>
    <w:rsid w:val="00431EE3"/>
    <w:rsid w:val="00431FC1"/>
    <w:rsid w:val="00432286"/>
    <w:rsid w:val="004325EC"/>
    <w:rsid w:val="00432640"/>
    <w:rsid w:val="004327D7"/>
    <w:rsid w:val="00432AB9"/>
    <w:rsid w:val="00432C32"/>
    <w:rsid w:val="00433378"/>
    <w:rsid w:val="004333D6"/>
    <w:rsid w:val="004333E9"/>
    <w:rsid w:val="004334F7"/>
    <w:rsid w:val="0043360A"/>
    <w:rsid w:val="00433C94"/>
    <w:rsid w:val="00433E7F"/>
    <w:rsid w:val="00434220"/>
    <w:rsid w:val="0043458B"/>
    <w:rsid w:val="004345BC"/>
    <w:rsid w:val="00434861"/>
    <w:rsid w:val="00434E08"/>
    <w:rsid w:val="004350C0"/>
    <w:rsid w:val="004351EA"/>
    <w:rsid w:val="004351F0"/>
    <w:rsid w:val="0043524C"/>
    <w:rsid w:val="00435380"/>
    <w:rsid w:val="004354D9"/>
    <w:rsid w:val="00435721"/>
    <w:rsid w:val="004357EC"/>
    <w:rsid w:val="004359AE"/>
    <w:rsid w:val="00435BA1"/>
    <w:rsid w:val="00435F5A"/>
    <w:rsid w:val="00435FD2"/>
    <w:rsid w:val="00436361"/>
    <w:rsid w:val="0043637B"/>
    <w:rsid w:val="004363B7"/>
    <w:rsid w:val="00436443"/>
    <w:rsid w:val="00436595"/>
    <w:rsid w:val="00436809"/>
    <w:rsid w:val="00436B20"/>
    <w:rsid w:val="0043714D"/>
    <w:rsid w:val="004372C0"/>
    <w:rsid w:val="00437651"/>
    <w:rsid w:val="0043775E"/>
    <w:rsid w:val="004378B6"/>
    <w:rsid w:val="00437D9B"/>
    <w:rsid w:val="00437DC8"/>
    <w:rsid w:val="00437E8A"/>
    <w:rsid w:val="00437F36"/>
    <w:rsid w:val="0044004F"/>
    <w:rsid w:val="004405AB"/>
    <w:rsid w:val="00440848"/>
    <w:rsid w:val="00440998"/>
    <w:rsid w:val="00440AE5"/>
    <w:rsid w:val="00440CDE"/>
    <w:rsid w:val="00440D70"/>
    <w:rsid w:val="00440DB7"/>
    <w:rsid w:val="00440FD2"/>
    <w:rsid w:val="0044138A"/>
    <w:rsid w:val="00441473"/>
    <w:rsid w:val="0044156A"/>
    <w:rsid w:val="00441830"/>
    <w:rsid w:val="00441CE1"/>
    <w:rsid w:val="00441EEF"/>
    <w:rsid w:val="00441FBA"/>
    <w:rsid w:val="00442296"/>
    <w:rsid w:val="004425BA"/>
    <w:rsid w:val="00442974"/>
    <w:rsid w:val="00442FC4"/>
    <w:rsid w:val="00443158"/>
    <w:rsid w:val="004433D8"/>
    <w:rsid w:val="00443939"/>
    <w:rsid w:val="004439EB"/>
    <w:rsid w:val="00443C18"/>
    <w:rsid w:val="00443C2C"/>
    <w:rsid w:val="00444076"/>
    <w:rsid w:val="00444180"/>
    <w:rsid w:val="004441C6"/>
    <w:rsid w:val="004442CA"/>
    <w:rsid w:val="00444597"/>
    <w:rsid w:val="00444709"/>
    <w:rsid w:val="00444E8A"/>
    <w:rsid w:val="00445095"/>
    <w:rsid w:val="00445197"/>
    <w:rsid w:val="00445517"/>
    <w:rsid w:val="004458BA"/>
    <w:rsid w:val="004458F0"/>
    <w:rsid w:val="00445B5D"/>
    <w:rsid w:val="00445D8D"/>
    <w:rsid w:val="004461B1"/>
    <w:rsid w:val="00446390"/>
    <w:rsid w:val="004466DF"/>
    <w:rsid w:val="004467F3"/>
    <w:rsid w:val="00446AA8"/>
    <w:rsid w:val="00446B57"/>
    <w:rsid w:val="004473D0"/>
    <w:rsid w:val="00447527"/>
    <w:rsid w:val="00447777"/>
    <w:rsid w:val="004478BB"/>
    <w:rsid w:val="00447E87"/>
    <w:rsid w:val="00447F72"/>
    <w:rsid w:val="004500F8"/>
    <w:rsid w:val="0045013C"/>
    <w:rsid w:val="00450393"/>
    <w:rsid w:val="00450709"/>
    <w:rsid w:val="00450B9C"/>
    <w:rsid w:val="00450F0B"/>
    <w:rsid w:val="00451365"/>
    <w:rsid w:val="004513D1"/>
    <w:rsid w:val="004514B4"/>
    <w:rsid w:val="00451B2E"/>
    <w:rsid w:val="00451CF5"/>
    <w:rsid w:val="00451EF6"/>
    <w:rsid w:val="0045250A"/>
    <w:rsid w:val="004525F6"/>
    <w:rsid w:val="004526AE"/>
    <w:rsid w:val="00452E47"/>
    <w:rsid w:val="004533B3"/>
    <w:rsid w:val="0045354F"/>
    <w:rsid w:val="00453566"/>
    <w:rsid w:val="0045375A"/>
    <w:rsid w:val="00453D53"/>
    <w:rsid w:val="00453F8B"/>
    <w:rsid w:val="0045423C"/>
    <w:rsid w:val="00454916"/>
    <w:rsid w:val="004549D2"/>
    <w:rsid w:val="00454B69"/>
    <w:rsid w:val="00454D62"/>
    <w:rsid w:val="004555E7"/>
    <w:rsid w:val="0045584E"/>
    <w:rsid w:val="00455F80"/>
    <w:rsid w:val="00456053"/>
    <w:rsid w:val="00456136"/>
    <w:rsid w:val="004562E7"/>
    <w:rsid w:val="0045640C"/>
    <w:rsid w:val="0045643E"/>
    <w:rsid w:val="00456542"/>
    <w:rsid w:val="00456567"/>
    <w:rsid w:val="004565D4"/>
    <w:rsid w:val="00456B6A"/>
    <w:rsid w:val="00456BD2"/>
    <w:rsid w:val="00456C20"/>
    <w:rsid w:val="00456CD3"/>
    <w:rsid w:val="00457105"/>
    <w:rsid w:val="00457141"/>
    <w:rsid w:val="0045785F"/>
    <w:rsid w:val="00457A95"/>
    <w:rsid w:val="00457C9E"/>
    <w:rsid w:val="00457DE2"/>
    <w:rsid w:val="00457FA7"/>
    <w:rsid w:val="00460359"/>
    <w:rsid w:val="00460471"/>
    <w:rsid w:val="004607ED"/>
    <w:rsid w:val="004608AC"/>
    <w:rsid w:val="00460B03"/>
    <w:rsid w:val="00460C15"/>
    <w:rsid w:val="00460C98"/>
    <w:rsid w:val="00460FF9"/>
    <w:rsid w:val="0046102E"/>
    <w:rsid w:val="0046148F"/>
    <w:rsid w:val="004617B3"/>
    <w:rsid w:val="004618BA"/>
    <w:rsid w:val="00461A85"/>
    <w:rsid w:val="00461CCC"/>
    <w:rsid w:val="00462614"/>
    <w:rsid w:val="00462682"/>
    <w:rsid w:val="0046288D"/>
    <w:rsid w:val="00462961"/>
    <w:rsid w:val="00462A47"/>
    <w:rsid w:val="00462ADB"/>
    <w:rsid w:val="00462DC8"/>
    <w:rsid w:val="00463068"/>
    <w:rsid w:val="0046320F"/>
    <w:rsid w:val="00463476"/>
    <w:rsid w:val="004638D5"/>
    <w:rsid w:val="00463BE8"/>
    <w:rsid w:val="00463C9E"/>
    <w:rsid w:val="004641B1"/>
    <w:rsid w:val="00464820"/>
    <w:rsid w:val="00464925"/>
    <w:rsid w:val="00464A67"/>
    <w:rsid w:val="00464FB1"/>
    <w:rsid w:val="00465020"/>
    <w:rsid w:val="00465854"/>
    <w:rsid w:val="00465871"/>
    <w:rsid w:val="00465880"/>
    <w:rsid w:val="00465BFB"/>
    <w:rsid w:val="00465F14"/>
    <w:rsid w:val="00465FA2"/>
    <w:rsid w:val="00466287"/>
    <w:rsid w:val="0046634B"/>
    <w:rsid w:val="004667E0"/>
    <w:rsid w:val="00466831"/>
    <w:rsid w:val="00466880"/>
    <w:rsid w:val="0046693C"/>
    <w:rsid w:val="00467078"/>
    <w:rsid w:val="004670D8"/>
    <w:rsid w:val="0046774D"/>
    <w:rsid w:val="00467B62"/>
    <w:rsid w:val="00467BFE"/>
    <w:rsid w:val="00467C4A"/>
    <w:rsid w:val="00467FE1"/>
    <w:rsid w:val="0047014A"/>
    <w:rsid w:val="0047050F"/>
    <w:rsid w:val="00470960"/>
    <w:rsid w:val="00470989"/>
    <w:rsid w:val="00470BA8"/>
    <w:rsid w:val="00470CDC"/>
    <w:rsid w:val="00470D7C"/>
    <w:rsid w:val="0047105F"/>
    <w:rsid w:val="004710BB"/>
    <w:rsid w:val="004713AC"/>
    <w:rsid w:val="00471512"/>
    <w:rsid w:val="00471540"/>
    <w:rsid w:val="00471582"/>
    <w:rsid w:val="00471ACC"/>
    <w:rsid w:val="00471C5B"/>
    <w:rsid w:val="00471CCE"/>
    <w:rsid w:val="00471FA1"/>
    <w:rsid w:val="004720D4"/>
    <w:rsid w:val="00472276"/>
    <w:rsid w:val="004726A2"/>
    <w:rsid w:val="004726B5"/>
    <w:rsid w:val="0047279A"/>
    <w:rsid w:val="004727C8"/>
    <w:rsid w:val="004728B4"/>
    <w:rsid w:val="00472CA3"/>
    <w:rsid w:val="00472CE5"/>
    <w:rsid w:val="00472E9E"/>
    <w:rsid w:val="00473223"/>
    <w:rsid w:val="004732AE"/>
    <w:rsid w:val="00473472"/>
    <w:rsid w:val="0047357E"/>
    <w:rsid w:val="0047380E"/>
    <w:rsid w:val="00473D2D"/>
    <w:rsid w:val="004741FC"/>
    <w:rsid w:val="0047437D"/>
    <w:rsid w:val="004743B9"/>
    <w:rsid w:val="00474520"/>
    <w:rsid w:val="0047457D"/>
    <w:rsid w:val="00474695"/>
    <w:rsid w:val="0047476C"/>
    <w:rsid w:val="00474783"/>
    <w:rsid w:val="00474849"/>
    <w:rsid w:val="00474B00"/>
    <w:rsid w:val="00474BA1"/>
    <w:rsid w:val="00474F77"/>
    <w:rsid w:val="004751BB"/>
    <w:rsid w:val="004754F5"/>
    <w:rsid w:val="004755D3"/>
    <w:rsid w:val="00475D15"/>
    <w:rsid w:val="004761A6"/>
    <w:rsid w:val="004761BD"/>
    <w:rsid w:val="004762BA"/>
    <w:rsid w:val="004762FC"/>
    <w:rsid w:val="00476324"/>
    <w:rsid w:val="00476666"/>
    <w:rsid w:val="004767CE"/>
    <w:rsid w:val="00476955"/>
    <w:rsid w:val="00476A37"/>
    <w:rsid w:val="00476B28"/>
    <w:rsid w:val="004770C6"/>
    <w:rsid w:val="00477126"/>
    <w:rsid w:val="004773D3"/>
    <w:rsid w:val="004774FE"/>
    <w:rsid w:val="0047772D"/>
    <w:rsid w:val="004779D0"/>
    <w:rsid w:val="00477AE2"/>
    <w:rsid w:val="00477C3C"/>
    <w:rsid w:val="00477CAB"/>
    <w:rsid w:val="00477D18"/>
    <w:rsid w:val="004809E4"/>
    <w:rsid w:val="00480A56"/>
    <w:rsid w:val="00480D0E"/>
    <w:rsid w:val="00480EE1"/>
    <w:rsid w:val="00480F75"/>
    <w:rsid w:val="004810BA"/>
    <w:rsid w:val="0048130C"/>
    <w:rsid w:val="00481557"/>
    <w:rsid w:val="00481647"/>
    <w:rsid w:val="00481CCB"/>
    <w:rsid w:val="00481D6F"/>
    <w:rsid w:val="00481E28"/>
    <w:rsid w:val="00481EA8"/>
    <w:rsid w:val="00481EDC"/>
    <w:rsid w:val="004820E6"/>
    <w:rsid w:val="004824EE"/>
    <w:rsid w:val="00482723"/>
    <w:rsid w:val="0048281F"/>
    <w:rsid w:val="00482846"/>
    <w:rsid w:val="0048286F"/>
    <w:rsid w:val="00482B15"/>
    <w:rsid w:val="00482CB0"/>
    <w:rsid w:val="00482D40"/>
    <w:rsid w:val="0048310C"/>
    <w:rsid w:val="00483561"/>
    <w:rsid w:val="0048394A"/>
    <w:rsid w:val="004839E3"/>
    <w:rsid w:val="00483EA3"/>
    <w:rsid w:val="00484203"/>
    <w:rsid w:val="00484374"/>
    <w:rsid w:val="0048448F"/>
    <w:rsid w:val="00484688"/>
    <w:rsid w:val="0048470B"/>
    <w:rsid w:val="00484AE2"/>
    <w:rsid w:val="00484B02"/>
    <w:rsid w:val="00484B70"/>
    <w:rsid w:val="00484DDF"/>
    <w:rsid w:val="00484E48"/>
    <w:rsid w:val="004853C3"/>
    <w:rsid w:val="0048548C"/>
    <w:rsid w:val="004854E6"/>
    <w:rsid w:val="00485AC0"/>
    <w:rsid w:val="00485EBF"/>
    <w:rsid w:val="00486087"/>
    <w:rsid w:val="004865DA"/>
    <w:rsid w:val="0048664A"/>
    <w:rsid w:val="00486B90"/>
    <w:rsid w:val="00486BDD"/>
    <w:rsid w:val="00486D52"/>
    <w:rsid w:val="00486F81"/>
    <w:rsid w:val="00487113"/>
    <w:rsid w:val="00487586"/>
    <w:rsid w:val="00487661"/>
    <w:rsid w:val="004876D9"/>
    <w:rsid w:val="0048784C"/>
    <w:rsid w:val="00487D9B"/>
    <w:rsid w:val="00487FBD"/>
    <w:rsid w:val="00490076"/>
    <w:rsid w:val="0049018D"/>
    <w:rsid w:val="004901AE"/>
    <w:rsid w:val="0049025F"/>
    <w:rsid w:val="00490415"/>
    <w:rsid w:val="00490B86"/>
    <w:rsid w:val="00490C4F"/>
    <w:rsid w:val="00490CD8"/>
    <w:rsid w:val="00490D4B"/>
    <w:rsid w:val="0049108D"/>
    <w:rsid w:val="00491262"/>
    <w:rsid w:val="00491342"/>
    <w:rsid w:val="0049152E"/>
    <w:rsid w:val="004915E9"/>
    <w:rsid w:val="00491687"/>
    <w:rsid w:val="00491850"/>
    <w:rsid w:val="00491866"/>
    <w:rsid w:val="00491F8A"/>
    <w:rsid w:val="004920E9"/>
    <w:rsid w:val="00492249"/>
    <w:rsid w:val="00492B37"/>
    <w:rsid w:val="00492D16"/>
    <w:rsid w:val="00492DD6"/>
    <w:rsid w:val="00493191"/>
    <w:rsid w:val="004933E8"/>
    <w:rsid w:val="00493777"/>
    <w:rsid w:val="00493848"/>
    <w:rsid w:val="00493A0B"/>
    <w:rsid w:val="00493ADE"/>
    <w:rsid w:val="00493D2B"/>
    <w:rsid w:val="00493DDC"/>
    <w:rsid w:val="0049400F"/>
    <w:rsid w:val="004943A0"/>
    <w:rsid w:val="004948DC"/>
    <w:rsid w:val="00494D4A"/>
    <w:rsid w:val="00494F7E"/>
    <w:rsid w:val="004950BE"/>
    <w:rsid w:val="00495332"/>
    <w:rsid w:val="00495479"/>
    <w:rsid w:val="00495592"/>
    <w:rsid w:val="004960AD"/>
    <w:rsid w:val="00496193"/>
    <w:rsid w:val="0049652A"/>
    <w:rsid w:val="00496563"/>
    <w:rsid w:val="004965BF"/>
    <w:rsid w:val="00496662"/>
    <w:rsid w:val="004967DB"/>
    <w:rsid w:val="004969D6"/>
    <w:rsid w:val="00496A37"/>
    <w:rsid w:val="00496ECC"/>
    <w:rsid w:val="00496F73"/>
    <w:rsid w:val="004971D8"/>
    <w:rsid w:val="004971FA"/>
    <w:rsid w:val="00497330"/>
    <w:rsid w:val="004974B2"/>
    <w:rsid w:val="0049755C"/>
    <w:rsid w:val="0049782D"/>
    <w:rsid w:val="00497981"/>
    <w:rsid w:val="00497C4E"/>
    <w:rsid w:val="00497DCD"/>
    <w:rsid w:val="004A044A"/>
    <w:rsid w:val="004A05AE"/>
    <w:rsid w:val="004A06E3"/>
    <w:rsid w:val="004A0884"/>
    <w:rsid w:val="004A0A3C"/>
    <w:rsid w:val="004A0A82"/>
    <w:rsid w:val="004A0DC2"/>
    <w:rsid w:val="004A1040"/>
    <w:rsid w:val="004A12DB"/>
    <w:rsid w:val="004A1634"/>
    <w:rsid w:val="004A193F"/>
    <w:rsid w:val="004A1A5A"/>
    <w:rsid w:val="004A1CF8"/>
    <w:rsid w:val="004A2285"/>
    <w:rsid w:val="004A2376"/>
    <w:rsid w:val="004A249F"/>
    <w:rsid w:val="004A2B55"/>
    <w:rsid w:val="004A2F6A"/>
    <w:rsid w:val="004A334B"/>
    <w:rsid w:val="004A350F"/>
    <w:rsid w:val="004A366E"/>
    <w:rsid w:val="004A37EC"/>
    <w:rsid w:val="004A380D"/>
    <w:rsid w:val="004A3C46"/>
    <w:rsid w:val="004A3DE6"/>
    <w:rsid w:val="004A3F9C"/>
    <w:rsid w:val="004A407E"/>
    <w:rsid w:val="004A40B0"/>
    <w:rsid w:val="004A429C"/>
    <w:rsid w:val="004A4353"/>
    <w:rsid w:val="004A47F8"/>
    <w:rsid w:val="004A4A9F"/>
    <w:rsid w:val="004A4BA0"/>
    <w:rsid w:val="004A4C68"/>
    <w:rsid w:val="004A4C88"/>
    <w:rsid w:val="004A4CB0"/>
    <w:rsid w:val="004A4CDC"/>
    <w:rsid w:val="004A4FF1"/>
    <w:rsid w:val="004A586E"/>
    <w:rsid w:val="004A5892"/>
    <w:rsid w:val="004A5A8D"/>
    <w:rsid w:val="004A5B03"/>
    <w:rsid w:val="004A5ED5"/>
    <w:rsid w:val="004A6142"/>
    <w:rsid w:val="004A6566"/>
    <w:rsid w:val="004A6574"/>
    <w:rsid w:val="004A6794"/>
    <w:rsid w:val="004A67FC"/>
    <w:rsid w:val="004A717B"/>
    <w:rsid w:val="004A718D"/>
    <w:rsid w:val="004A7460"/>
    <w:rsid w:val="004A754D"/>
    <w:rsid w:val="004A7AE1"/>
    <w:rsid w:val="004A7C76"/>
    <w:rsid w:val="004B0077"/>
    <w:rsid w:val="004B02D6"/>
    <w:rsid w:val="004B03EA"/>
    <w:rsid w:val="004B0E0D"/>
    <w:rsid w:val="004B0FB5"/>
    <w:rsid w:val="004B128F"/>
    <w:rsid w:val="004B150E"/>
    <w:rsid w:val="004B1631"/>
    <w:rsid w:val="004B192D"/>
    <w:rsid w:val="004B19DC"/>
    <w:rsid w:val="004B1E2E"/>
    <w:rsid w:val="004B1FCC"/>
    <w:rsid w:val="004B2135"/>
    <w:rsid w:val="004B2181"/>
    <w:rsid w:val="004B2262"/>
    <w:rsid w:val="004B232E"/>
    <w:rsid w:val="004B28FB"/>
    <w:rsid w:val="004B2A65"/>
    <w:rsid w:val="004B2F30"/>
    <w:rsid w:val="004B304B"/>
    <w:rsid w:val="004B3192"/>
    <w:rsid w:val="004B35B4"/>
    <w:rsid w:val="004B3C8E"/>
    <w:rsid w:val="004B3D7E"/>
    <w:rsid w:val="004B3F62"/>
    <w:rsid w:val="004B4013"/>
    <w:rsid w:val="004B41A3"/>
    <w:rsid w:val="004B439A"/>
    <w:rsid w:val="004B43CB"/>
    <w:rsid w:val="004B43D4"/>
    <w:rsid w:val="004B48D9"/>
    <w:rsid w:val="004B4932"/>
    <w:rsid w:val="004B5402"/>
    <w:rsid w:val="004B553F"/>
    <w:rsid w:val="004B55C0"/>
    <w:rsid w:val="004B5708"/>
    <w:rsid w:val="004B5786"/>
    <w:rsid w:val="004B598A"/>
    <w:rsid w:val="004B5B3B"/>
    <w:rsid w:val="004B5B8D"/>
    <w:rsid w:val="004B5D0D"/>
    <w:rsid w:val="004B5F54"/>
    <w:rsid w:val="004B6101"/>
    <w:rsid w:val="004B6167"/>
    <w:rsid w:val="004B6277"/>
    <w:rsid w:val="004B65EC"/>
    <w:rsid w:val="004B66CE"/>
    <w:rsid w:val="004B6A7F"/>
    <w:rsid w:val="004B7127"/>
    <w:rsid w:val="004B71D9"/>
    <w:rsid w:val="004B75DF"/>
    <w:rsid w:val="004B7A3E"/>
    <w:rsid w:val="004B7AD9"/>
    <w:rsid w:val="004C000F"/>
    <w:rsid w:val="004C026B"/>
    <w:rsid w:val="004C04C5"/>
    <w:rsid w:val="004C0570"/>
    <w:rsid w:val="004C06D7"/>
    <w:rsid w:val="004C071A"/>
    <w:rsid w:val="004C0874"/>
    <w:rsid w:val="004C08C8"/>
    <w:rsid w:val="004C0C0C"/>
    <w:rsid w:val="004C0C6E"/>
    <w:rsid w:val="004C0C83"/>
    <w:rsid w:val="004C0F0F"/>
    <w:rsid w:val="004C10E5"/>
    <w:rsid w:val="004C1882"/>
    <w:rsid w:val="004C192C"/>
    <w:rsid w:val="004C1949"/>
    <w:rsid w:val="004C1B78"/>
    <w:rsid w:val="004C1BB7"/>
    <w:rsid w:val="004C1CB0"/>
    <w:rsid w:val="004C1D58"/>
    <w:rsid w:val="004C1EFD"/>
    <w:rsid w:val="004C2601"/>
    <w:rsid w:val="004C296F"/>
    <w:rsid w:val="004C2C81"/>
    <w:rsid w:val="004C2E4E"/>
    <w:rsid w:val="004C2FE0"/>
    <w:rsid w:val="004C342D"/>
    <w:rsid w:val="004C38C1"/>
    <w:rsid w:val="004C3AC8"/>
    <w:rsid w:val="004C3DC7"/>
    <w:rsid w:val="004C411E"/>
    <w:rsid w:val="004C423B"/>
    <w:rsid w:val="004C47D3"/>
    <w:rsid w:val="004C4DDD"/>
    <w:rsid w:val="004C576F"/>
    <w:rsid w:val="004C57B6"/>
    <w:rsid w:val="004C5AD3"/>
    <w:rsid w:val="004C5B0F"/>
    <w:rsid w:val="004C5DF1"/>
    <w:rsid w:val="004C5E0C"/>
    <w:rsid w:val="004C6002"/>
    <w:rsid w:val="004C6070"/>
    <w:rsid w:val="004C61F7"/>
    <w:rsid w:val="004C625F"/>
    <w:rsid w:val="004C64C0"/>
    <w:rsid w:val="004C6537"/>
    <w:rsid w:val="004C6660"/>
    <w:rsid w:val="004C6820"/>
    <w:rsid w:val="004C6BCB"/>
    <w:rsid w:val="004C6D19"/>
    <w:rsid w:val="004C6E41"/>
    <w:rsid w:val="004C6EC6"/>
    <w:rsid w:val="004C7157"/>
    <w:rsid w:val="004C7502"/>
    <w:rsid w:val="004C7780"/>
    <w:rsid w:val="004C7E22"/>
    <w:rsid w:val="004D00CC"/>
    <w:rsid w:val="004D0310"/>
    <w:rsid w:val="004D0709"/>
    <w:rsid w:val="004D0B0C"/>
    <w:rsid w:val="004D0CAB"/>
    <w:rsid w:val="004D0D83"/>
    <w:rsid w:val="004D0F68"/>
    <w:rsid w:val="004D0FA1"/>
    <w:rsid w:val="004D0FE6"/>
    <w:rsid w:val="004D1085"/>
    <w:rsid w:val="004D1161"/>
    <w:rsid w:val="004D117A"/>
    <w:rsid w:val="004D11CF"/>
    <w:rsid w:val="004D140B"/>
    <w:rsid w:val="004D152F"/>
    <w:rsid w:val="004D1912"/>
    <w:rsid w:val="004D1BE1"/>
    <w:rsid w:val="004D1C32"/>
    <w:rsid w:val="004D2189"/>
    <w:rsid w:val="004D22E4"/>
    <w:rsid w:val="004D24A2"/>
    <w:rsid w:val="004D29A0"/>
    <w:rsid w:val="004D2D57"/>
    <w:rsid w:val="004D2DB9"/>
    <w:rsid w:val="004D3683"/>
    <w:rsid w:val="004D382B"/>
    <w:rsid w:val="004D3AA1"/>
    <w:rsid w:val="004D3F6A"/>
    <w:rsid w:val="004D4065"/>
    <w:rsid w:val="004D4171"/>
    <w:rsid w:val="004D431F"/>
    <w:rsid w:val="004D43CE"/>
    <w:rsid w:val="004D446E"/>
    <w:rsid w:val="004D45BE"/>
    <w:rsid w:val="004D4687"/>
    <w:rsid w:val="004D4BFC"/>
    <w:rsid w:val="004D4C4D"/>
    <w:rsid w:val="004D5477"/>
    <w:rsid w:val="004D5661"/>
    <w:rsid w:val="004D569D"/>
    <w:rsid w:val="004D57EA"/>
    <w:rsid w:val="004D5F27"/>
    <w:rsid w:val="004D5FCE"/>
    <w:rsid w:val="004D600F"/>
    <w:rsid w:val="004D6060"/>
    <w:rsid w:val="004D609F"/>
    <w:rsid w:val="004D62D1"/>
    <w:rsid w:val="004D65AA"/>
    <w:rsid w:val="004D6E1B"/>
    <w:rsid w:val="004D6E6A"/>
    <w:rsid w:val="004D7383"/>
    <w:rsid w:val="004D7448"/>
    <w:rsid w:val="004D7491"/>
    <w:rsid w:val="004D7762"/>
    <w:rsid w:val="004D779A"/>
    <w:rsid w:val="004D7C71"/>
    <w:rsid w:val="004E000E"/>
    <w:rsid w:val="004E0180"/>
    <w:rsid w:val="004E0957"/>
    <w:rsid w:val="004E0AA7"/>
    <w:rsid w:val="004E0D23"/>
    <w:rsid w:val="004E0F74"/>
    <w:rsid w:val="004E121B"/>
    <w:rsid w:val="004E126E"/>
    <w:rsid w:val="004E1317"/>
    <w:rsid w:val="004E13E8"/>
    <w:rsid w:val="004E1A26"/>
    <w:rsid w:val="004E1A9C"/>
    <w:rsid w:val="004E1BF6"/>
    <w:rsid w:val="004E1DF6"/>
    <w:rsid w:val="004E235B"/>
    <w:rsid w:val="004E258F"/>
    <w:rsid w:val="004E2593"/>
    <w:rsid w:val="004E2605"/>
    <w:rsid w:val="004E2760"/>
    <w:rsid w:val="004E27E3"/>
    <w:rsid w:val="004E2A3E"/>
    <w:rsid w:val="004E2A98"/>
    <w:rsid w:val="004E2F2E"/>
    <w:rsid w:val="004E3304"/>
    <w:rsid w:val="004E3715"/>
    <w:rsid w:val="004E375B"/>
    <w:rsid w:val="004E381D"/>
    <w:rsid w:val="004E3891"/>
    <w:rsid w:val="004E3BF0"/>
    <w:rsid w:val="004E3D54"/>
    <w:rsid w:val="004E3F9D"/>
    <w:rsid w:val="004E4552"/>
    <w:rsid w:val="004E48B9"/>
    <w:rsid w:val="004E4981"/>
    <w:rsid w:val="004E4B9F"/>
    <w:rsid w:val="004E4C9C"/>
    <w:rsid w:val="004E4E6B"/>
    <w:rsid w:val="004E50C9"/>
    <w:rsid w:val="004E52A4"/>
    <w:rsid w:val="004E56A3"/>
    <w:rsid w:val="004E5755"/>
    <w:rsid w:val="004E59E4"/>
    <w:rsid w:val="004E5A16"/>
    <w:rsid w:val="004E5AF3"/>
    <w:rsid w:val="004E5B3D"/>
    <w:rsid w:val="004E5DEA"/>
    <w:rsid w:val="004E5F8D"/>
    <w:rsid w:val="004E6455"/>
    <w:rsid w:val="004E65FA"/>
    <w:rsid w:val="004E6879"/>
    <w:rsid w:val="004E68F1"/>
    <w:rsid w:val="004E6A7E"/>
    <w:rsid w:val="004E6D3F"/>
    <w:rsid w:val="004E71DB"/>
    <w:rsid w:val="004E73BC"/>
    <w:rsid w:val="004E753B"/>
    <w:rsid w:val="004E7A3C"/>
    <w:rsid w:val="004E7BC5"/>
    <w:rsid w:val="004E7DE2"/>
    <w:rsid w:val="004E7FFC"/>
    <w:rsid w:val="004F0016"/>
    <w:rsid w:val="004F01D5"/>
    <w:rsid w:val="004F0261"/>
    <w:rsid w:val="004F03B5"/>
    <w:rsid w:val="004F071B"/>
    <w:rsid w:val="004F0825"/>
    <w:rsid w:val="004F0D8E"/>
    <w:rsid w:val="004F0D9E"/>
    <w:rsid w:val="004F103E"/>
    <w:rsid w:val="004F1045"/>
    <w:rsid w:val="004F1081"/>
    <w:rsid w:val="004F1308"/>
    <w:rsid w:val="004F13C9"/>
    <w:rsid w:val="004F1861"/>
    <w:rsid w:val="004F20B3"/>
    <w:rsid w:val="004F2130"/>
    <w:rsid w:val="004F21D6"/>
    <w:rsid w:val="004F22F0"/>
    <w:rsid w:val="004F2696"/>
    <w:rsid w:val="004F2856"/>
    <w:rsid w:val="004F2972"/>
    <w:rsid w:val="004F2A70"/>
    <w:rsid w:val="004F2AF9"/>
    <w:rsid w:val="004F2B74"/>
    <w:rsid w:val="004F2C36"/>
    <w:rsid w:val="004F2E84"/>
    <w:rsid w:val="004F3151"/>
    <w:rsid w:val="004F3240"/>
    <w:rsid w:val="004F3361"/>
    <w:rsid w:val="004F38D7"/>
    <w:rsid w:val="004F39BD"/>
    <w:rsid w:val="004F3A9F"/>
    <w:rsid w:val="004F411F"/>
    <w:rsid w:val="004F45F3"/>
    <w:rsid w:val="004F4827"/>
    <w:rsid w:val="004F4970"/>
    <w:rsid w:val="004F4AB6"/>
    <w:rsid w:val="004F51D2"/>
    <w:rsid w:val="004F54F2"/>
    <w:rsid w:val="004F54F7"/>
    <w:rsid w:val="004F5645"/>
    <w:rsid w:val="004F5665"/>
    <w:rsid w:val="004F5784"/>
    <w:rsid w:val="004F58DB"/>
    <w:rsid w:val="004F5B0A"/>
    <w:rsid w:val="004F5B41"/>
    <w:rsid w:val="004F5CC3"/>
    <w:rsid w:val="004F5EBF"/>
    <w:rsid w:val="004F6201"/>
    <w:rsid w:val="004F621E"/>
    <w:rsid w:val="004F6A50"/>
    <w:rsid w:val="004F6AE1"/>
    <w:rsid w:val="004F6C4F"/>
    <w:rsid w:val="004F6CAA"/>
    <w:rsid w:val="004F6CF9"/>
    <w:rsid w:val="004F70A2"/>
    <w:rsid w:val="004F7120"/>
    <w:rsid w:val="004F74B4"/>
    <w:rsid w:val="004F78B7"/>
    <w:rsid w:val="004F7950"/>
    <w:rsid w:val="004F7D27"/>
    <w:rsid w:val="005000D6"/>
    <w:rsid w:val="0050010D"/>
    <w:rsid w:val="005001B3"/>
    <w:rsid w:val="00500436"/>
    <w:rsid w:val="005004B9"/>
    <w:rsid w:val="00500A3B"/>
    <w:rsid w:val="00500B45"/>
    <w:rsid w:val="00500D14"/>
    <w:rsid w:val="005010CC"/>
    <w:rsid w:val="0050123C"/>
    <w:rsid w:val="005012D2"/>
    <w:rsid w:val="005013C6"/>
    <w:rsid w:val="00501546"/>
    <w:rsid w:val="00501713"/>
    <w:rsid w:val="0050176C"/>
    <w:rsid w:val="005019EB"/>
    <w:rsid w:val="00501CB0"/>
    <w:rsid w:val="00501F86"/>
    <w:rsid w:val="00501FEE"/>
    <w:rsid w:val="00502146"/>
    <w:rsid w:val="005021C3"/>
    <w:rsid w:val="00502356"/>
    <w:rsid w:val="00502420"/>
    <w:rsid w:val="00502467"/>
    <w:rsid w:val="00502680"/>
    <w:rsid w:val="0050293D"/>
    <w:rsid w:val="00502D65"/>
    <w:rsid w:val="0050383D"/>
    <w:rsid w:val="00503CDC"/>
    <w:rsid w:val="00503D13"/>
    <w:rsid w:val="00503D8A"/>
    <w:rsid w:val="00503FC7"/>
    <w:rsid w:val="00504862"/>
    <w:rsid w:val="00504910"/>
    <w:rsid w:val="0050498D"/>
    <w:rsid w:val="00504CAA"/>
    <w:rsid w:val="00504FCF"/>
    <w:rsid w:val="0050517D"/>
    <w:rsid w:val="0050549B"/>
    <w:rsid w:val="0050582E"/>
    <w:rsid w:val="005060F1"/>
    <w:rsid w:val="005061F5"/>
    <w:rsid w:val="0050626C"/>
    <w:rsid w:val="00506273"/>
    <w:rsid w:val="00506487"/>
    <w:rsid w:val="005066EA"/>
    <w:rsid w:val="00506758"/>
    <w:rsid w:val="005067AF"/>
    <w:rsid w:val="00506A8D"/>
    <w:rsid w:val="0050721A"/>
    <w:rsid w:val="00507609"/>
    <w:rsid w:val="00507655"/>
    <w:rsid w:val="00507C4C"/>
    <w:rsid w:val="00510637"/>
    <w:rsid w:val="005107EF"/>
    <w:rsid w:val="005109D4"/>
    <w:rsid w:val="00510D3E"/>
    <w:rsid w:val="00510DEA"/>
    <w:rsid w:val="00511141"/>
    <w:rsid w:val="00511641"/>
    <w:rsid w:val="005119B0"/>
    <w:rsid w:val="00511C8F"/>
    <w:rsid w:val="00511ED8"/>
    <w:rsid w:val="00512183"/>
    <w:rsid w:val="005121F6"/>
    <w:rsid w:val="00512282"/>
    <w:rsid w:val="00512544"/>
    <w:rsid w:val="00512795"/>
    <w:rsid w:val="0051282F"/>
    <w:rsid w:val="005128D9"/>
    <w:rsid w:val="00512920"/>
    <w:rsid w:val="00512950"/>
    <w:rsid w:val="00512A25"/>
    <w:rsid w:val="00512CB3"/>
    <w:rsid w:val="00512D25"/>
    <w:rsid w:val="00512E53"/>
    <w:rsid w:val="00512E6A"/>
    <w:rsid w:val="005130D0"/>
    <w:rsid w:val="005130F3"/>
    <w:rsid w:val="00513258"/>
    <w:rsid w:val="005135EC"/>
    <w:rsid w:val="0051366C"/>
    <w:rsid w:val="00513998"/>
    <w:rsid w:val="00513E79"/>
    <w:rsid w:val="00514201"/>
    <w:rsid w:val="005142C8"/>
    <w:rsid w:val="0051475D"/>
    <w:rsid w:val="00514823"/>
    <w:rsid w:val="0051491E"/>
    <w:rsid w:val="00514DB9"/>
    <w:rsid w:val="00514DBF"/>
    <w:rsid w:val="00515092"/>
    <w:rsid w:val="00515227"/>
    <w:rsid w:val="005159C6"/>
    <w:rsid w:val="00515BD9"/>
    <w:rsid w:val="00515D94"/>
    <w:rsid w:val="00515DAE"/>
    <w:rsid w:val="00515FE3"/>
    <w:rsid w:val="00516264"/>
    <w:rsid w:val="00516344"/>
    <w:rsid w:val="00516420"/>
    <w:rsid w:val="00516A43"/>
    <w:rsid w:val="00516E7A"/>
    <w:rsid w:val="005174F4"/>
    <w:rsid w:val="0051771E"/>
    <w:rsid w:val="00517875"/>
    <w:rsid w:val="00517BF3"/>
    <w:rsid w:val="0052029E"/>
    <w:rsid w:val="005202FB"/>
    <w:rsid w:val="00520699"/>
    <w:rsid w:val="0052083A"/>
    <w:rsid w:val="00520C63"/>
    <w:rsid w:val="00520CB2"/>
    <w:rsid w:val="00520E4B"/>
    <w:rsid w:val="0052102D"/>
    <w:rsid w:val="005210C2"/>
    <w:rsid w:val="0052128D"/>
    <w:rsid w:val="005215A5"/>
    <w:rsid w:val="005216D0"/>
    <w:rsid w:val="00521853"/>
    <w:rsid w:val="00521B97"/>
    <w:rsid w:val="00521BCE"/>
    <w:rsid w:val="00521ED0"/>
    <w:rsid w:val="00521FC4"/>
    <w:rsid w:val="00521FCE"/>
    <w:rsid w:val="0052208B"/>
    <w:rsid w:val="0052240F"/>
    <w:rsid w:val="0052246F"/>
    <w:rsid w:val="0052274D"/>
    <w:rsid w:val="00522896"/>
    <w:rsid w:val="00522DC3"/>
    <w:rsid w:val="00522E0E"/>
    <w:rsid w:val="00522FDE"/>
    <w:rsid w:val="005234BF"/>
    <w:rsid w:val="0052395C"/>
    <w:rsid w:val="00523B52"/>
    <w:rsid w:val="00523BBF"/>
    <w:rsid w:val="00523DD7"/>
    <w:rsid w:val="00523EB6"/>
    <w:rsid w:val="0052411C"/>
    <w:rsid w:val="005241AD"/>
    <w:rsid w:val="0052426E"/>
    <w:rsid w:val="005248A5"/>
    <w:rsid w:val="00524992"/>
    <w:rsid w:val="00524AD5"/>
    <w:rsid w:val="00524D7A"/>
    <w:rsid w:val="00525347"/>
    <w:rsid w:val="005254C8"/>
    <w:rsid w:val="005254CE"/>
    <w:rsid w:val="0052572A"/>
    <w:rsid w:val="0052586B"/>
    <w:rsid w:val="00525AB0"/>
    <w:rsid w:val="00525BC7"/>
    <w:rsid w:val="00525F2B"/>
    <w:rsid w:val="00526126"/>
    <w:rsid w:val="005261CF"/>
    <w:rsid w:val="0052655F"/>
    <w:rsid w:val="00526BB9"/>
    <w:rsid w:val="00526D56"/>
    <w:rsid w:val="00526E30"/>
    <w:rsid w:val="005273C4"/>
    <w:rsid w:val="00527774"/>
    <w:rsid w:val="0052788D"/>
    <w:rsid w:val="00530067"/>
    <w:rsid w:val="0053020B"/>
    <w:rsid w:val="00530215"/>
    <w:rsid w:val="005303A6"/>
    <w:rsid w:val="0053040B"/>
    <w:rsid w:val="0053041B"/>
    <w:rsid w:val="00530AC7"/>
    <w:rsid w:val="00530C6D"/>
    <w:rsid w:val="00530C91"/>
    <w:rsid w:val="00530CB5"/>
    <w:rsid w:val="00530D8B"/>
    <w:rsid w:val="00530EDE"/>
    <w:rsid w:val="00531E40"/>
    <w:rsid w:val="00531EAE"/>
    <w:rsid w:val="005320E2"/>
    <w:rsid w:val="005321E0"/>
    <w:rsid w:val="00532A4D"/>
    <w:rsid w:val="00532ABB"/>
    <w:rsid w:val="00532B59"/>
    <w:rsid w:val="00532BFB"/>
    <w:rsid w:val="00532CD2"/>
    <w:rsid w:val="00532FDC"/>
    <w:rsid w:val="00533272"/>
    <w:rsid w:val="00533407"/>
    <w:rsid w:val="00533A2F"/>
    <w:rsid w:val="00533B1C"/>
    <w:rsid w:val="00533B86"/>
    <w:rsid w:val="00533CAB"/>
    <w:rsid w:val="00533F3A"/>
    <w:rsid w:val="0053407D"/>
    <w:rsid w:val="005343A2"/>
    <w:rsid w:val="005343D7"/>
    <w:rsid w:val="0053456C"/>
    <w:rsid w:val="00534B53"/>
    <w:rsid w:val="00534BA8"/>
    <w:rsid w:val="00535111"/>
    <w:rsid w:val="005352A3"/>
    <w:rsid w:val="005353CF"/>
    <w:rsid w:val="0053550E"/>
    <w:rsid w:val="005355AE"/>
    <w:rsid w:val="005357D0"/>
    <w:rsid w:val="00535D58"/>
    <w:rsid w:val="00535DDA"/>
    <w:rsid w:val="005360EB"/>
    <w:rsid w:val="00536304"/>
    <w:rsid w:val="005363F6"/>
    <w:rsid w:val="005366B3"/>
    <w:rsid w:val="005366B9"/>
    <w:rsid w:val="00536930"/>
    <w:rsid w:val="00536E11"/>
    <w:rsid w:val="0053703D"/>
    <w:rsid w:val="00537125"/>
    <w:rsid w:val="00537392"/>
    <w:rsid w:val="0053764A"/>
    <w:rsid w:val="00537779"/>
    <w:rsid w:val="005377F3"/>
    <w:rsid w:val="00537DB5"/>
    <w:rsid w:val="00537DF1"/>
    <w:rsid w:val="0054007B"/>
    <w:rsid w:val="005407DB"/>
    <w:rsid w:val="0054081E"/>
    <w:rsid w:val="005409E2"/>
    <w:rsid w:val="00540DDC"/>
    <w:rsid w:val="00540E7E"/>
    <w:rsid w:val="00541055"/>
    <w:rsid w:val="00541145"/>
    <w:rsid w:val="00541165"/>
    <w:rsid w:val="005411B7"/>
    <w:rsid w:val="0054120E"/>
    <w:rsid w:val="00541233"/>
    <w:rsid w:val="00541551"/>
    <w:rsid w:val="00541674"/>
    <w:rsid w:val="005416C4"/>
    <w:rsid w:val="0054170F"/>
    <w:rsid w:val="005417A1"/>
    <w:rsid w:val="00541AA4"/>
    <w:rsid w:val="005422DA"/>
    <w:rsid w:val="0054283F"/>
    <w:rsid w:val="00542EEB"/>
    <w:rsid w:val="005434E7"/>
    <w:rsid w:val="005434F2"/>
    <w:rsid w:val="005438A2"/>
    <w:rsid w:val="00543A95"/>
    <w:rsid w:val="00543D2C"/>
    <w:rsid w:val="00543E36"/>
    <w:rsid w:val="005444F9"/>
    <w:rsid w:val="00544513"/>
    <w:rsid w:val="005446F3"/>
    <w:rsid w:val="00545089"/>
    <w:rsid w:val="005450EE"/>
    <w:rsid w:val="00545125"/>
    <w:rsid w:val="00545274"/>
    <w:rsid w:val="00545905"/>
    <w:rsid w:val="00545A02"/>
    <w:rsid w:val="00545D1E"/>
    <w:rsid w:val="00545E54"/>
    <w:rsid w:val="00545ED4"/>
    <w:rsid w:val="00545F9F"/>
    <w:rsid w:val="00546009"/>
    <w:rsid w:val="005464F2"/>
    <w:rsid w:val="00546C4E"/>
    <w:rsid w:val="00546E34"/>
    <w:rsid w:val="00547136"/>
    <w:rsid w:val="0054718A"/>
    <w:rsid w:val="005476A0"/>
    <w:rsid w:val="00547C85"/>
    <w:rsid w:val="005500BE"/>
    <w:rsid w:val="00550250"/>
    <w:rsid w:val="00550661"/>
    <w:rsid w:val="005508CA"/>
    <w:rsid w:val="005508D3"/>
    <w:rsid w:val="0055150B"/>
    <w:rsid w:val="00551786"/>
    <w:rsid w:val="005519DB"/>
    <w:rsid w:val="00551AF8"/>
    <w:rsid w:val="0055217C"/>
    <w:rsid w:val="005521B2"/>
    <w:rsid w:val="00552535"/>
    <w:rsid w:val="005525E0"/>
    <w:rsid w:val="00552845"/>
    <w:rsid w:val="005528AA"/>
    <w:rsid w:val="0055297A"/>
    <w:rsid w:val="00552C21"/>
    <w:rsid w:val="00552D8C"/>
    <w:rsid w:val="00552E81"/>
    <w:rsid w:val="00552FF1"/>
    <w:rsid w:val="005531DA"/>
    <w:rsid w:val="00553704"/>
    <w:rsid w:val="005538EE"/>
    <w:rsid w:val="00553BF5"/>
    <w:rsid w:val="00554273"/>
    <w:rsid w:val="00554399"/>
    <w:rsid w:val="005543A0"/>
    <w:rsid w:val="005543FA"/>
    <w:rsid w:val="00554462"/>
    <w:rsid w:val="00554576"/>
    <w:rsid w:val="005545CA"/>
    <w:rsid w:val="0055464E"/>
    <w:rsid w:val="00554AF0"/>
    <w:rsid w:val="00554BE4"/>
    <w:rsid w:val="00554DD7"/>
    <w:rsid w:val="00554E6E"/>
    <w:rsid w:val="0055505D"/>
    <w:rsid w:val="0055533B"/>
    <w:rsid w:val="0055537C"/>
    <w:rsid w:val="00555447"/>
    <w:rsid w:val="00555456"/>
    <w:rsid w:val="0055574F"/>
    <w:rsid w:val="005559F2"/>
    <w:rsid w:val="00555A5E"/>
    <w:rsid w:val="005566B6"/>
    <w:rsid w:val="005566EA"/>
    <w:rsid w:val="005567E4"/>
    <w:rsid w:val="00556AA9"/>
    <w:rsid w:val="00556D44"/>
    <w:rsid w:val="0055713D"/>
    <w:rsid w:val="00557197"/>
    <w:rsid w:val="00557813"/>
    <w:rsid w:val="00557A20"/>
    <w:rsid w:val="00557B3C"/>
    <w:rsid w:val="00557D46"/>
    <w:rsid w:val="00557E3E"/>
    <w:rsid w:val="00557F43"/>
    <w:rsid w:val="00557F54"/>
    <w:rsid w:val="00557F87"/>
    <w:rsid w:val="00560322"/>
    <w:rsid w:val="00560374"/>
    <w:rsid w:val="00560514"/>
    <w:rsid w:val="005606AE"/>
    <w:rsid w:val="00560921"/>
    <w:rsid w:val="00560927"/>
    <w:rsid w:val="005609F3"/>
    <w:rsid w:val="00560DF0"/>
    <w:rsid w:val="0056118F"/>
    <w:rsid w:val="005611EB"/>
    <w:rsid w:val="005612AA"/>
    <w:rsid w:val="0056156D"/>
    <w:rsid w:val="00561BED"/>
    <w:rsid w:val="0056230C"/>
    <w:rsid w:val="0056263C"/>
    <w:rsid w:val="0056270A"/>
    <w:rsid w:val="00562AFB"/>
    <w:rsid w:val="00562BFE"/>
    <w:rsid w:val="00562CCC"/>
    <w:rsid w:val="00562E02"/>
    <w:rsid w:val="0056326C"/>
    <w:rsid w:val="005633A3"/>
    <w:rsid w:val="005633F4"/>
    <w:rsid w:val="00563454"/>
    <w:rsid w:val="00563706"/>
    <w:rsid w:val="005637C6"/>
    <w:rsid w:val="0056399C"/>
    <w:rsid w:val="00563A75"/>
    <w:rsid w:val="00563E80"/>
    <w:rsid w:val="00563FEE"/>
    <w:rsid w:val="005641DF"/>
    <w:rsid w:val="0056426F"/>
    <w:rsid w:val="00564426"/>
    <w:rsid w:val="00564629"/>
    <w:rsid w:val="005647DA"/>
    <w:rsid w:val="00564C2D"/>
    <w:rsid w:val="00564F6B"/>
    <w:rsid w:val="005651F0"/>
    <w:rsid w:val="0056522E"/>
    <w:rsid w:val="0056548C"/>
    <w:rsid w:val="005655F6"/>
    <w:rsid w:val="00565AC4"/>
    <w:rsid w:val="00565F05"/>
    <w:rsid w:val="005660DE"/>
    <w:rsid w:val="005661DF"/>
    <w:rsid w:val="0056648C"/>
    <w:rsid w:val="00566781"/>
    <w:rsid w:val="00566D63"/>
    <w:rsid w:val="00566E6C"/>
    <w:rsid w:val="0056723C"/>
    <w:rsid w:val="0056729B"/>
    <w:rsid w:val="00567680"/>
    <w:rsid w:val="005677DD"/>
    <w:rsid w:val="00567A52"/>
    <w:rsid w:val="00567AAA"/>
    <w:rsid w:val="00567B57"/>
    <w:rsid w:val="00567C7E"/>
    <w:rsid w:val="0057041F"/>
    <w:rsid w:val="00570C70"/>
    <w:rsid w:val="00571430"/>
    <w:rsid w:val="0057179A"/>
    <w:rsid w:val="00571A7A"/>
    <w:rsid w:val="00571C05"/>
    <w:rsid w:val="005722C1"/>
    <w:rsid w:val="00572CB4"/>
    <w:rsid w:val="00572CD1"/>
    <w:rsid w:val="00572D1F"/>
    <w:rsid w:val="0057337A"/>
    <w:rsid w:val="00573385"/>
    <w:rsid w:val="00573DDE"/>
    <w:rsid w:val="00573E94"/>
    <w:rsid w:val="00574134"/>
    <w:rsid w:val="00574205"/>
    <w:rsid w:val="00574821"/>
    <w:rsid w:val="00575051"/>
    <w:rsid w:val="0057535E"/>
    <w:rsid w:val="005754A5"/>
    <w:rsid w:val="00575EC4"/>
    <w:rsid w:val="00575F0F"/>
    <w:rsid w:val="00575FE2"/>
    <w:rsid w:val="005761C8"/>
    <w:rsid w:val="0057626F"/>
    <w:rsid w:val="005762DC"/>
    <w:rsid w:val="00576436"/>
    <w:rsid w:val="00576621"/>
    <w:rsid w:val="005767AB"/>
    <w:rsid w:val="00576879"/>
    <w:rsid w:val="00576B54"/>
    <w:rsid w:val="00576DE4"/>
    <w:rsid w:val="00576FA0"/>
    <w:rsid w:val="00576FF1"/>
    <w:rsid w:val="00577002"/>
    <w:rsid w:val="005770C0"/>
    <w:rsid w:val="005772DD"/>
    <w:rsid w:val="0057758A"/>
    <w:rsid w:val="005775F8"/>
    <w:rsid w:val="00577688"/>
    <w:rsid w:val="00577A84"/>
    <w:rsid w:val="00577B21"/>
    <w:rsid w:val="00577D51"/>
    <w:rsid w:val="00577F49"/>
    <w:rsid w:val="0058012F"/>
    <w:rsid w:val="005802F4"/>
    <w:rsid w:val="00580388"/>
    <w:rsid w:val="0058045D"/>
    <w:rsid w:val="005805BD"/>
    <w:rsid w:val="005808BF"/>
    <w:rsid w:val="00580A4B"/>
    <w:rsid w:val="00580A5B"/>
    <w:rsid w:val="00580D86"/>
    <w:rsid w:val="00580DDD"/>
    <w:rsid w:val="00581073"/>
    <w:rsid w:val="00581545"/>
    <w:rsid w:val="00581804"/>
    <w:rsid w:val="00581A1E"/>
    <w:rsid w:val="005821E8"/>
    <w:rsid w:val="00582507"/>
    <w:rsid w:val="00582B5C"/>
    <w:rsid w:val="00582DE2"/>
    <w:rsid w:val="005831D5"/>
    <w:rsid w:val="00583258"/>
    <w:rsid w:val="00583689"/>
    <w:rsid w:val="005837E4"/>
    <w:rsid w:val="0058417D"/>
    <w:rsid w:val="00584366"/>
    <w:rsid w:val="005843CE"/>
    <w:rsid w:val="005846E2"/>
    <w:rsid w:val="005849AC"/>
    <w:rsid w:val="00584C0E"/>
    <w:rsid w:val="00584EB7"/>
    <w:rsid w:val="00584EF3"/>
    <w:rsid w:val="005853AD"/>
    <w:rsid w:val="00585429"/>
    <w:rsid w:val="00585495"/>
    <w:rsid w:val="00585E61"/>
    <w:rsid w:val="00585F60"/>
    <w:rsid w:val="005860DA"/>
    <w:rsid w:val="00586403"/>
    <w:rsid w:val="00586766"/>
    <w:rsid w:val="00586DCC"/>
    <w:rsid w:val="005870C5"/>
    <w:rsid w:val="00587291"/>
    <w:rsid w:val="0058733A"/>
    <w:rsid w:val="00587584"/>
    <w:rsid w:val="005875B1"/>
    <w:rsid w:val="00587A47"/>
    <w:rsid w:val="00587D32"/>
    <w:rsid w:val="005904ED"/>
    <w:rsid w:val="00590574"/>
    <w:rsid w:val="00590680"/>
    <w:rsid w:val="00590977"/>
    <w:rsid w:val="005909F8"/>
    <w:rsid w:val="00590A05"/>
    <w:rsid w:val="00590AB8"/>
    <w:rsid w:val="00590D03"/>
    <w:rsid w:val="00591136"/>
    <w:rsid w:val="005915BB"/>
    <w:rsid w:val="00591843"/>
    <w:rsid w:val="0059186B"/>
    <w:rsid w:val="00591C76"/>
    <w:rsid w:val="00591D2F"/>
    <w:rsid w:val="00592084"/>
    <w:rsid w:val="005921E4"/>
    <w:rsid w:val="00592729"/>
    <w:rsid w:val="005929FC"/>
    <w:rsid w:val="005932A5"/>
    <w:rsid w:val="0059335B"/>
    <w:rsid w:val="0059344B"/>
    <w:rsid w:val="00593B7C"/>
    <w:rsid w:val="00593D5A"/>
    <w:rsid w:val="00593E41"/>
    <w:rsid w:val="00594592"/>
    <w:rsid w:val="005947ED"/>
    <w:rsid w:val="00594AC3"/>
    <w:rsid w:val="005950BD"/>
    <w:rsid w:val="0059522B"/>
    <w:rsid w:val="00595245"/>
    <w:rsid w:val="0059532D"/>
    <w:rsid w:val="00595797"/>
    <w:rsid w:val="00595C11"/>
    <w:rsid w:val="0059675E"/>
    <w:rsid w:val="005968AE"/>
    <w:rsid w:val="005968BA"/>
    <w:rsid w:val="005968D4"/>
    <w:rsid w:val="0059699A"/>
    <w:rsid w:val="00596A87"/>
    <w:rsid w:val="00596B50"/>
    <w:rsid w:val="00596E1D"/>
    <w:rsid w:val="00596FB6"/>
    <w:rsid w:val="005970CC"/>
    <w:rsid w:val="005972E7"/>
    <w:rsid w:val="00597658"/>
    <w:rsid w:val="0059774D"/>
    <w:rsid w:val="00597901"/>
    <w:rsid w:val="00597A6B"/>
    <w:rsid w:val="00597C6A"/>
    <w:rsid w:val="005A0120"/>
    <w:rsid w:val="005A026A"/>
    <w:rsid w:val="005A02B1"/>
    <w:rsid w:val="005A08BD"/>
    <w:rsid w:val="005A09FB"/>
    <w:rsid w:val="005A0D09"/>
    <w:rsid w:val="005A190E"/>
    <w:rsid w:val="005A1EEC"/>
    <w:rsid w:val="005A1EF3"/>
    <w:rsid w:val="005A1FA8"/>
    <w:rsid w:val="005A20C5"/>
    <w:rsid w:val="005A2131"/>
    <w:rsid w:val="005A262C"/>
    <w:rsid w:val="005A290F"/>
    <w:rsid w:val="005A2977"/>
    <w:rsid w:val="005A2EBD"/>
    <w:rsid w:val="005A2F34"/>
    <w:rsid w:val="005A30D6"/>
    <w:rsid w:val="005A4051"/>
    <w:rsid w:val="005A411B"/>
    <w:rsid w:val="005A41A8"/>
    <w:rsid w:val="005A4383"/>
    <w:rsid w:val="005A4916"/>
    <w:rsid w:val="005A49B4"/>
    <w:rsid w:val="005A50F9"/>
    <w:rsid w:val="005A51B5"/>
    <w:rsid w:val="005A5466"/>
    <w:rsid w:val="005A551F"/>
    <w:rsid w:val="005A5547"/>
    <w:rsid w:val="005A563D"/>
    <w:rsid w:val="005A59C3"/>
    <w:rsid w:val="005A5A88"/>
    <w:rsid w:val="005A5D37"/>
    <w:rsid w:val="005A5E28"/>
    <w:rsid w:val="005A634E"/>
    <w:rsid w:val="005A65F0"/>
    <w:rsid w:val="005A6EF2"/>
    <w:rsid w:val="005A72E6"/>
    <w:rsid w:val="005A736B"/>
    <w:rsid w:val="005A7547"/>
    <w:rsid w:val="005A754C"/>
    <w:rsid w:val="005A75D0"/>
    <w:rsid w:val="005A7737"/>
    <w:rsid w:val="005A790B"/>
    <w:rsid w:val="005A7A2B"/>
    <w:rsid w:val="005A7BDA"/>
    <w:rsid w:val="005A7CB6"/>
    <w:rsid w:val="005A7EFD"/>
    <w:rsid w:val="005A7F8C"/>
    <w:rsid w:val="005A7F92"/>
    <w:rsid w:val="005A7FAF"/>
    <w:rsid w:val="005B05D3"/>
    <w:rsid w:val="005B091C"/>
    <w:rsid w:val="005B0979"/>
    <w:rsid w:val="005B09B4"/>
    <w:rsid w:val="005B0A6E"/>
    <w:rsid w:val="005B0AFD"/>
    <w:rsid w:val="005B0CF1"/>
    <w:rsid w:val="005B100D"/>
    <w:rsid w:val="005B11B5"/>
    <w:rsid w:val="005B12A1"/>
    <w:rsid w:val="005B1678"/>
    <w:rsid w:val="005B199C"/>
    <w:rsid w:val="005B1BDD"/>
    <w:rsid w:val="005B1C48"/>
    <w:rsid w:val="005B1D4E"/>
    <w:rsid w:val="005B1E6D"/>
    <w:rsid w:val="005B211A"/>
    <w:rsid w:val="005B231A"/>
    <w:rsid w:val="005B23D0"/>
    <w:rsid w:val="005B2782"/>
    <w:rsid w:val="005B2998"/>
    <w:rsid w:val="005B2D03"/>
    <w:rsid w:val="005B2D2F"/>
    <w:rsid w:val="005B2EBD"/>
    <w:rsid w:val="005B3074"/>
    <w:rsid w:val="005B3790"/>
    <w:rsid w:val="005B3C25"/>
    <w:rsid w:val="005B3C92"/>
    <w:rsid w:val="005B3CF3"/>
    <w:rsid w:val="005B3D63"/>
    <w:rsid w:val="005B3D65"/>
    <w:rsid w:val="005B408E"/>
    <w:rsid w:val="005B44E2"/>
    <w:rsid w:val="005B4B38"/>
    <w:rsid w:val="005B4BD9"/>
    <w:rsid w:val="005B53FC"/>
    <w:rsid w:val="005B546F"/>
    <w:rsid w:val="005B59E5"/>
    <w:rsid w:val="005B5A8A"/>
    <w:rsid w:val="005B5B3D"/>
    <w:rsid w:val="005B5B8F"/>
    <w:rsid w:val="005B5C04"/>
    <w:rsid w:val="005B6467"/>
    <w:rsid w:val="005B65B4"/>
    <w:rsid w:val="005B67D5"/>
    <w:rsid w:val="005B6970"/>
    <w:rsid w:val="005B6A6A"/>
    <w:rsid w:val="005B6C40"/>
    <w:rsid w:val="005B6D7E"/>
    <w:rsid w:val="005B6E2A"/>
    <w:rsid w:val="005B6F68"/>
    <w:rsid w:val="005B6F9F"/>
    <w:rsid w:val="005B700D"/>
    <w:rsid w:val="005B716E"/>
    <w:rsid w:val="005B71E0"/>
    <w:rsid w:val="005B73C3"/>
    <w:rsid w:val="005B7534"/>
    <w:rsid w:val="005B76D6"/>
    <w:rsid w:val="005B7987"/>
    <w:rsid w:val="005B7994"/>
    <w:rsid w:val="005B7B9F"/>
    <w:rsid w:val="005B7D95"/>
    <w:rsid w:val="005C001F"/>
    <w:rsid w:val="005C0072"/>
    <w:rsid w:val="005C010C"/>
    <w:rsid w:val="005C0173"/>
    <w:rsid w:val="005C0203"/>
    <w:rsid w:val="005C08A5"/>
    <w:rsid w:val="005C0A0E"/>
    <w:rsid w:val="005C0BFD"/>
    <w:rsid w:val="005C0C26"/>
    <w:rsid w:val="005C0CBC"/>
    <w:rsid w:val="005C0D28"/>
    <w:rsid w:val="005C0DE5"/>
    <w:rsid w:val="005C0F22"/>
    <w:rsid w:val="005C1086"/>
    <w:rsid w:val="005C161A"/>
    <w:rsid w:val="005C17BF"/>
    <w:rsid w:val="005C197A"/>
    <w:rsid w:val="005C19D0"/>
    <w:rsid w:val="005C1EF4"/>
    <w:rsid w:val="005C1FCB"/>
    <w:rsid w:val="005C2374"/>
    <w:rsid w:val="005C2569"/>
    <w:rsid w:val="005C25CE"/>
    <w:rsid w:val="005C2AAF"/>
    <w:rsid w:val="005C2AB7"/>
    <w:rsid w:val="005C2AFE"/>
    <w:rsid w:val="005C2E7B"/>
    <w:rsid w:val="005C3155"/>
    <w:rsid w:val="005C320F"/>
    <w:rsid w:val="005C336E"/>
    <w:rsid w:val="005C352E"/>
    <w:rsid w:val="005C357F"/>
    <w:rsid w:val="005C3953"/>
    <w:rsid w:val="005C3B80"/>
    <w:rsid w:val="005C3BB8"/>
    <w:rsid w:val="005C4355"/>
    <w:rsid w:val="005C4488"/>
    <w:rsid w:val="005C4761"/>
    <w:rsid w:val="005C48A1"/>
    <w:rsid w:val="005C4CAF"/>
    <w:rsid w:val="005C4FB3"/>
    <w:rsid w:val="005C52D0"/>
    <w:rsid w:val="005C569B"/>
    <w:rsid w:val="005C56B6"/>
    <w:rsid w:val="005C5812"/>
    <w:rsid w:val="005C5880"/>
    <w:rsid w:val="005C5955"/>
    <w:rsid w:val="005C5E20"/>
    <w:rsid w:val="005C6202"/>
    <w:rsid w:val="005C635E"/>
    <w:rsid w:val="005C6399"/>
    <w:rsid w:val="005C63F7"/>
    <w:rsid w:val="005C651F"/>
    <w:rsid w:val="005C67D1"/>
    <w:rsid w:val="005C690E"/>
    <w:rsid w:val="005C69DC"/>
    <w:rsid w:val="005C6A4E"/>
    <w:rsid w:val="005C6F5C"/>
    <w:rsid w:val="005C73B0"/>
    <w:rsid w:val="005C745A"/>
    <w:rsid w:val="005C74DF"/>
    <w:rsid w:val="005C759F"/>
    <w:rsid w:val="005C7D81"/>
    <w:rsid w:val="005D0070"/>
    <w:rsid w:val="005D05E3"/>
    <w:rsid w:val="005D0673"/>
    <w:rsid w:val="005D081B"/>
    <w:rsid w:val="005D08C5"/>
    <w:rsid w:val="005D120A"/>
    <w:rsid w:val="005D13FA"/>
    <w:rsid w:val="005D1502"/>
    <w:rsid w:val="005D152A"/>
    <w:rsid w:val="005D1A35"/>
    <w:rsid w:val="005D1AE0"/>
    <w:rsid w:val="005D1B43"/>
    <w:rsid w:val="005D1E10"/>
    <w:rsid w:val="005D26D1"/>
    <w:rsid w:val="005D2791"/>
    <w:rsid w:val="005D2834"/>
    <w:rsid w:val="005D29A8"/>
    <w:rsid w:val="005D2BA6"/>
    <w:rsid w:val="005D315E"/>
    <w:rsid w:val="005D32DA"/>
    <w:rsid w:val="005D3515"/>
    <w:rsid w:val="005D35A7"/>
    <w:rsid w:val="005D35D3"/>
    <w:rsid w:val="005D3731"/>
    <w:rsid w:val="005D3896"/>
    <w:rsid w:val="005D3E7D"/>
    <w:rsid w:val="005D429C"/>
    <w:rsid w:val="005D4474"/>
    <w:rsid w:val="005D4703"/>
    <w:rsid w:val="005D489A"/>
    <w:rsid w:val="005D4B7E"/>
    <w:rsid w:val="005D4EA9"/>
    <w:rsid w:val="005D50DB"/>
    <w:rsid w:val="005D5347"/>
    <w:rsid w:val="005D5475"/>
    <w:rsid w:val="005D5626"/>
    <w:rsid w:val="005D5789"/>
    <w:rsid w:val="005D5A98"/>
    <w:rsid w:val="005D5AA4"/>
    <w:rsid w:val="005D5B1F"/>
    <w:rsid w:val="005D5D37"/>
    <w:rsid w:val="005D5DBD"/>
    <w:rsid w:val="005D5E41"/>
    <w:rsid w:val="005D6429"/>
    <w:rsid w:val="005D6970"/>
    <w:rsid w:val="005D6A8A"/>
    <w:rsid w:val="005D6AFB"/>
    <w:rsid w:val="005D6D37"/>
    <w:rsid w:val="005D6E03"/>
    <w:rsid w:val="005D7022"/>
    <w:rsid w:val="005D7225"/>
    <w:rsid w:val="005D7541"/>
    <w:rsid w:val="005D765D"/>
    <w:rsid w:val="005D7E5A"/>
    <w:rsid w:val="005E06BA"/>
    <w:rsid w:val="005E0D0B"/>
    <w:rsid w:val="005E0DD9"/>
    <w:rsid w:val="005E0EB4"/>
    <w:rsid w:val="005E1105"/>
    <w:rsid w:val="005E1A56"/>
    <w:rsid w:val="005E1D96"/>
    <w:rsid w:val="005E1EDB"/>
    <w:rsid w:val="005E2122"/>
    <w:rsid w:val="005E21BD"/>
    <w:rsid w:val="005E227D"/>
    <w:rsid w:val="005E22B6"/>
    <w:rsid w:val="005E267E"/>
    <w:rsid w:val="005E268B"/>
    <w:rsid w:val="005E2789"/>
    <w:rsid w:val="005E2969"/>
    <w:rsid w:val="005E296C"/>
    <w:rsid w:val="005E2CAE"/>
    <w:rsid w:val="005E2CC1"/>
    <w:rsid w:val="005E3012"/>
    <w:rsid w:val="005E3097"/>
    <w:rsid w:val="005E3303"/>
    <w:rsid w:val="005E37CB"/>
    <w:rsid w:val="005E384D"/>
    <w:rsid w:val="005E3C78"/>
    <w:rsid w:val="005E3C8A"/>
    <w:rsid w:val="005E3E54"/>
    <w:rsid w:val="005E3F3F"/>
    <w:rsid w:val="005E4005"/>
    <w:rsid w:val="005E43E9"/>
    <w:rsid w:val="005E492D"/>
    <w:rsid w:val="005E4D14"/>
    <w:rsid w:val="005E4DCE"/>
    <w:rsid w:val="005E4E30"/>
    <w:rsid w:val="005E5043"/>
    <w:rsid w:val="005E50C9"/>
    <w:rsid w:val="005E51F2"/>
    <w:rsid w:val="005E5295"/>
    <w:rsid w:val="005E52E7"/>
    <w:rsid w:val="005E541A"/>
    <w:rsid w:val="005E54AC"/>
    <w:rsid w:val="005E57EE"/>
    <w:rsid w:val="005E59BE"/>
    <w:rsid w:val="005E5AEF"/>
    <w:rsid w:val="005E5BC8"/>
    <w:rsid w:val="005E6147"/>
    <w:rsid w:val="005E6448"/>
    <w:rsid w:val="005E66BD"/>
    <w:rsid w:val="005E66D9"/>
    <w:rsid w:val="005E672E"/>
    <w:rsid w:val="005E6802"/>
    <w:rsid w:val="005E68E5"/>
    <w:rsid w:val="005E690F"/>
    <w:rsid w:val="005E6AAE"/>
    <w:rsid w:val="005E6B34"/>
    <w:rsid w:val="005E6D66"/>
    <w:rsid w:val="005E6EA7"/>
    <w:rsid w:val="005E6F37"/>
    <w:rsid w:val="005E7316"/>
    <w:rsid w:val="005E7972"/>
    <w:rsid w:val="005E7A98"/>
    <w:rsid w:val="005E7B57"/>
    <w:rsid w:val="005E7CB8"/>
    <w:rsid w:val="005E7CD7"/>
    <w:rsid w:val="005E7DFE"/>
    <w:rsid w:val="005F00DF"/>
    <w:rsid w:val="005F01DC"/>
    <w:rsid w:val="005F023A"/>
    <w:rsid w:val="005F0642"/>
    <w:rsid w:val="005F0814"/>
    <w:rsid w:val="005F08EC"/>
    <w:rsid w:val="005F0A1F"/>
    <w:rsid w:val="005F0A48"/>
    <w:rsid w:val="005F0AEE"/>
    <w:rsid w:val="005F0C24"/>
    <w:rsid w:val="005F1308"/>
    <w:rsid w:val="005F159B"/>
    <w:rsid w:val="005F1849"/>
    <w:rsid w:val="005F1939"/>
    <w:rsid w:val="005F1BC4"/>
    <w:rsid w:val="005F2146"/>
    <w:rsid w:val="005F2551"/>
    <w:rsid w:val="005F2B64"/>
    <w:rsid w:val="005F2FA2"/>
    <w:rsid w:val="005F3147"/>
    <w:rsid w:val="005F32DA"/>
    <w:rsid w:val="005F36CA"/>
    <w:rsid w:val="005F383B"/>
    <w:rsid w:val="005F3957"/>
    <w:rsid w:val="005F3AD7"/>
    <w:rsid w:val="005F3B95"/>
    <w:rsid w:val="005F3CAB"/>
    <w:rsid w:val="005F3DED"/>
    <w:rsid w:val="005F3EBB"/>
    <w:rsid w:val="005F3F8D"/>
    <w:rsid w:val="005F41C9"/>
    <w:rsid w:val="005F43A3"/>
    <w:rsid w:val="005F494C"/>
    <w:rsid w:val="005F4ADE"/>
    <w:rsid w:val="005F4B82"/>
    <w:rsid w:val="005F4D9F"/>
    <w:rsid w:val="005F4EE0"/>
    <w:rsid w:val="005F50A0"/>
    <w:rsid w:val="005F5119"/>
    <w:rsid w:val="005F5267"/>
    <w:rsid w:val="005F53BF"/>
    <w:rsid w:val="005F5960"/>
    <w:rsid w:val="005F5B00"/>
    <w:rsid w:val="005F5CA5"/>
    <w:rsid w:val="005F616D"/>
    <w:rsid w:val="005F695C"/>
    <w:rsid w:val="005F6A39"/>
    <w:rsid w:val="005F6D0D"/>
    <w:rsid w:val="005F6DD0"/>
    <w:rsid w:val="005F6E40"/>
    <w:rsid w:val="005F700E"/>
    <w:rsid w:val="005F717D"/>
    <w:rsid w:val="005F737F"/>
    <w:rsid w:val="005F7621"/>
    <w:rsid w:val="005F7B92"/>
    <w:rsid w:val="0060009B"/>
    <w:rsid w:val="006003A5"/>
    <w:rsid w:val="006005F0"/>
    <w:rsid w:val="00600CC3"/>
    <w:rsid w:val="00600F60"/>
    <w:rsid w:val="00601006"/>
    <w:rsid w:val="0060112D"/>
    <w:rsid w:val="006012DD"/>
    <w:rsid w:val="00601525"/>
    <w:rsid w:val="00601761"/>
    <w:rsid w:val="00601C54"/>
    <w:rsid w:val="00601D26"/>
    <w:rsid w:val="00601D4D"/>
    <w:rsid w:val="00601F7C"/>
    <w:rsid w:val="006021B1"/>
    <w:rsid w:val="006022D5"/>
    <w:rsid w:val="006023A7"/>
    <w:rsid w:val="0060244F"/>
    <w:rsid w:val="006024C5"/>
    <w:rsid w:val="006027B9"/>
    <w:rsid w:val="0060289A"/>
    <w:rsid w:val="0060291E"/>
    <w:rsid w:val="006029C4"/>
    <w:rsid w:val="00602A77"/>
    <w:rsid w:val="00602BF2"/>
    <w:rsid w:val="00602E1D"/>
    <w:rsid w:val="00602E75"/>
    <w:rsid w:val="006036A2"/>
    <w:rsid w:val="00603BB1"/>
    <w:rsid w:val="00603F05"/>
    <w:rsid w:val="0060438A"/>
    <w:rsid w:val="006043F5"/>
    <w:rsid w:val="0060463D"/>
    <w:rsid w:val="00604B2A"/>
    <w:rsid w:val="00604BFD"/>
    <w:rsid w:val="00604DEC"/>
    <w:rsid w:val="00605106"/>
    <w:rsid w:val="00605209"/>
    <w:rsid w:val="00605226"/>
    <w:rsid w:val="006053AB"/>
    <w:rsid w:val="00605841"/>
    <w:rsid w:val="00605C12"/>
    <w:rsid w:val="00605C4B"/>
    <w:rsid w:val="00605C69"/>
    <w:rsid w:val="00605D1C"/>
    <w:rsid w:val="00605F08"/>
    <w:rsid w:val="00605F75"/>
    <w:rsid w:val="00605FAF"/>
    <w:rsid w:val="00606298"/>
    <w:rsid w:val="0060664C"/>
    <w:rsid w:val="00606669"/>
    <w:rsid w:val="00606819"/>
    <w:rsid w:val="00606B36"/>
    <w:rsid w:val="00606FE4"/>
    <w:rsid w:val="006070CC"/>
    <w:rsid w:val="0060733F"/>
    <w:rsid w:val="00607397"/>
    <w:rsid w:val="00607444"/>
    <w:rsid w:val="00607A2C"/>
    <w:rsid w:val="00607D1D"/>
    <w:rsid w:val="00607F38"/>
    <w:rsid w:val="00607F43"/>
    <w:rsid w:val="00607FF5"/>
    <w:rsid w:val="0061012F"/>
    <w:rsid w:val="006103CA"/>
    <w:rsid w:val="006104F5"/>
    <w:rsid w:val="006106D7"/>
    <w:rsid w:val="00610727"/>
    <w:rsid w:val="006107FF"/>
    <w:rsid w:val="00610B5E"/>
    <w:rsid w:val="00610C42"/>
    <w:rsid w:val="00610E16"/>
    <w:rsid w:val="00610E69"/>
    <w:rsid w:val="0061106F"/>
    <w:rsid w:val="006112E5"/>
    <w:rsid w:val="0061133F"/>
    <w:rsid w:val="006114E6"/>
    <w:rsid w:val="00611907"/>
    <w:rsid w:val="00611A0F"/>
    <w:rsid w:val="00611A1D"/>
    <w:rsid w:val="00611AD8"/>
    <w:rsid w:val="00611AE2"/>
    <w:rsid w:val="00611ED2"/>
    <w:rsid w:val="00611FB2"/>
    <w:rsid w:val="0061280E"/>
    <w:rsid w:val="00612936"/>
    <w:rsid w:val="00612D0C"/>
    <w:rsid w:val="00612DAC"/>
    <w:rsid w:val="006133B2"/>
    <w:rsid w:val="006134CC"/>
    <w:rsid w:val="00613937"/>
    <w:rsid w:val="00613A71"/>
    <w:rsid w:val="00613ACC"/>
    <w:rsid w:val="00613B9A"/>
    <w:rsid w:val="00613C1B"/>
    <w:rsid w:val="00613CAA"/>
    <w:rsid w:val="00613DF4"/>
    <w:rsid w:val="0061405E"/>
    <w:rsid w:val="006141B1"/>
    <w:rsid w:val="0061433C"/>
    <w:rsid w:val="0061443C"/>
    <w:rsid w:val="00614691"/>
    <w:rsid w:val="00614DD4"/>
    <w:rsid w:val="006153C8"/>
    <w:rsid w:val="0061540C"/>
    <w:rsid w:val="0061564D"/>
    <w:rsid w:val="0061597C"/>
    <w:rsid w:val="00615EC4"/>
    <w:rsid w:val="0061602F"/>
    <w:rsid w:val="006160C1"/>
    <w:rsid w:val="006161C8"/>
    <w:rsid w:val="0061639A"/>
    <w:rsid w:val="00616461"/>
    <w:rsid w:val="0061666E"/>
    <w:rsid w:val="0061689C"/>
    <w:rsid w:val="00616F34"/>
    <w:rsid w:val="00616F53"/>
    <w:rsid w:val="00617783"/>
    <w:rsid w:val="00617862"/>
    <w:rsid w:val="00617B83"/>
    <w:rsid w:val="00617DDD"/>
    <w:rsid w:val="006207AC"/>
    <w:rsid w:val="0062080B"/>
    <w:rsid w:val="00621456"/>
    <w:rsid w:val="006215B7"/>
    <w:rsid w:val="00621C76"/>
    <w:rsid w:val="0062211F"/>
    <w:rsid w:val="00622391"/>
    <w:rsid w:val="00622755"/>
    <w:rsid w:val="00622A8F"/>
    <w:rsid w:val="00622FF5"/>
    <w:rsid w:val="00623059"/>
    <w:rsid w:val="006231C0"/>
    <w:rsid w:val="00623320"/>
    <w:rsid w:val="006233F2"/>
    <w:rsid w:val="00623553"/>
    <w:rsid w:val="00623C19"/>
    <w:rsid w:val="00623C64"/>
    <w:rsid w:val="00623DD5"/>
    <w:rsid w:val="00623F04"/>
    <w:rsid w:val="00623FB4"/>
    <w:rsid w:val="006240F6"/>
    <w:rsid w:val="00624128"/>
    <w:rsid w:val="006243FD"/>
    <w:rsid w:val="00624686"/>
    <w:rsid w:val="00624782"/>
    <w:rsid w:val="00624DAF"/>
    <w:rsid w:val="0062524D"/>
    <w:rsid w:val="0062534B"/>
    <w:rsid w:val="006253FB"/>
    <w:rsid w:val="00625477"/>
    <w:rsid w:val="006254F1"/>
    <w:rsid w:val="00625D7D"/>
    <w:rsid w:val="006260C1"/>
    <w:rsid w:val="00626351"/>
    <w:rsid w:val="006265A1"/>
    <w:rsid w:val="00626646"/>
    <w:rsid w:val="00626C16"/>
    <w:rsid w:val="00626DD3"/>
    <w:rsid w:val="0062730A"/>
    <w:rsid w:val="00627478"/>
    <w:rsid w:val="00627743"/>
    <w:rsid w:val="006278DB"/>
    <w:rsid w:val="00627E90"/>
    <w:rsid w:val="00630202"/>
    <w:rsid w:val="006302CC"/>
    <w:rsid w:val="0063077E"/>
    <w:rsid w:val="00630CF2"/>
    <w:rsid w:val="00630FD3"/>
    <w:rsid w:val="00631484"/>
    <w:rsid w:val="00631684"/>
    <w:rsid w:val="0063174A"/>
    <w:rsid w:val="00631822"/>
    <w:rsid w:val="00631837"/>
    <w:rsid w:val="00631A0C"/>
    <w:rsid w:val="00631BEF"/>
    <w:rsid w:val="00631C86"/>
    <w:rsid w:val="00631D78"/>
    <w:rsid w:val="00631EA5"/>
    <w:rsid w:val="00632099"/>
    <w:rsid w:val="006327B8"/>
    <w:rsid w:val="0063296A"/>
    <w:rsid w:val="00632A8B"/>
    <w:rsid w:val="00632C88"/>
    <w:rsid w:val="00632EAB"/>
    <w:rsid w:val="00632EDB"/>
    <w:rsid w:val="00632FA6"/>
    <w:rsid w:val="0063336C"/>
    <w:rsid w:val="006333EB"/>
    <w:rsid w:val="006334CE"/>
    <w:rsid w:val="00633526"/>
    <w:rsid w:val="006335F3"/>
    <w:rsid w:val="0063371C"/>
    <w:rsid w:val="00633773"/>
    <w:rsid w:val="006337E3"/>
    <w:rsid w:val="00633907"/>
    <w:rsid w:val="0063422C"/>
    <w:rsid w:val="006342F7"/>
    <w:rsid w:val="0063466F"/>
    <w:rsid w:val="006346B7"/>
    <w:rsid w:val="006346D1"/>
    <w:rsid w:val="00634739"/>
    <w:rsid w:val="0063485F"/>
    <w:rsid w:val="00634894"/>
    <w:rsid w:val="006348CD"/>
    <w:rsid w:val="00634918"/>
    <w:rsid w:val="00634A88"/>
    <w:rsid w:val="00634C86"/>
    <w:rsid w:val="00634D4A"/>
    <w:rsid w:val="00634D84"/>
    <w:rsid w:val="00634DE6"/>
    <w:rsid w:val="00634DF7"/>
    <w:rsid w:val="00634E7A"/>
    <w:rsid w:val="00634EA5"/>
    <w:rsid w:val="00634F26"/>
    <w:rsid w:val="00635065"/>
    <w:rsid w:val="00635287"/>
    <w:rsid w:val="006354C4"/>
    <w:rsid w:val="00635599"/>
    <w:rsid w:val="00635927"/>
    <w:rsid w:val="00635985"/>
    <w:rsid w:val="00635BE0"/>
    <w:rsid w:val="00635C5A"/>
    <w:rsid w:val="00635D5C"/>
    <w:rsid w:val="00635D60"/>
    <w:rsid w:val="00635E5E"/>
    <w:rsid w:val="00635E76"/>
    <w:rsid w:val="0063625B"/>
    <w:rsid w:val="006362D0"/>
    <w:rsid w:val="00636554"/>
    <w:rsid w:val="00636851"/>
    <w:rsid w:val="006368A9"/>
    <w:rsid w:val="00636925"/>
    <w:rsid w:val="006369A1"/>
    <w:rsid w:val="00636A5A"/>
    <w:rsid w:val="00636CE4"/>
    <w:rsid w:val="00637000"/>
    <w:rsid w:val="00637098"/>
    <w:rsid w:val="00637191"/>
    <w:rsid w:val="00637305"/>
    <w:rsid w:val="00637939"/>
    <w:rsid w:val="006379B7"/>
    <w:rsid w:val="00640106"/>
    <w:rsid w:val="00640137"/>
    <w:rsid w:val="006403A7"/>
    <w:rsid w:val="00640711"/>
    <w:rsid w:val="006408F5"/>
    <w:rsid w:val="0064098D"/>
    <w:rsid w:val="006409CC"/>
    <w:rsid w:val="00640DD8"/>
    <w:rsid w:val="00640DF6"/>
    <w:rsid w:val="00640F9D"/>
    <w:rsid w:val="00641298"/>
    <w:rsid w:val="006414A0"/>
    <w:rsid w:val="006415EF"/>
    <w:rsid w:val="006417FA"/>
    <w:rsid w:val="00641936"/>
    <w:rsid w:val="00641A83"/>
    <w:rsid w:val="00641BEE"/>
    <w:rsid w:val="00641F9C"/>
    <w:rsid w:val="00642391"/>
    <w:rsid w:val="0064264F"/>
    <w:rsid w:val="00642864"/>
    <w:rsid w:val="00642961"/>
    <w:rsid w:val="00642BCF"/>
    <w:rsid w:val="00642D21"/>
    <w:rsid w:val="00643649"/>
    <w:rsid w:val="00643753"/>
    <w:rsid w:val="006437FA"/>
    <w:rsid w:val="006438C7"/>
    <w:rsid w:val="006439C4"/>
    <w:rsid w:val="00643A2A"/>
    <w:rsid w:val="00643AD6"/>
    <w:rsid w:val="00643B70"/>
    <w:rsid w:val="00643DAD"/>
    <w:rsid w:val="0064412E"/>
    <w:rsid w:val="00644395"/>
    <w:rsid w:val="006443F0"/>
    <w:rsid w:val="00644604"/>
    <w:rsid w:val="00644838"/>
    <w:rsid w:val="00644967"/>
    <w:rsid w:val="006449BF"/>
    <w:rsid w:val="00644BFA"/>
    <w:rsid w:val="00644DBE"/>
    <w:rsid w:val="00645300"/>
    <w:rsid w:val="00645355"/>
    <w:rsid w:val="00645585"/>
    <w:rsid w:val="006455E2"/>
    <w:rsid w:val="006456BA"/>
    <w:rsid w:val="006458E1"/>
    <w:rsid w:val="006459DD"/>
    <w:rsid w:val="00645A7A"/>
    <w:rsid w:val="00645B1F"/>
    <w:rsid w:val="00645B67"/>
    <w:rsid w:val="00645D18"/>
    <w:rsid w:val="00645F8F"/>
    <w:rsid w:val="00646246"/>
    <w:rsid w:val="0064653E"/>
    <w:rsid w:val="006465DD"/>
    <w:rsid w:val="00646789"/>
    <w:rsid w:val="0064693D"/>
    <w:rsid w:val="00647635"/>
    <w:rsid w:val="00647FC7"/>
    <w:rsid w:val="006500A7"/>
    <w:rsid w:val="006503CC"/>
    <w:rsid w:val="006503E5"/>
    <w:rsid w:val="006503FF"/>
    <w:rsid w:val="00650413"/>
    <w:rsid w:val="0065059A"/>
    <w:rsid w:val="00650CF0"/>
    <w:rsid w:val="006511F9"/>
    <w:rsid w:val="0065131B"/>
    <w:rsid w:val="00651773"/>
    <w:rsid w:val="00651CDB"/>
    <w:rsid w:val="00651D39"/>
    <w:rsid w:val="00651DA7"/>
    <w:rsid w:val="00651EA6"/>
    <w:rsid w:val="006520E2"/>
    <w:rsid w:val="0065211A"/>
    <w:rsid w:val="00652120"/>
    <w:rsid w:val="0065218C"/>
    <w:rsid w:val="0065264F"/>
    <w:rsid w:val="006527FB"/>
    <w:rsid w:val="0065299C"/>
    <w:rsid w:val="00652B1A"/>
    <w:rsid w:val="00652CFD"/>
    <w:rsid w:val="00652D27"/>
    <w:rsid w:val="00652D67"/>
    <w:rsid w:val="0065317B"/>
    <w:rsid w:val="006531EC"/>
    <w:rsid w:val="0065345A"/>
    <w:rsid w:val="0065456F"/>
    <w:rsid w:val="006547CE"/>
    <w:rsid w:val="0065485D"/>
    <w:rsid w:val="006548E6"/>
    <w:rsid w:val="00654A46"/>
    <w:rsid w:val="00654A79"/>
    <w:rsid w:val="00654B71"/>
    <w:rsid w:val="00654BAA"/>
    <w:rsid w:val="00654CB3"/>
    <w:rsid w:val="00654CE6"/>
    <w:rsid w:val="00654DAF"/>
    <w:rsid w:val="00655325"/>
    <w:rsid w:val="00655363"/>
    <w:rsid w:val="00655376"/>
    <w:rsid w:val="006553C9"/>
    <w:rsid w:val="006555D9"/>
    <w:rsid w:val="006556B5"/>
    <w:rsid w:val="00655C02"/>
    <w:rsid w:val="00655C48"/>
    <w:rsid w:val="00655EAD"/>
    <w:rsid w:val="00655F3E"/>
    <w:rsid w:val="00656071"/>
    <w:rsid w:val="006562B6"/>
    <w:rsid w:val="006564DA"/>
    <w:rsid w:val="0065657C"/>
    <w:rsid w:val="006566DB"/>
    <w:rsid w:val="006566E6"/>
    <w:rsid w:val="0065676D"/>
    <w:rsid w:val="00656955"/>
    <w:rsid w:val="0065698E"/>
    <w:rsid w:val="00656AFD"/>
    <w:rsid w:val="006573B8"/>
    <w:rsid w:val="006573C3"/>
    <w:rsid w:val="00657455"/>
    <w:rsid w:val="006575ED"/>
    <w:rsid w:val="00657619"/>
    <w:rsid w:val="00657B5E"/>
    <w:rsid w:val="00657B7A"/>
    <w:rsid w:val="00657D80"/>
    <w:rsid w:val="00657E1B"/>
    <w:rsid w:val="006607B9"/>
    <w:rsid w:val="00660953"/>
    <w:rsid w:val="0066097E"/>
    <w:rsid w:val="00661096"/>
    <w:rsid w:val="006610C0"/>
    <w:rsid w:val="0066121D"/>
    <w:rsid w:val="00661316"/>
    <w:rsid w:val="00661321"/>
    <w:rsid w:val="00661612"/>
    <w:rsid w:val="0066188C"/>
    <w:rsid w:val="0066213A"/>
    <w:rsid w:val="00662641"/>
    <w:rsid w:val="0066265C"/>
    <w:rsid w:val="006628A7"/>
    <w:rsid w:val="006629AB"/>
    <w:rsid w:val="00662BBD"/>
    <w:rsid w:val="00662DBD"/>
    <w:rsid w:val="00662E1A"/>
    <w:rsid w:val="00662E4A"/>
    <w:rsid w:val="006630F5"/>
    <w:rsid w:val="0066349C"/>
    <w:rsid w:val="0066384F"/>
    <w:rsid w:val="00663A46"/>
    <w:rsid w:val="00663E74"/>
    <w:rsid w:val="006640FB"/>
    <w:rsid w:val="00664A64"/>
    <w:rsid w:val="00664B01"/>
    <w:rsid w:val="00664D85"/>
    <w:rsid w:val="00664EAD"/>
    <w:rsid w:val="00664EDC"/>
    <w:rsid w:val="00665370"/>
    <w:rsid w:val="0066547B"/>
    <w:rsid w:val="006654E6"/>
    <w:rsid w:val="006657ED"/>
    <w:rsid w:val="00665B0E"/>
    <w:rsid w:val="00665BCE"/>
    <w:rsid w:val="00665BD7"/>
    <w:rsid w:val="00665E2C"/>
    <w:rsid w:val="00665FE3"/>
    <w:rsid w:val="006660A8"/>
    <w:rsid w:val="0066624D"/>
    <w:rsid w:val="006662EB"/>
    <w:rsid w:val="00666468"/>
    <w:rsid w:val="006668CB"/>
    <w:rsid w:val="00666908"/>
    <w:rsid w:val="00666959"/>
    <w:rsid w:val="00666A34"/>
    <w:rsid w:val="00666B41"/>
    <w:rsid w:val="00666FB1"/>
    <w:rsid w:val="00667019"/>
    <w:rsid w:val="0066703A"/>
    <w:rsid w:val="006670EC"/>
    <w:rsid w:val="006671CD"/>
    <w:rsid w:val="006674A8"/>
    <w:rsid w:val="00667777"/>
    <w:rsid w:val="006677C4"/>
    <w:rsid w:val="00667928"/>
    <w:rsid w:val="00667C1C"/>
    <w:rsid w:val="00667D2D"/>
    <w:rsid w:val="00667D90"/>
    <w:rsid w:val="00670041"/>
    <w:rsid w:val="0067029D"/>
    <w:rsid w:val="006703E9"/>
    <w:rsid w:val="006704E0"/>
    <w:rsid w:val="0067086D"/>
    <w:rsid w:val="006708C6"/>
    <w:rsid w:val="00670A53"/>
    <w:rsid w:val="00670A96"/>
    <w:rsid w:val="00670B2A"/>
    <w:rsid w:val="00670B48"/>
    <w:rsid w:val="00670DC8"/>
    <w:rsid w:val="0067144A"/>
    <w:rsid w:val="00671A0D"/>
    <w:rsid w:val="00671FA2"/>
    <w:rsid w:val="006720F1"/>
    <w:rsid w:val="00672461"/>
    <w:rsid w:val="00672670"/>
    <w:rsid w:val="006726D5"/>
    <w:rsid w:val="00672951"/>
    <w:rsid w:val="00672C52"/>
    <w:rsid w:val="00673006"/>
    <w:rsid w:val="0067320B"/>
    <w:rsid w:val="006733DE"/>
    <w:rsid w:val="006736A4"/>
    <w:rsid w:val="00673D4C"/>
    <w:rsid w:val="006741EB"/>
    <w:rsid w:val="006743A1"/>
    <w:rsid w:val="0067440D"/>
    <w:rsid w:val="006746D9"/>
    <w:rsid w:val="00674739"/>
    <w:rsid w:val="00674888"/>
    <w:rsid w:val="006748C4"/>
    <w:rsid w:val="006749E8"/>
    <w:rsid w:val="006749F3"/>
    <w:rsid w:val="00674A07"/>
    <w:rsid w:val="00674CEA"/>
    <w:rsid w:val="00675333"/>
    <w:rsid w:val="006753DD"/>
    <w:rsid w:val="006754A4"/>
    <w:rsid w:val="0067556D"/>
    <w:rsid w:val="006757A1"/>
    <w:rsid w:val="00675913"/>
    <w:rsid w:val="006759A9"/>
    <w:rsid w:val="0067610C"/>
    <w:rsid w:val="006771C7"/>
    <w:rsid w:val="00677474"/>
    <w:rsid w:val="00677631"/>
    <w:rsid w:val="006777CD"/>
    <w:rsid w:val="00677841"/>
    <w:rsid w:val="006778A2"/>
    <w:rsid w:val="00677AFF"/>
    <w:rsid w:val="00677B94"/>
    <w:rsid w:val="00677CD3"/>
    <w:rsid w:val="00677EC8"/>
    <w:rsid w:val="006801DC"/>
    <w:rsid w:val="0068044C"/>
    <w:rsid w:val="00680902"/>
    <w:rsid w:val="0068097C"/>
    <w:rsid w:val="00680CB5"/>
    <w:rsid w:val="00680D17"/>
    <w:rsid w:val="00680EB4"/>
    <w:rsid w:val="006811CC"/>
    <w:rsid w:val="006811FF"/>
    <w:rsid w:val="00681296"/>
    <w:rsid w:val="0068145A"/>
    <w:rsid w:val="006814EE"/>
    <w:rsid w:val="0068150D"/>
    <w:rsid w:val="006817C4"/>
    <w:rsid w:val="0068181D"/>
    <w:rsid w:val="006819A6"/>
    <w:rsid w:val="00681A9A"/>
    <w:rsid w:val="00681C36"/>
    <w:rsid w:val="00681D51"/>
    <w:rsid w:val="00681DA6"/>
    <w:rsid w:val="00681EFB"/>
    <w:rsid w:val="00682049"/>
    <w:rsid w:val="0068274A"/>
    <w:rsid w:val="00682CAB"/>
    <w:rsid w:val="00682D1D"/>
    <w:rsid w:val="00682DD9"/>
    <w:rsid w:val="00683133"/>
    <w:rsid w:val="00683233"/>
    <w:rsid w:val="006833B2"/>
    <w:rsid w:val="0068342D"/>
    <w:rsid w:val="0068360A"/>
    <w:rsid w:val="00683786"/>
    <w:rsid w:val="0068396E"/>
    <w:rsid w:val="0068397A"/>
    <w:rsid w:val="00683A94"/>
    <w:rsid w:val="00683D10"/>
    <w:rsid w:val="00683E2C"/>
    <w:rsid w:val="00684192"/>
    <w:rsid w:val="00684302"/>
    <w:rsid w:val="00684A84"/>
    <w:rsid w:val="00684EE8"/>
    <w:rsid w:val="00684F92"/>
    <w:rsid w:val="00684FF9"/>
    <w:rsid w:val="00685526"/>
    <w:rsid w:val="0068559E"/>
    <w:rsid w:val="00685DD4"/>
    <w:rsid w:val="00685E67"/>
    <w:rsid w:val="0068657D"/>
    <w:rsid w:val="006866D3"/>
    <w:rsid w:val="00687042"/>
    <w:rsid w:val="006875CB"/>
    <w:rsid w:val="006876CA"/>
    <w:rsid w:val="00687856"/>
    <w:rsid w:val="00687874"/>
    <w:rsid w:val="006878B9"/>
    <w:rsid w:val="00687C2B"/>
    <w:rsid w:val="00687F36"/>
    <w:rsid w:val="0069039F"/>
    <w:rsid w:val="00690553"/>
    <w:rsid w:val="00690591"/>
    <w:rsid w:val="00690864"/>
    <w:rsid w:val="006909E2"/>
    <w:rsid w:val="00690DE4"/>
    <w:rsid w:val="00690FDB"/>
    <w:rsid w:val="006914FD"/>
    <w:rsid w:val="00691501"/>
    <w:rsid w:val="0069184E"/>
    <w:rsid w:val="00692042"/>
    <w:rsid w:val="006923BB"/>
    <w:rsid w:val="006924E4"/>
    <w:rsid w:val="006927A0"/>
    <w:rsid w:val="00692AF8"/>
    <w:rsid w:val="00692B4D"/>
    <w:rsid w:val="00692B53"/>
    <w:rsid w:val="00692E69"/>
    <w:rsid w:val="0069312B"/>
    <w:rsid w:val="00693236"/>
    <w:rsid w:val="0069326F"/>
    <w:rsid w:val="0069340D"/>
    <w:rsid w:val="006938CD"/>
    <w:rsid w:val="00693BC3"/>
    <w:rsid w:val="00693D7E"/>
    <w:rsid w:val="00693D97"/>
    <w:rsid w:val="0069425E"/>
    <w:rsid w:val="00694264"/>
    <w:rsid w:val="00694404"/>
    <w:rsid w:val="00694533"/>
    <w:rsid w:val="00694607"/>
    <w:rsid w:val="006946EA"/>
    <w:rsid w:val="00694725"/>
    <w:rsid w:val="00694767"/>
    <w:rsid w:val="006949AF"/>
    <w:rsid w:val="00694CA3"/>
    <w:rsid w:val="00694D9B"/>
    <w:rsid w:val="00694DC7"/>
    <w:rsid w:val="00694EC5"/>
    <w:rsid w:val="00694FF8"/>
    <w:rsid w:val="00695274"/>
    <w:rsid w:val="00695583"/>
    <w:rsid w:val="006955B7"/>
    <w:rsid w:val="00695640"/>
    <w:rsid w:val="006956B4"/>
    <w:rsid w:val="00695BC2"/>
    <w:rsid w:val="00695CA4"/>
    <w:rsid w:val="00695CF8"/>
    <w:rsid w:val="006960D5"/>
    <w:rsid w:val="00696154"/>
    <w:rsid w:val="006964EC"/>
    <w:rsid w:val="00696907"/>
    <w:rsid w:val="00696A0B"/>
    <w:rsid w:val="00696E5E"/>
    <w:rsid w:val="0069710D"/>
    <w:rsid w:val="0069736D"/>
    <w:rsid w:val="006975B4"/>
    <w:rsid w:val="006975D2"/>
    <w:rsid w:val="00697667"/>
    <w:rsid w:val="0069772F"/>
    <w:rsid w:val="006979A5"/>
    <w:rsid w:val="006979C6"/>
    <w:rsid w:val="006A04CD"/>
    <w:rsid w:val="006A0AB6"/>
    <w:rsid w:val="006A0EE2"/>
    <w:rsid w:val="006A1224"/>
    <w:rsid w:val="006A1A33"/>
    <w:rsid w:val="006A1D45"/>
    <w:rsid w:val="006A2166"/>
    <w:rsid w:val="006A2A91"/>
    <w:rsid w:val="006A2B00"/>
    <w:rsid w:val="006A2C0E"/>
    <w:rsid w:val="006A2C4E"/>
    <w:rsid w:val="006A2DF0"/>
    <w:rsid w:val="006A2E39"/>
    <w:rsid w:val="006A2EE3"/>
    <w:rsid w:val="006A2F82"/>
    <w:rsid w:val="006A349C"/>
    <w:rsid w:val="006A35FB"/>
    <w:rsid w:val="006A39BD"/>
    <w:rsid w:val="006A3E3C"/>
    <w:rsid w:val="006A3ED7"/>
    <w:rsid w:val="006A4250"/>
    <w:rsid w:val="006A434A"/>
    <w:rsid w:val="006A43E4"/>
    <w:rsid w:val="006A596B"/>
    <w:rsid w:val="006A5980"/>
    <w:rsid w:val="006A5AF7"/>
    <w:rsid w:val="006A5C83"/>
    <w:rsid w:val="006A5CF9"/>
    <w:rsid w:val="006A5D93"/>
    <w:rsid w:val="006A5DAD"/>
    <w:rsid w:val="006A685C"/>
    <w:rsid w:val="006A6970"/>
    <w:rsid w:val="006A6B3B"/>
    <w:rsid w:val="006A6F94"/>
    <w:rsid w:val="006A6FA8"/>
    <w:rsid w:val="006A6FEB"/>
    <w:rsid w:val="006A6FF7"/>
    <w:rsid w:val="006A706A"/>
    <w:rsid w:val="006A7431"/>
    <w:rsid w:val="006A74D2"/>
    <w:rsid w:val="006A75F2"/>
    <w:rsid w:val="006A7604"/>
    <w:rsid w:val="006A7824"/>
    <w:rsid w:val="006A78D0"/>
    <w:rsid w:val="006A79D0"/>
    <w:rsid w:val="006A7A07"/>
    <w:rsid w:val="006A7FC9"/>
    <w:rsid w:val="006B0214"/>
    <w:rsid w:val="006B0AB1"/>
    <w:rsid w:val="006B0AD4"/>
    <w:rsid w:val="006B1174"/>
    <w:rsid w:val="006B16C6"/>
    <w:rsid w:val="006B18B7"/>
    <w:rsid w:val="006B1AE1"/>
    <w:rsid w:val="006B1B6C"/>
    <w:rsid w:val="006B1BB1"/>
    <w:rsid w:val="006B1BD5"/>
    <w:rsid w:val="006B1CC8"/>
    <w:rsid w:val="006B1E0C"/>
    <w:rsid w:val="006B27CB"/>
    <w:rsid w:val="006B322E"/>
    <w:rsid w:val="006B33EF"/>
    <w:rsid w:val="006B3A28"/>
    <w:rsid w:val="006B3A6A"/>
    <w:rsid w:val="006B3CFB"/>
    <w:rsid w:val="006B4511"/>
    <w:rsid w:val="006B4659"/>
    <w:rsid w:val="006B465A"/>
    <w:rsid w:val="006B4EAB"/>
    <w:rsid w:val="006B4F3E"/>
    <w:rsid w:val="006B4FCE"/>
    <w:rsid w:val="006B5065"/>
    <w:rsid w:val="006B56B3"/>
    <w:rsid w:val="006B5796"/>
    <w:rsid w:val="006B599B"/>
    <w:rsid w:val="006B5A2E"/>
    <w:rsid w:val="006B5D1D"/>
    <w:rsid w:val="006B5D83"/>
    <w:rsid w:val="006B6304"/>
    <w:rsid w:val="006B642B"/>
    <w:rsid w:val="006B658C"/>
    <w:rsid w:val="006B6B02"/>
    <w:rsid w:val="006B6DCC"/>
    <w:rsid w:val="006B6F1E"/>
    <w:rsid w:val="006B72E7"/>
    <w:rsid w:val="006B76A2"/>
    <w:rsid w:val="006B7932"/>
    <w:rsid w:val="006B79A7"/>
    <w:rsid w:val="006B7A2D"/>
    <w:rsid w:val="006B7A87"/>
    <w:rsid w:val="006B7D18"/>
    <w:rsid w:val="006B7D2B"/>
    <w:rsid w:val="006C02EA"/>
    <w:rsid w:val="006C0687"/>
    <w:rsid w:val="006C088C"/>
    <w:rsid w:val="006C116D"/>
    <w:rsid w:val="006C122A"/>
    <w:rsid w:val="006C1233"/>
    <w:rsid w:val="006C1390"/>
    <w:rsid w:val="006C181F"/>
    <w:rsid w:val="006C1BEB"/>
    <w:rsid w:val="006C1CF9"/>
    <w:rsid w:val="006C1DC3"/>
    <w:rsid w:val="006C1F75"/>
    <w:rsid w:val="006C220B"/>
    <w:rsid w:val="006C224D"/>
    <w:rsid w:val="006C2442"/>
    <w:rsid w:val="006C2471"/>
    <w:rsid w:val="006C2665"/>
    <w:rsid w:val="006C2A8C"/>
    <w:rsid w:val="006C2BA9"/>
    <w:rsid w:val="006C2C3A"/>
    <w:rsid w:val="006C2CF5"/>
    <w:rsid w:val="006C2EB2"/>
    <w:rsid w:val="006C2F74"/>
    <w:rsid w:val="006C3BAB"/>
    <w:rsid w:val="006C3C94"/>
    <w:rsid w:val="006C3DD2"/>
    <w:rsid w:val="006C4008"/>
    <w:rsid w:val="006C4901"/>
    <w:rsid w:val="006C4936"/>
    <w:rsid w:val="006C4BAB"/>
    <w:rsid w:val="006C5592"/>
    <w:rsid w:val="006C56DC"/>
    <w:rsid w:val="006C578F"/>
    <w:rsid w:val="006C5C96"/>
    <w:rsid w:val="006C5F08"/>
    <w:rsid w:val="006C60A7"/>
    <w:rsid w:val="006C667B"/>
    <w:rsid w:val="006C71D5"/>
    <w:rsid w:val="006C7890"/>
    <w:rsid w:val="006C7D02"/>
    <w:rsid w:val="006C7D31"/>
    <w:rsid w:val="006C7D9F"/>
    <w:rsid w:val="006C7EA6"/>
    <w:rsid w:val="006D00C7"/>
    <w:rsid w:val="006D0389"/>
    <w:rsid w:val="006D074C"/>
    <w:rsid w:val="006D077A"/>
    <w:rsid w:val="006D07D9"/>
    <w:rsid w:val="006D0E95"/>
    <w:rsid w:val="006D1151"/>
    <w:rsid w:val="006D116B"/>
    <w:rsid w:val="006D16DC"/>
    <w:rsid w:val="006D17A0"/>
    <w:rsid w:val="006D1A97"/>
    <w:rsid w:val="006D1B28"/>
    <w:rsid w:val="006D205E"/>
    <w:rsid w:val="006D21CD"/>
    <w:rsid w:val="006D2392"/>
    <w:rsid w:val="006D2430"/>
    <w:rsid w:val="006D249E"/>
    <w:rsid w:val="006D2627"/>
    <w:rsid w:val="006D267B"/>
    <w:rsid w:val="006D2C21"/>
    <w:rsid w:val="006D2DD0"/>
    <w:rsid w:val="006D2F88"/>
    <w:rsid w:val="006D3217"/>
    <w:rsid w:val="006D339F"/>
    <w:rsid w:val="006D341C"/>
    <w:rsid w:val="006D362B"/>
    <w:rsid w:val="006D386A"/>
    <w:rsid w:val="006D386D"/>
    <w:rsid w:val="006D3A8C"/>
    <w:rsid w:val="006D3C5B"/>
    <w:rsid w:val="006D40EF"/>
    <w:rsid w:val="006D4590"/>
    <w:rsid w:val="006D484E"/>
    <w:rsid w:val="006D49DF"/>
    <w:rsid w:val="006D4A06"/>
    <w:rsid w:val="006D4C00"/>
    <w:rsid w:val="006D4F47"/>
    <w:rsid w:val="006D541F"/>
    <w:rsid w:val="006D54CC"/>
    <w:rsid w:val="006D563E"/>
    <w:rsid w:val="006D57AA"/>
    <w:rsid w:val="006D5972"/>
    <w:rsid w:val="006D59D6"/>
    <w:rsid w:val="006D59DB"/>
    <w:rsid w:val="006D5FA7"/>
    <w:rsid w:val="006D6408"/>
    <w:rsid w:val="006D6558"/>
    <w:rsid w:val="006D65F1"/>
    <w:rsid w:val="006D6C22"/>
    <w:rsid w:val="006D6FAA"/>
    <w:rsid w:val="006D722E"/>
    <w:rsid w:val="006D760B"/>
    <w:rsid w:val="006D784F"/>
    <w:rsid w:val="006D7AF9"/>
    <w:rsid w:val="006D7B2D"/>
    <w:rsid w:val="006D7C96"/>
    <w:rsid w:val="006D7E6F"/>
    <w:rsid w:val="006D7F0F"/>
    <w:rsid w:val="006E068E"/>
    <w:rsid w:val="006E0852"/>
    <w:rsid w:val="006E08CC"/>
    <w:rsid w:val="006E0909"/>
    <w:rsid w:val="006E09F7"/>
    <w:rsid w:val="006E0AE8"/>
    <w:rsid w:val="006E0F20"/>
    <w:rsid w:val="006E1535"/>
    <w:rsid w:val="006E1546"/>
    <w:rsid w:val="006E158B"/>
    <w:rsid w:val="006E196B"/>
    <w:rsid w:val="006E1A50"/>
    <w:rsid w:val="006E1BE6"/>
    <w:rsid w:val="006E1CA5"/>
    <w:rsid w:val="006E1D36"/>
    <w:rsid w:val="006E2090"/>
    <w:rsid w:val="006E220D"/>
    <w:rsid w:val="006E241A"/>
    <w:rsid w:val="006E28FC"/>
    <w:rsid w:val="006E2AA6"/>
    <w:rsid w:val="006E2BE9"/>
    <w:rsid w:val="006E3112"/>
    <w:rsid w:val="006E31A8"/>
    <w:rsid w:val="006E3507"/>
    <w:rsid w:val="006E3802"/>
    <w:rsid w:val="006E388C"/>
    <w:rsid w:val="006E3A24"/>
    <w:rsid w:val="006E3CAD"/>
    <w:rsid w:val="006E3CD9"/>
    <w:rsid w:val="006E4006"/>
    <w:rsid w:val="006E42FD"/>
    <w:rsid w:val="006E44E3"/>
    <w:rsid w:val="006E482D"/>
    <w:rsid w:val="006E4971"/>
    <w:rsid w:val="006E4A38"/>
    <w:rsid w:val="006E4B21"/>
    <w:rsid w:val="006E4B56"/>
    <w:rsid w:val="006E51C5"/>
    <w:rsid w:val="006E5359"/>
    <w:rsid w:val="006E5487"/>
    <w:rsid w:val="006E5550"/>
    <w:rsid w:val="006E58B1"/>
    <w:rsid w:val="006E5B18"/>
    <w:rsid w:val="006E5C00"/>
    <w:rsid w:val="006E5F4F"/>
    <w:rsid w:val="006E6088"/>
    <w:rsid w:val="006E63A6"/>
    <w:rsid w:val="006E63E0"/>
    <w:rsid w:val="006E67F4"/>
    <w:rsid w:val="006E76C6"/>
    <w:rsid w:val="006E7843"/>
    <w:rsid w:val="006E7962"/>
    <w:rsid w:val="006E7AAB"/>
    <w:rsid w:val="006EB6B0"/>
    <w:rsid w:val="006F0414"/>
    <w:rsid w:val="006F05DD"/>
    <w:rsid w:val="006F05EA"/>
    <w:rsid w:val="006F0756"/>
    <w:rsid w:val="006F0BCC"/>
    <w:rsid w:val="006F0DD3"/>
    <w:rsid w:val="006F0F66"/>
    <w:rsid w:val="006F1458"/>
    <w:rsid w:val="006F164D"/>
    <w:rsid w:val="006F1A39"/>
    <w:rsid w:val="006F1A3C"/>
    <w:rsid w:val="006F1DC9"/>
    <w:rsid w:val="006F2057"/>
    <w:rsid w:val="006F2091"/>
    <w:rsid w:val="006F26C6"/>
    <w:rsid w:val="006F2BC6"/>
    <w:rsid w:val="006F31E8"/>
    <w:rsid w:val="006F3357"/>
    <w:rsid w:val="006F336D"/>
    <w:rsid w:val="006F355D"/>
    <w:rsid w:val="006F3781"/>
    <w:rsid w:val="006F37C4"/>
    <w:rsid w:val="006F37C5"/>
    <w:rsid w:val="006F3818"/>
    <w:rsid w:val="006F3B9A"/>
    <w:rsid w:val="006F3C7C"/>
    <w:rsid w:val="006F3E7B"/>
    <w:rsid w:val="006F40F7"/>
    <w:rsid w:val="006F4284"/>
    <w:rsid w:val="006F4412"/>
    <w:rsid w:val="006F4429"/>
    <w:rsid w:val="006F4879"/>
    <w:rsid w:val="006F4C91"/>
    <w:rsid w:val="006F4DE9"/>
    <w:rsid w:val="006F4DF0"/>
    <w:rsid w:val="006F4F7D"/>
    <w:rsid w:val="006F5549"/>
    <w:rsid w:val="006F5600"/>
    <w:rsid w:val="006F566E"/>
    <w:rsid w:val="006F5751"/>
    <w:rsid w:val="006F5B37"/>
    <w:rsid w:val="006F5C6C"/>
    <w:rsid w:val="006F60E8"/>
    <w:rsid w:val="006F63F0"/>
    <w:rsid w:val="006F66FF"/>
    <w:rsid w:val="006F6708"/>
    <w:rsid w:val="006F685A"/>
    <w:rsid w:val="006F6990"/>
    <w:rsid w:val="006F6B02"/>
    <w:rsid w:val="006F6D78"/>
    <w:rsid w:val="006F70A0"/>
    <w:rsid w:val="006F724E"/>
    <w:rsid w:val="006F7319"/>
    <w:rsid w:val="006F7334"/>
    <w:rsid w:val="006F7381"/>
    <w:rsid w:val="006F7538"/>
    <w:rsid w:val="006F75A0"/>
    <w:rsid w:val="006F776C"/>
    <w:rsid w:val="006F77A8"/>
    <w:rsid w:val="006F78F1"/>
    <w:rsid w:val="006F7947"/>
    <w:rsid w:val="006F7B35"/>
    <w:rsid w:val="006F7B7B"/>
    <w:rsid w:val="006F7D23"/>
    <w:rsid w:val="0070034A"/>
    <w:rsid w:val="007004CD"/>
    <w:rsid w:val="0070052D"/>
    <w:rsid w:val="00700C91"/>
    <w:rsid w:val="00700E67"/>
    <w:rsid w:val="0070106A"/>
    <w:rsid w:val="007011D9"/>
    <w:rsid w:val="0070135A"/>
    <w:rsid w:val="007016D3"/>
    <w:rsid w:val="007016F9"/>
    <w:rsid w:val="00701817"/>
    <w:rsid w:val="007019AA"/>
    <w:rsid w:val="00701A8E"/>
    <w:rsid w:val="00701B9F"/>
    <w:rsid w:val="00701C1D"/>
    <w:rsid w:val="00701DD5"/>
    <w:rsid w:val="007024AB"/>
    <w:rsid w:val="0070278B"/>
    <w:rsid w:val="00702B34"/>
    <w:rsid w:val="00702C35"/>
    <w:rsid w:val="00702CF8"/>
    <w:rsid w:val="00702D05"/>
    <w:rsid w:val="007031FF"/>
    <w:rsid w:val="0070323F"/>
    <w:rsid w:val="0070334D"/>
    <w:rsid w:val="007038C3"/>
    <w:rsid w:val="007038FB"/>
    <w:rsid w:val="00703BE6"/>
    <w:rsid w:val="0070419F"/>
    <w:rsid w:val="007049D2"/>
    <w:rsid w:val="00704C45"/>
    <w:rsid w:val="00704C4F"/>
    <w:rsid w:val="007053B4"/>
    <w:rsid w:val="007054AA"/>
    <w:rsid w:val="00705520"/>
    <w:rsid w:val="00705590"/>
    <w:rsid w:val="00705625"/>
    <w:rsid w:val="00705875"/>
    <w:rsid w:val="007058B7"/>
    <w:rsid w:val="007059E6"/>
    <w:rsid w:val="00705ABF"/>
    <w:rsid w:val="00706145"/>
    <w:rsid w:val="007064F0"/>
    <w:rsid w:val="00706796"/>
    <w:rsid w:val="00706830"/>
    <w:rsid w:val="00706D58"/>
    <w:rsid w:val="00706D5E"/>
    <w:rsid w:val="00706DCB"/>
    <w:rsid w:val="0070709C"/>
    <w:rsid w:val="0070715E"/>
    <w:rsid w:val="007071E7"/>
    <w:rsid w:val="007076D7"/>
    <w:rsid w:val="0070784C"/>
    <w:rsid w:val="007078AA"/>
    <w:rsid w:val="00707B22"/>
    <w:rsid w:val="00707E6F"/>
    <w:rsid w:val="0071005B"/>
    <w:rsid w:val="00710103"/>
    <w:rsid w:val="00710529"/>
    <w:rsid w:val="007105A7"/>
    <w:rsid w:val="00710A31"/>
    <w:rsid w:val="00710B34"/>
    <w:rsid w:val="00711243"/>
    <w:rsid w:val="0071129B"/>
    <w:rsid w:val="007117C5"/>
    <w:rsid w:val="00711934"/>
    <w:rsid w:val="00711A4E"/>
    <w:rsid w:val="00711D32"/>
    <w:rsid w:val="00712093"/>
    <w:rsid w:val="00712457"/>
    <w:rsid w:val="00712691"/>
    <w:rsid w:val="00712B34"/>
    <w:rsid w:val="00712E3F"/>
    <w:rsid w:val="00713521"/>
    <w:rsid w:val="00713905"/>
    <w:rsid w:val="00713ADC"/>
    <w:rsid w:val="00713E70"/>
    <w:rsid w:val="007140DE"/>
    <w:rsid w:val="0071420A"/>
    <w:rsid w:val="007142FE"/>
    <w:rsid w:val="00714924"/>
    <w:rsid w:val="0071500B"/>
    <w:rsid w:val="007153B2"/>
    <w:rsid w:val="00715506"/>
    <w:rsid w:val="00715635"/>
    <w:rsid w:val="00715759"/>
    <w:rsid w:val="00715D0E"/>
    <w:rsid w:val="00715D64"/>
    <w:rsid w:val="0071617C"/>
    <w:rsid w:val="00716368"/>
    <w:rsid w:val="0071655F"/>
    <w:rsid w:val="0071656C"/>
    <w:rsid w:val="007167DB"/>
    <w:rsid w:val="00717093"/>
    <w:rsid w:val="0071736B"/>
    <w:rsid w:val="00717635"/>
    <w:rsid w:val="007177EA"/>
    <w:rsid w:val="007179F3"/>
    <w:rsid w:val="007179F8"/>
    <w:rsid w:val="00717B10"/>
    <w:rsid w:val="00717D8F"/>
    <w:rsid w:val="00720680"/>
    <w:rsid w:val="00720FD6"/>
    <w:rsid w:val="0072114C"/>
    <w:rsid w:val="007211B8"/>
    <w:rsid w:val="007211C6"/>
    <w:rsid w:val="007212C6"/>
    <w:rsid w:val="00721317"/>
    <w:rsid w:val="007213EC"/>
    <w:rsid w:val="0072161E"/>
    <w:rsid w:val="007217A7"/>
    <w:rsid w:val="00721991"/>
    <w:rsid w:val="00721DB6"/>
    <w:rsid w:val="00721E67"/>
    <w:rsid w:val="00721ED4"/>
    <w:rsid w:val="00721EE6"/>
    <w:rsid w:val="00722382"/>
    <w:rsid w:val="00722450"/>
    <w:rsid w:val="0072275C"/>
    <w:rsid w:val="0072279E"/>
    <w:rsid w:val="007229FE"/>
    <w:rsid w:val="00722A21"/>
    <w:rsid w:val="00722A99"/>
    <w:rsid w:val="00722B0C"/>
    <w:rsid w:val="00722B64"/>
    <w:rsid w:val="00722EB3"/>
    <w:rsid w:val="00722F7B"/>
    <w:rsid w:val="007231A0"/>
    <w:rsid w:val="007232D0"/>
    <w:rsid w:val="007233F7"/>
    <w:rsid w:val="007236CD"/>
    <w:rsid w:val="00723A24"/>
    <w:rsid w:val="00723B0A"/>
    <w:rsid w:val="00723C3C"/>
    <w:rsid w:val="00724073"/>
    <w:rsid w:val="007240B9"/>
    <w:rsid w:val="00724121"/>
    <w:rsid w:val="00724173"/>
    <w:rsid w:val="00724312"/>
    <w:rsid w:val="007245C9"/>
    <w:rsid w:val="007245CF"/>
    <w:rsid w:val="0072476F"/>
    <w:rsid w:val="00724924"/>
    <w:rsid w:val="00724C1F"/>
    <w:rsid w:val="00724FB8"/>
    <w:rsid w:val="007251F7"/>
    <w:rsid w:val="00725406"/>
    <w:rsid w:val="0072573C"/>
    <w:rsid w:val="007257FB"/>
    <w:rsid w:val="00725E1E"/>
    <w:rsid w:val="00725F18"/>
    <w:rsid w:val="007263C9"/>
    <w:rsid w:val="00726597"/>
    <w:rsid w:val="0072662F"/>
    <w:rsid w:val="00726876"/>
    <w:rsid w:val="00726C14"/>
    <w:rsid w:val="00727060"/>
    <w:rsid w:val="007274AA"/>
    <w:rsid w:val="00727BF6"/>
    <w:rsid w:val="00727CDE"/>
    <w:rsid w:val="00727D04"/>
    <w:rsid w:val="00727E31"/>
    <w:rsid w:val="007300E2"/>
    <w:rsid w:val="0073028C"/>
    <w:rsid w:val="00730A86"/>
    <w:rsid w:val="00730B20"/>
    <w:rsid w:val="00730F9A"/>
    <w:rsid w:val="00731342"/>
    <w:rsid w:val="00731417"/>
    <w:rsid w:val="007315B5"/>
    <w:rsid w:val="0073176A"/>
    <w:rsid w:val="00731E71"/>
    <w:rsid w:val="0073207B"/>
    <w:rsid w:val="00732090"/>
    <w:rsid w:val="007320C8"/>
    <w:rsid w:val="007323E8"/>
    <w:rsid w:val="00733090"/>
    <w:rsid w:val="00733A78"/>
    <w:rsid w:val="00733BA0"/>
    <w:rsid w:val="00733C70"/>
    <w:rsid w:val="00733DC9"/>
    <w:rsid w:val="007340A0"/>
    <w:rsid w:val="00734232"/>
    <w:rsid w:val="007342CB"/>
    <w:rsid w:val="007343ED"/>
    <w:rsid w:val="007345C8"/>
    <w:rsid w:val="00734756"/>
    <w:rsid w:val="0073487F"/>
    <w:rsid w:val="0073492B"/>
    <w:rsid w:val="007349E9"/>
    <w:rsid w:val="00734B89"/>
    <w:rsid w:val="00735082"/>
    <w:rsid w:val="007351FF"/>
    <w:rsid w:val="007352C2"/>
    <w:rsid w:val="00735412"/>
    <w:rsid w:val="0073547E"/>
    <w:rsid w:val="007354B1"/>
    <w:rsid w:val="007357A1"/>
    <w:rsid w:val="00735896"/>
    <w:rsid w:val="00735A86"/>
    <w:rsid w:val="00735FAE"/>
    <w:rsid w:val="00736049"/>
    <w:rsid w:val="0073632D"/>
    <w:rsid w:val="007364BE"/>
    <w:rsid w:val="00736628"/>
    <w:rsid w:val="00736629"/>
    <w:rsid w:val="007366D6"/>
    <w:rsid w:val="007367C0"/>
    <w:rsid w:val="00736833"/>
    <w:rsid w:val="007369FD"/>
    <w:rsid w:val="00736A12"/>
    <w:rsid w:val="00736DD0"/>
    <w:rsid w:val="00736DE8"/>
    <w:rsid w:val="00736EAD"/>
    <w:rsid w:val="00736EB0"/>
    <w:rsid w:val="00737438"/>
    <w:rsid w:val="00737528"/>
    <w:rsid w:val="0073792C"/>
    <w:rsid w:val="00737C74"/>
    <w:rsid w:val="00740A7D"/>
    <w:rsid w:val="00740B55"/>
    <w:rsid w:val="00740B66"/>
    <w:rsid w:val="00740C81"/>
    <w:rsid w:val="00740CD2"/>
    <w:rsid w:val="00740D35"/>
    <w:rsid w:val="00740D62"/>
    <w:rsid w:val="00740F31"/>
    <w:rsid w:val="00741037"/>
    <w:rsid w:val="007410A6"/>
    <w:rsid w:val="00741661"/>
    <w:rsid w:val="00741774"/>
    <w:rsid w:val="00741A31"/>
    <w:rsid w:val="00741B31"/>
    <w:rsid w:val="00741D9F"/>
    <w:rsid w:val="00742124"/>
    <w:rsid w:val="00742161"/>
    <w:rsid w:val="0074219A"/>
    <w:rsid w:val="00742227"/>
    <w:rsid w:val="00742283"/>
    <w:rsid w:val="00742505"/>
    <w:rsid w:val="00742758"/>
    <w:rsid w:val="00742928"/>
    <w:rsid w:val="007429AD"/>
    <w:rsid w:val="00742C26"/>
    <w:rsid w:val="00742C79"/>
    <w:rsid w:val="00742E99"/>
    <w:rsid w:val="00743775"/>
    <w:rsid w:val="00743997"/>
    <w:rsid w:val="00744122"/>
    <w:rsid w:val="007441DE"/>
    <w:rsid w:val="00744330"/>
    <w:rsid w:val="0074435C"/>
    <w:rsid w:val="00744B2D"/>
    <w:rsid w:val="00744B30"/>
    <w:rsid w:val="00745234"/>
    <w:rsid w:val="007453AE"/>
    <w:rsid w:val="00745466"/>
    <w:rsid w:val="00745475"/>
    <w:rsid w:val="0074565C"/>
    <w:rsid w:val="00745A10"/>
    <w:rsid w:val="00745B66"/>
    <w:rsid w:val="00745D5A"/>
    <w:rsid w:val="007460C7"/>
    <w:rsid w:val="007460D4"/>
    <w:rsid w:val="007461C7"/>
    <w:rsid w:val="0074642F"/>
    <w:rsid w:val="0074651F"/>
    <w:rsid w:val="007468B8"/>
    <w:rsid w:val="00746C29"/>
    <w:rsid w:val="00746DFC"/>
    <w:rsid w:val="00746EE1"/>
    <w:rsid w:val="00746F13"/>
    <w:rsid w:val="00747009"/>
    <w:rsid w:val="007471C4"/>
    <w:rsid w:val="0074729E"/>
    <w:rsid w:val="00747807"/>
    <w:rsid w:val="00747A5A"/>
    <w:rsid w:val="00747AAE"/>
    <w:rsid w:val="00747AF7"/>
    <w:rsid w:val="00747CE1"/>
    <w:rsid w:val="00747E8A"/>
    <w:rsid w:val="00747F33"/>
    <w:rsid w:val="00747F60"/>
    <w:rsid w:val="007501FE"/>
    <w:rsid w:val="00750524"/>
    <w:rsid w:val="00750618"/>
    <w:rsid w:val="0075063C"/>
    <w:rsid w:val="007508A6"/>
    <w:rsid w:val="00750D08"/>
    <w:rsid w:val="007510DC"/>
    <w:rsid w:val="007510F5"/>
    <w:rsid w:val="007512F9"/>
    <w:rsid w:val="007517E7"/>
    <w:rsid w:val="00751871"/>
    <w:rsid w:val="00751A89"/>
    <w:rsid w:val="00751AB2"/>
    <w:rsid w:val="00751B8F"/>
    <w:rsid w:val="00751E08"/>
    <w:rsid w:val="007521CF"/>
    <w:rsid w:val="00752D5A"/>
    <w:rsid w:val="00752DD6"/>
    <w:rsid w:val="00752F79"/>
    <w:rsid w:val="0075315A"/>
    <w:rsid w:val="007531C7"/>
    <w:rsid w:val="0075349B"/>
    <w:rsid w:val="00753880"/>
    <w:rsid w:val="00753926"/>
    <w:rsid w:val="00753DD0"/>
    <w:rsid w:val="00753E8F"/>
    <w:rsid w:val="0075404D"/>
    <w:rsid w:val="00754085"/>
    <w:rsid w:val="007547F8"/>
    <w:rsid w:val="00754850"/>
    <w:rsid w:val="007549C4"/>
    <w:rsid w:val="00754C14"/>
    <w:rsid w:val="00754C3B"/>
    <w:rsid w:val="00754DFA"/>
    <w:rsid w:val="00754E0A"/>
    <w:rsid w:val="00755068"/>
    <w:rsid w:val="00755284"/>
    <w:rsid w:val="0075534F"/>
    <w:rsid w:val="0075539A"/>
    <w:rsid w:val="0075564C"/>
    <w:rsid w:val="007556F3"/>
    <w:rsid w:val="0075585A"/>
    <w:rsid w:val="0075587B"/>
    <w:rsid w:val="007559C9"/>
    <w:rsid w:val="00755A16"/>
    <w:rsid w:val="00755A83"/>
    <w:rsid w:val="00756003"/>
    <w:rsid w:val="00756047"/>
    <w:rsid w:val="0075607B"/>
    <w:rsid w:val="007562D1"/>
    <w:rsid w:val="0075640B"/>
    <w:rsid w:val="0075658C"/>
    <w:rsid w:val="007566A7"/>
    <w:rsid w:val="00756892"/>
    <w:rsid w:val="007568C4"/>
    <w:rsid w:val="00756BB9"/>
    <w:rsid w:val="00756C7E"/>
    <w:rsid w:val="00756FB4"/>
    <w:rsid w:val="007571DE"/>
    <w:rsid w:val="007574E4"/>
    <w:rsid w:val="007578BF"/>
    <w:rsid w:val="007579D3"/>
    <w:rsid w:val="00757A06"/>
    <w:rsid w:val="00757BFE"/>
    <w:rsid w:val="00757E2B"/>
    <w:rsid w:val="00757E51"/>
    <w:rsid w:val="0076056F"/>
    <w:rsid w:val="00760585"/>
    <w:rsid w:val="00760916"/>
    <w:rsid w:val="00760AFD"/>
    <w:rsid w:val="00760B48"/>
    <w:rsid w:val="00760C5B"/>
    <w:rsid w:val="0076119E"/>
    <w:rsid w:val="00761263"/>
    <w:rsid w:val="007614F8"/>
    <w:rsid w:val="00761E0C"/>
    <w:rsid w:val="00761E23"/>
    <w:rsid w:val="00762159"/>
    <w:rsid w:val="00762382"/>
    <w:rsid w:val="007626CC"/>
    <w:rsid w:val="007630E5"/>
    <w:rsid w:val="007635BE"/>
    <w:rsid w:val="00763806"/>
    <w:rsid w:val="00763A9A"/>
    <w:rsid w:val="00763CB0"/>
    <w:rsid w:val="00763EE4"/>
    <w:rsid w:val="00763F73"/>
    <w:rsid w:val="007642B8"/>
    <w:rsid w:val="00764618"/>
    <w:rsid w:val="00764F34"/>
    <w:rsid w:val="007651DF"/>
    <w:rsid w:val="0076522E"/>
    <w:rsid w:val="00765314"/>
    <w:rsid w:val="0076555E"/>
    <w:rsid w:val="007655B6"/>
    <w:rsid w:val="00765603"/>
    <w:rsid w:val="007656AA"/>
    <w:rsid w:val="00765754"/>
    <w:rsid w:val="007657F8"/>
    <w:rsid w:val="007659C0"/>
    <w:rsid w:val="00765BBC"/>
    <w:rsid w:val="00765D00"/>
    <w:rsid w:val="0076625C"/>
    <w:rsid w:val="0076648A"/>
    <w:rsid w:val="00766BBE"/>
    <w:rsid w:val="00766E48"/>
    <w:rsid w:val="00766EC1"/>
    <w:rsid w:val="00767285"/>
    <w:rsid w:val="007673E4"/>
    <w:rsid w:val="007674D0"/>
    <w:rsid w:val="0076767F"/>
    <w:rsid w:val="007676B0"/>
    <w:rsid w:val="007676CD"/>
    <w:rsid w:val="007677E9"/>
    <w:rsid w:val="00767F55"/>
    <w:rsid w:val="007700BF"/>
    <w:rsid w:val="007700C6"/>
    <w:rsid w:val="007705CD"/>
    <w:rsid w:val="007706CD"/>
    <w:rsid w:val="00770AB4"/>
    <w:rsid w:val="00770B7A"/>
    <w:rsid w:val="00770BED"/>
    <w:rsid w:val="00770C44"/>
    <w:rsid w:val="00770C6F"/>
    <w:rsid w:val="00770C99"/>
    <w:rsid w:val="00770E0F"/>
    <w:rsid w:val="00771336"/>
    <w:rsid w:val="007715E5"/>
    <w:rsid w:val="00771AFF"/>
    <w:rsid w:val="00771F3F"/>
    <w:rsid w:val="00772125"/>
    <w:rsid w:val="00772243"/>
    <w:rsid w:val="007723AC"/>
    <w:rsid w:val="007723C5"/>
    <w:rsid w:val="00772B34"/>
    <w:rsid w:val="00772B44"/>
    <w:rsid w:val="00772E57"/>
    <w:rsid w:val="00772EA6"/>
    <w:rsid w:val="00772F72"/>
    <w:rsid w:val="00772FF6"/>
    <w:rsid w:val="00773387"/>
    <w:rsid w:val="00773420"/>
    <w:rsid w:val="007734C6"/>
    <w:rsid w:val="0077352F"/>
    <w:rsid w:val="00773537"/>
    <w:rsid w:val="007739A1"/>
    <w:rsid w:val="00773B6B"/>
    <w:rsid w:val="00773C1B"/>
    <w:rsid w:val="00773DE4"/>
    <w:rsid w:val="00773FDF"/>
    <w:rsid w:val="007742DB"/>
    <w:rsid w:val="00774321"/>
    <w:rsid w:val="007743D8"/>
    <w:rsid w:val="00774593"/>
    <w:rsid w:val="00774883"/>
    <w:rsid w:val="0077507C"/>
    <w:rsid w:val="007751EB"/>
    <w:rsid w:val="0077584D"/>
    <w:rsid w:val="007758DB"/>
    <w:rsid w:val="007759D3"/>
    <w:rsid w:val="00775A53"/>
    <w:rsid w:val="00775C04"/>
    <w:rsid w:val="00775D97"/>
    <w:rsid w:val="007761E0"/>
    <w:rsid w:val="00776A72"/>
    <w:rsid w:val="00776CB3"/>
    <w:rsid w:val="00777017"/>
    <w:rsid w:val="0077706C"/>
    <w:rsid w:val="00777079"/>
    <w:rsid w:val="00777289"/>
    <w:rsid w:val="00777697"/>
    <w:rsid w:val="007777FD"/>
    <w:rsid w:val="00777924"/>
    <w:rsid w:val="00777E56"/>
    <w:rsid w:val="00780042"/>
    <w:rsid w:val="0078013A"/>
    <w:rsid w:val="00780183"/>
    <w:rsid w:val="007802A5"/>
    <w:rsid w:val="007805B2"/>
    <w:rsid w:val="0078071E"/>
    <w:rsid w:val="00780CD4"/>
    <w:rsid w:val="00780DB4"/>
    <w:rsid w:val="00780F94"/>
    <w:rsid w:val="0078119E"/>
    <w:rsid w:val="00781473"/>
    <w:rsid w:val="00781B62"/>
    <w:rsid w:val="00781B84"/>
    <w:rsid w:val="00781CDE"/>
    <w:rsid w:val="00781D22"/>
    <w:rsid w:val="00781D54"/>
    <w:rsid w:val="00781DAB"/>
    <w:rsid w:val="00781F56"/>
    <w:rsid w:val="00782365"/>
    <w:rsid w:val="007823C7"/>
    <w:rsid w:val="007826F4"/>
    <w:rsid w:val="007827EC"/>
    <w:rsid w:val="00782841"/>
    <w:rsid w:val="007828F0"/>
    <w:rsid w:val="00783448"/>
    <w:rsid w:val="007834F2"/>
    <w:rsid w:val="00783747"/>
    <w:rsid w:val="00783784"/>
    <w:rsid w:val="00783869"/>
    <w:rsid w:val="00783BA4"/>
    <w:rsid w:val="00784552"/>
    <w:rsid w:val="0078464B"/>
    <w:rsid w:val="007848C1"/>
    <w:rsid w:val="00784BD4"/>
    <w:rsid w:val="00784BFE"/>
    <w:rsid w:val="00784F62"/>
    <w:rsid w:val="007851A7"/>
    <w:rsid w:val="007853A7"/>
    <w:rsid w:val="00785412"/>
    <w:rsid w:val="007859CB"/>
    <w:rsid w:val="00785AF1"/>
    <w:rsid w:val="00785D69"/>
    <w:rsid w:val="00785F69"/>
    <w:rsid w:val="007861B7"/>
    <w:rsid w:val="0078666A"/>
    <w:rsid w:val="0078666B"/>
    <w:rsid w:val="0078672B"/>
    <w:rsid w:val="00786EE6"/>
    <w:rsid w:val="007872AE"/>
    <w:rsid w:val="0078744F"/>
    <w:rsid w:val="0078775B"/>
    <w:rsid w:val="00787889"/>
    <w:rsid w:val="007878E5"/>
    <w:rsid w:val="00787BD7"/>
    <w:rsid w:val="00787C90"/>
    <w:rsid w:val="00787C96"/>
    <w:rsid w:val="00787DD2"/>
    <w:rsid w:val="00787E95"/>
    <w:rsid w:val="00787E9B"/>
    <w:rsid w:val="007900BE"/>
    <w:rsid w:val="0079030F"/>
    <w:rsid w:val="00790418"/>
    <w:rsid w:val="0079041C"/>
    <w:rsid w:val="00790450"/>
    <w:rsid w:val="007906EF"/>
    <w:rsid w:val="007906FC"/>
    <w:rsid w:val="00790ABF"/>
    <w:rsid w:val="00790B89"/>
    <w:rsid w:val="00790BC2"/>
    <w:rsid w:val="007910F5"/>
    <w:rsid w:val="007913E2"/>
    <w:rsid w:val="007914F9"/>
    <w:rsid w:val="00791830"/>
    <w:rsid w:val="00792108"/>
    <w:rsid w:val="0079258C"/>
    <w:rsid w:val="00792D4C"/>
    <w:rsid w:val="00793215"/>
    <w:rsid w:val="0079341F"/>
    <w:rsid w:val="00793536"/>
    <w:rsid w:val="007935B8"/>
    <w:rsid w:val="00793608"/>
    <w:rsid w:val="0079379A"/>
    <w:rsid w:val="00793B05"/>
    <w:rsid w:val="00793CE1"/>
    <w:rsid w:val="00794127"/>
    <w:rsid w:val="007941E1"/>
    <w:rsid w:val="00794748"/>
    <w:rsid w:val="007947D5"/>
    <w:rsid w:val="00794A3A"/>
    <w:rsid w:val="00794AC8"/>
    <w:rsid w:val="00794DF1"/>
    <w:rsid w:val="007951F2"/>
    <w:rsid w:val="00795256"/>
    <w:rsid w:val="0079583D"/>
    <w:rsid w:val="00795875"/>
    <w:rsid w:val="0079597E"/>
    <w:rsid w:val="00795CB2"/>
    <w:rsid w:val="00795E0B"/>
    <w:rsid w:val="00795E72"/>
    <w:rsid w:val="00795F58"/>
    <w:rsid w:val="00796052"/>
    <w:rsid w:val="007965FE"/>
    <w:rsid w:val="00796882"/>
    <w:rsid w:val="00796E8D"/>
    <w:rsid w:val="007970B4"/>
    <w:rsid w:val="0079712F"/>
    <w:rsid w:val="007971E2"/>
    <w:rsid w:val="00797646"/>
    <w:rsid w:val="007977C0"/>
    <w:rsid w:val="007979F9"/>
    <w:rsid w:val="00797A91"/>
    <w:rsid w:val="00797BA8"/>
    <w:rsid w:val="00797EAE"/>
    <w:rsid w:val="007A0335"/>
    <w:rsid w:val="007A03C2"/>
    <w:rsid w:val="007A06B5"/>
    <w:rsid w:val="007A0991"/>
    <w:rsid w:val="007A0BE3"/>
    <w:rsid w:val="007A0F0D"/>
    <w:rsid w:val="007A135D"/>
    <w:rsid w:val="007A1A67"/>
    <w:rsid w:val="007A1E11"/>
    <w:rsid w:val="007A1E7B"/>
    <w:rsid w:val="007A219D"/>
    <w:rsid w:val="007A224A"/>
    <w:rsid w:val="007A25E4"/>
    <w:rsid w:val="007A277D"/>
    <w:rsid w:val="007A28F1"/>
    <w:rsid w:val="007A2995"/>
    <w:rsid w:val="007A2B5E"/>
    <w:rsid w:val="007A2DF9"/>
    <w:rsid w:val="007A3156"/>
    <w:rsid w:val="007A32CC"/>
    <w:rsid w:val="007A33DC"/>
    <w:rsid w:val="007A33F2"/>
    <w:rsid w:val="007A3A26"/>
    <w:rsid w:val="007A3C6A"/>
    <w:rsid w:val="007A3E66"/>
    <w:rsid w:val="007A40FA"/>
    <w:rsid w:val="007A41F6"/>
    <w:rsid w:val="007A42E8"/>
    <w:rsid w:val="007A4368"/>
    <w:rsid w:val="007A46EC"/>
    <w:rsid w:val="007A483F"/>
    <w:rsid w:val="007A499E"/>
    <w:rsid w:val="007A49B8"/>
    <w:rsid w:val="007A4BD4"/>
    <w:rsid w:val="007A4D3B"/>
    <w:rsid w:val="007A4DC8"/>
    <w:rsid w:val="007A515E"/>
    <w:rsid w:val="007A544D"/>
    <w:rsid w:val="007A564A"/>
    <w:rsid w:val="007A612A"/>
    <w:rsid w:val="007A634A"/>
    <w:rsid w:val="007A6590"/>
    <w:rsid w:val="007A69BB"/>
    <w:rsid w:val="007A6A74"/>
    <w:rsid w:val="007A6AAE"/>
    <w:rsid w:val="007A6DA3"/>
    <w:rsid w:val="007A7208"/>
    <w:rsid w:val="007A7538"/>
    <w:rsid w:val="007A7716"/>
    <w:rsid w:val="007A7A79"/>
    <w:rsid w:val="007B00C7"/>
    <w:rsid w:val="007B00D7"/>
    <w:rsid w:val="007B00ED"/>
    <w:rsid w:val="007B0101"/>
    <w:rsid w:val="007B032C"/>
    <w:rsid w:val="007B0344"/>
    <w:rsid w:val="007B07D0"/>
    <w:rsid w:val="007B07EB"/>
    <w:rsid w:val="007B07F6"/>
    <w:rsid w:val="007B08DE"/>
    <w:rsid w:val="007B1151"/>
    <w:rsid w:val="007B13D1"/>
    <w:rsid w:val="007B142A"/>
    <w:rsid w:val="007B1717"/>
    <w:rsid w:val="007B1889"/>
    <w:rsid w:val="007B1EBF"/>
    <w:rsid w:val="007B1FB0"/>
    <w:rsid w:val="007B2142"/>
    <w:rsid w:val="007B24C7"/>
    <w:rsid w:val="007B2B2A"/>
    <w:rsid w:val="007B2C82"/>
    <w:rsid w:val="007B2CB5"/>
    <w:rsid w:val="007B320A"/>
    <w:rsid w:val="007B324F"/>
    <w:rsid w:val="007B325A"/>
    <w:rsid w:val="007B32DB"/>
    <w:rsid w:val="007B34FB"/>
    <w:rsid w:val="007B3917"/>
    <w:rsid w:val="007B3C00"/>
    <w:rsid w:val="007B3DDE"/>
    <w:rsid w:val="007B4045"/>
    <w:rsid w:val="007B410B"/>
    <w:rsid w:val="007B4165"/>
    <w:rsid w:val="007B43BF"/>
    <w:rsid w:val="007B446F"/>
    <w:rsid w:val="007B4C56"/>
    <w:rsid w:val="007B4C77"/>
    <w:rsid w:val="007B4CB9"/>
    <w:rsid w:val="007B5519"/>
    <w:rsid w:val="007B56A3"/>
    <w:rsid w:val="007B5857"/>
    <w:rsid w:val="007B58F1"/>
    <w:rsid w:val="007B5A24"/>
    <w:rsid w:val="007B5C1A"/>
    <w:rsid w:val="007B5DF9"/>
    <w:rsid w:val="007B5F07"/>
    <w:rsid w:val="007B5F29"/>
    <w:rsid w:val="007B68A8"/>
    <w:rsid w:val="007B69FB"/>
    <w:rsid w:val="007B6E3D"/>
    <w:rsid w:val="007B6E44"/>
    <w:rsid w:val="007B73E9"/>
    <w:rsid w:val="007B7992"/>
    <w:rsid w:val="007B79E3"/>
    <w:rsid w:val="007B7DD4"/>
    <w:rsid w:val="007B7EC4"/>
    <w:rsid w:val="007B7F05"/>
    <w:rsid w:val="007B7F8D"/>
    <w:rsid w:val="007C037D"/>
    <w:rsid w:val="007C0631"/>
    <w:rsid w:val="007C0FD0"/>
    <w:rsid w:val="007C12EF"/>
    <w:rsid w:val="007C187F"/>
    <w:rsid w:val="007C1A1F"/>
    <w:rsid w:val="007C21F3"/>
    <w:rsid w:val="007C2587"/>
    <w:rsid w:val="007C2620"/>
    <w:rsid w:val="007C2677"/>
    <w:rsid w:val="007C283F"/>
    <w:rsid w:val="007C28E1"/>
    <w:rsid w:val="007C2F16"/>
    <w:rsid w:val="007C35C6"/>
    <w:rsid w:val="007C36A6"/>
    <w:rsid w:val="007C3791"/>
    <w:rsid w:val="007C3C1B"/>
    <w:rsid w:val="007C4262"/>
    <w:rsid w:val="007C4535"/>
    <w:rsid w:val="007C484E"/>
    <w:rsid w:val="007C496A"/>
    <w:rsid w:val="007C5169"/>
    <w:rsid w:val="007C53D6"/>
    <w:rsid w:val="007C546C"/>
    <w:rsid w:val="007C57FB"/>
    <w:rsid w:val="007C5907"/>
    <w:rsid w:val="007C5FB8"/>
    <w:rsid w:val="007C604D"/>
    <w:rsid w:val="007C605F"/>
    <w:rsid w:val="007C6219"/>
    <w:rsid w:val="007C62C7"/>
    <w:rsid w:val="007C62EA"/>
    <w:rsid w:val="007C6675"/>
    <w:rsid w:val="007C6751"/>
    <w:rsid w:val="007C6EE4"/>
    <w:rsid w:val="007C6FBC"/>
    <w:rsid w:val="007C77B7"/>
    <w:rsid w:val="007C7ACD"/>
    <w:rsid w:val="007C7C0C"/>
    <w:rsid w:val="007C7CD3"/>
    <w:rsid w:val="007C7F9E"/>
    <w:rsid w:val="007C7FE1"/>
    <w:rsid w:val="007D0200"/>
    <w:rsid w:val="007D0598"/>
    <w:rsid w:val="007D060D"/>
    <w:rsid w:val="007D0710"/>
    <w:rsid w:val="007D0B6F"/>
    <w:rsid w:val="007D0D5D"/>
    <w:rsid w:val="007D111F"/>
    <w:rsid w:val="007D1272"/>
    <w:rsid w:val="007D1489"/>
    <w:rsid w:val="007D17A8"/>
    <w:rsid w:val="007D1872"/>
    <w:rsid w:val="007D1DB5"/>
    <w:rsid w:val="007D1FA1"/>
    <w:rsid w:val="007D206B"/>
    <w:rsid w:val="007D212B"/>
    <w:rsid w:val="007D25F3"/>
    <w:rsid w:val="007D2B45"/>
    <w:rsid w:val="007D2C47"/>
    <w:rsid w:val="007D2DF3"/>
    <w:rsid w:val="007D2E40"/>
    <w:rsid w:val="007D2EBB"/>
    <w:rsid w:val="007D2FE7"/>
    <w:rsid w:val="007D34E1"/>
    <w:rsid w:val="007D3502"/>
    <w:rsid w:val="007D352F"/>
    <w:rsid w:val="007D385E"/>
    <w:rsid w:val="007D38DA"/>
    <w:rsid w:val="007D3A04"/>
    <w:rsid w:val="007D3E41"/>
    <w:rsid w:val="007D3EAB"/>
    <w:rsid w:val="007D3FE2"/>
    <w:rsid w:val="007D4390"/>
    <w:rsid w:val="007D4541"/>
    <w:rsid w:val="007D4616"/>
    <w:rsid w:val="007D467F"/>
    <w:rsid w:val="007D49F0"/>
    <w:rsid w:val="007D4A74"/>
    <w:rsid w:val="007D4C67"/>
    <w:rsid w:val="007D4F7F"/>
    <w:rsid w:val="007D4F84"/>
    <w:rsid w:val="007D50DA"/>
    <w:rsid w:val="007D5277"/>
    <w:rsid w:val="007D5387"/>
    <w:rsid w:val="007D53F7"/>
    <w:rsid w:val="007D54A8"/>
    <w:rsid w:val="007D5681"/>
    <w:rsid w:val="007D5DE8"/>
    <w:rsid w:val="007D63FD"/>
    <w:rsid w:val="007D6645"/>
    <w:rsid w:val="007D6792"/>
    <w:rsid w:val="007D68C3"/>
    <w:rsid w:val="007D69E8"/>
    <w:rsid w:val="007D69FC"/>
    <w:rsid w:val="007D6BF4"/>
    <w:rsid w:val="007D6DBF"/>
    <w:rsid w:val="007D6E2F"/>
    <w:rsid w:val="007D7395"/>
    <w:rsid w:val="007D73FB"/>
    <w:rsid w:val="007D7447"/>
    <w:rsid w:val="007D75FA"/>
    <w:rsid w:val="007D773D"/>
    <w:rsid w:val="007D776B"/>
    <w:rsid w:val="007D7BE1"/>
    <w:rsid w:val="007D7DAA"/>
    <w:rsid w:val="007E003C"/>
    <w:rsid w:val="007E019E"/>
    <w:rsid w:val="007E02C1"/>
    <w:rsid w:val="007E042B"/>
    <w:rsid w:val="007E0659"/>
    <w:rsid w:val="007E0F09"/>
    <w:rsid w:val="007E1219"/>
    <w:rsid w:val="007E125D"/>
    <w:rsid w:val="007E1292"/>
    <w:rsid w:val="007E1311"/>
    <w:rsid w:val="007E1333"/>
    <w:rsid w:val="007E1706"/>
    <w:rsid w:val="007E181E"/>
    <w:rsid w:val="007E1D16"/>
    <w:rsid w:val="007E24C4"/>
    <w:rsid w:val="007E278A"/>
    <w:rsid w:val="007E2A1E"/>
    <w:rsid w:val="007E2B19"/>
    <w:rsid w:val="007E2C5D"/>
    <w:rsid w:val="007E2CE0"/>
    <w:rsid w:val="007E2D3F"/>
    <w:rsid w:val="007E3122"/>
    <w:rsid w:val="007E3230"/>
    <w:rsid w:val="007E3245"/>
    <w:rsid w:val="007E343E"/>
    <w:rsid w:val="007E37F4"/>
    <w:rsid w:val="007E38C2"/>
    <w:rsid w:val="007E3B5C"/>
    <w:rsid w:val="007E43EC"/>
    <w:rsid w:val="007E462F"/>
    <w:rsid w:val="007E483F"/>
    <w:rsid w:val="007E4860"/>
    <w:rsid w:val="007E4AA4"/>
    <w:rsid w:val="007E4E99"/>
    <w:rsid w:val="007E5046"/>
    <w:rsid w:val="007E530F"/>
    <w:rsid w:val="007E542B"/>
    <w:rsid w:val="007E5466"/>
    <w:rsid w:val="007E54FC"/>
    <w:rsid w:val="007E55B7"/>
    <w:rsid w:val="007E55C9"/>
    <w:rsid w:val="007E5889"/>
    <w:rsid w:val="007E59DB"/>
    <w:rsid w:val="007E5B50"/>
    <w:rsid w:val="007E5D3B"/>
    <w:rsid w:val="007E5F51"/>
    <w:rsid w:val="007E640D"/>
    <w:rsid w:val="007E67FA"/>
    <w:rsid w:val="007E68FF"/>
    <w:rsid w:val="007E6A68"/>
    <w:rsid w:val="007E6B53"/>
    <w:rsid w:val="007E6CFC"/>
    <w:rsid w:val="007E6E3F"/>
    <w:rsid w:val="007E75D4"/>
    <w:rsid w:val="007E769B"/>
    <w:rsid w:val="007E7715"/>
    <w:rsid w:val="007E7AA8"/>
    <w:rsid w:val="007E7B54"/>
    <w:rsid w:val="007E7E58"/>
    <w:rsid w:val="007F0403"/>
    <w:rsid w:val="007F041A"/>
    <w:rsid w:val="007F0C20"/>
    <w:rsid w:val="007F0FB3"/>
    <w:rsid w:val="007F1096"/>
    <w:rsid w:val="007F1105"/>
    <w:rsid w:val="007F122F"/>
    <w:rsid w:val="007F147D"/>
    <w:rsid w:val="007F157B"/>
    <w:rsid w:val="007F15C0"/>
    <w:rsid w:val="007F15E8"/>
    <w:rsid w:val="007F18DD"/>
    <w:rsid w:val="007F1A8B"/>
    <w:rsid w:val="007F1B02"/>
    <w:rsid w:val="007F1B09"/>
    <w:rsid w:val="007F2095"/>
    <w:rsid w:val="007F20B9"/>
    <w:rsid w:val="007F2270"/>
    <w:rsid w:val="007F2379"/>
    <w:rsid w:val="007F2569"/>
    <w:rsid w:val="007F25F4"/>
    <w:rsid w:val="007F2884"/>
    <w:rsid w:val="007F2A51"/>
    <w:rsid w:val="007F2BB6"/>
    <w:rsid w:val="007F2CBB"/>
    <w:rsid w:val="007F312D"/>
    <w:rsid w:val="007F372A"/>
    <w:rsid w:val="007F38DC"/>
    <w:rsid w:val="007F3BA3"/>
    <w:rsid w:val="007F3D04"/>
    <w:rsid w:val="007F3D1C"/>
    <w:rsid w:val="007F3DA5"/>
    <w:rsid w:val="007F3DCC"/>
    <w:rsid w:val="007F3E58"/>
    <w:rsid w:val="007F4194"/>
    <w:rsid w:val="007F4405"/>
    <w:rsid w:val="007F47D8"/>
    <w:rsid w:val="007F47F4"/>
    <w:rsid w:val="007F49ED"/>
    <w:rsid w:val="007F4A6D"/>
    <w:rsid w:val="007F4C37"/>
    <w:rsid w:val="007F4EF4"/>
    <w:rsid w:val="007F4F76"/>
    <w:rsid w:val="007F4FDE"/>
    <w:rsid w:val="007F518F"/>
    <w:rsid w:val="007F587E"/>
    <w:rsid w:val="007F5B28"/>
    <w:rsid w:val="007F6380"/>
    <w:rsid w:val="007F63F5"/>
    <w:rsid w:val="007F6584"/>
    <w:rsid w:val="007F662F"/>
    <w:rsid w:val="007F6675"/>
    <w:rsid w:val="007F669C"/>
    <w:rsid w:val="007F6778"/>
    <w:rsid w:val="007F698D"/>
    <w:rsid w:val="007F6ABD"/>
    <w:rsid w:val="007F6B22"/>
    <w:rsid w:val="007F6BD8"/>
    <w:rsid w:val="007F7146"/>
    <w:rsid w:val="007F7880"/>
    <w:rsid w:val="007F7A9B"/>
    <w:rsid w:val="007F7DE9"/>
    <w:rsid w:val="0080008F"/>
    <w:rsid w:val="0080027C"/>
    <w:rsid w:val="0080071D"/>
    <w:rsid w:val="00800DC4"/>
    <w:rsid w:val="00800FA3"/>
    <w:rsid w:val="0080120A"/>
    <w:rsid w:val="008013BF"/>
    <w:rsid w:val="00801547"/>
    <w:rsid w:val="0080169D"/>
    <w:rsid w:val="00801716"/>
    <w:rsid w:val="008017E5"/>
    <w:rsid w:val="008019E9"/>
    <w:rsid w:val="00801AF0"/>
    <w:rsid w:val="00801DDC"/>
    <w:rsid w:val="00801E38"/>
    <w:rsid w:val="00801FB4"/>
    <w:rsid w:val="008022FA"/>
    <w:rsid w:val="0080244C"/>
    <w:rsid w:val="008028A8"/>
    <w:rsid w:val="00802B9E"/>
    <w:rsid w:val="00802D45"/>
    <w:rsid w:val="00802EE3"/>
    <w:rsid w:val="00802FB5"/>
    <w:rsid w:val="008030F2"/>
    <w:rsid w:val="0080351D"/>
    <w:rsid w:val="0080365A"/>
    <w:rsid w:val="00803983"/>
    <w:rsid w:val="00803FA4"/>
    <w:rsid w:val="00804216"/>
    <w:rsid w:val="0080427E"/>
    <w:rsid w:val="00804610"/>
    <w:rsid w:val="008048EA"/>
    <w:rsid w:val="00804E7F"/>
    <w:rsid w:val="00805565"/>
    <w:rsid w:val="0080566D"/>
    <w:rsid w:val="008057BF"/>
    <w:rsid w:val="00805A08"/>
    <w:rsid w:val="0080690B"/>
    <w:rsid w:val="008069AC"/>
    <w:rsid w:val="00806B8D"/>
    <w:rsid w:val="00806C3B"/>
    <w:rsid w:val="00806D1F"/>
    <w:rsid w:val="00806E11"/>
    <w:rsid w:val="00806E2F"/>
    <w:rsid w:val="00806E9A"/>
    <w:rsid w:val="00806ED4"/>
    <w:rsid w:val="0080706D"/>
    <w:rsid w:val="00807233"/>
    <w:rsid w:val="00807369"/>
    <w:rsid w:val="008073BE"/>
    <w:rsid w:val="008074B3"/>
    <w:rsid w:val="00807C12"/>
    <w:rsid w:val="00810179"/>
    <w:rsid w:val="008102B9"/>
    <w:rsid w:val="008105C3"/>
    <w:rsid w:val="00810614"/>
    <w:rsid w:val="008107D4"/>
    <w:rsid w:val="00810AD0"/>
    <w:rsid w:val="00810D6A"/>
    <w:rsid w:val="00811332"/>
    <w:rsid w:val="00811344"/>
    <w:rsid w:val="0081164C"/>
    <w:rsid w:val="008116CB"/>
    <w:rsid w:val="00811782"/>
    <w:rsid w:val="00811E0F"/>
    <w:rsid w:val="00811EFF"/>
    <w:rsid w:val="00812445"/>
    <w:rsid w:val="00812464"/>
    <w:rsid w:val="0081290D"/>
    <w:rsid w:val="0081296C"/>
    <w:rsid w:val="00812BB3"/>
    <w:rsid w:val="00812CB0"/>
    <w:rsid w:val="00812F1B"/>
    <w:rsid w:val="00812F4D"/>
    <w:rsid w:val="0081349A"/>
    <w:rsid w:val="00813502"/>
    <w:rsid w:val="008135D0"/>
    <w:rsid w:val="0081368A"/>
    <w:rsid w:val="00813773"/>
    <w:rsid w:val="0081384F"/>
    <w:rsid w:val="00813F36"/>
    <w:rsid w:val="00814057"/>
    <w:rsid w:val="00814138"/>
    <w:rsid w:val="008145AC"/>
    <w:rsid w:val="00814743"/>
    <w:rsid w:val="00814E94"/>
    <w:rsid w:val="00814F49"/>
    <w:rsid w:val="00814FD0"/>
    <w:rsid w:val="008151F4"/>
    <w:rsid w:val="0081549A"/>
    <w:rsid w:val="00815555"/>
    <w:rsid w:val="00815FB9"/>
    <w:rsid w:val="0081605D"/>
    <w:rsid w:val="008160E4"/>
    <w:rsid w:val="00816333"/>
    <w:rsid w:val="00816389"/>
    <w:rsid w:val="0081656E"/>
    <w:rsid w:val="008168B1"/>
    <w:rsid w:val="00816D4C"/>
    <w:rsid w:val="00816F5E"/>
    <w:rsid w:val="008170F2"/>
    <w:rsid w:val="008173DC"/>
    <w:rsid w:val="008175A7"/>
    <w:rsid w:val="008176B2"/>
    <w:rsid w:val="008177A7"/>
    <w:rsid w:val="00817F3A"/>
    <w:rsid w:val="00817F5D"/>
    <w:rsid w:val="00820490"/>
    <w:rsid w:val="00820672"/>
    <w:rsid w:val="008207CC"/>
    <w:rsid w:val="00820870"/>
    <w:rsid w:val="008208BF"/>
    <w:rsid w:val="00822168"/>
    <w:rsid w:val="008221AA"/>
    <w:rsid w:val="008223C2"/>
    <w:rsid w:val="0082263B"/>
    <w:rsid w:val="0082282A"/>
    <w:rsid w:val="008229E1"/>
    <w:rsid w:val="00822B85"/>
    <w:rsid w:val="008230A5"/>
    <w:rsid w:val="0082354F"/>
    <w:rsid w:val="00823E3A"/>
    <w:rsid w:val="00823E51"/>
    <w:rsid w:val="0082439C"/>
    <w:rsid w:val="008243E1"/>
    <w:rsid w:val="008244E0"/>
    <w:rsid w:val="008245C5"/>
    <w:rsid w:val="0082462D"/>
    <w:rsid w:val="0082479E"/>
    <w:rsid w:val="00824942"/>
    <w:rsid w:val="00824A29"/>
    <w:rsid w:val="008253BD"/>
    <w:rsid w:val="008253EB"/>
    <w:rsid w:val="00825457"/>
    <w:rsid w:val="00825601"/>
    <w:rsid w:val="00825632"/>
    <w:rsid w:val="00825644"/>
    <w:rsid w:val="008256A2"/>
    <w:rsid w:val="00825AD9"/>
    <w:rsid w:val="00825E4D"/>
    <w:rsid w:val="008261B0"/>
    <w:rsid w:val="008261DE"/>
    <w:rsid w:val="008262BD"/>
    <w:rsid w:val="008265C2"/>
    <w:rsid w:val="00826800"/>
    <w:rsid w:val="00826994"/>
    <w:rsid w:val="008269D2"/>
    <w:rsid w:val="00826B1B"/>
    <w:rsid w:val="00826B74"/>
    <w:rsid w:val="00826D0A"/>
    <w:rsid w:val="00826D0F"/>
    <w:rsid w:val="00826F25"/>
    <w:rsid w:val="00827001"/>
    <w:rsid w:val="008275D1"/>
    <w:rsid w:val="00827DB5"/>
    <w:rsid w:val="00827ECD"/>
    <w:rsid w:val="00827F93"/>
    <w:rsid w:val="0083004F"/>
    <w:rsid w:val="008301A3"/>
    <w:rsid w:val="0083020E"/>
    <w:rsid w:val="008302B8"/>
    <w:rsid w:val="008302DB"/>
    <w:rsid w:val="008308CF"/>
    <w:rsid w:val="00830915"/>
    <w:rsid w:val="00830A5E"/>
    <w:rsid w:val="00830AE1"/>
    <w:rsid w:val="00830EFF"/>
    <w:rsid w:val="00831584"/>
    <w:rsid w:val="008317B0"/>
    <w:rsid w:val="00831885"/>
    <w:rsid w:val="008318C8"/>
    <w:rsid w:val="00831BE3"/>
    <w:rsid w:val="00831D78"/>
    <w:rsid w:val="00831DE4"/>
    <w:rsid w:val="00831E66"/>
    <w:rsid w:val="00832349"/>
    <w:rsid w:val="0083236B"/>
    <w:rsid w:val="00832C15"/>
    <w:rsid w:val="00832C30"/>
    <w:rsid w:val="008332BF"/>
    <w:rsid w:val="0083386E"/>
    <w:rsid w:val="00833A21"/>
    <w:rsid w:val="00833B03"/>
    <w:rsid w:val="00833B77"/>
    <w:rsid w:val="00833B92"/>
    <w:rsid w:val="00833C17"/>
    <w:rsid w:val="00833C67"/>
    <w:rsid w:val="00833CB8"/>
    <w:rsid w:val="00833EAE"/>
    <w:rsid w:val="008349C6"/>
    <w:rsid w:val="00834BD8"/>
    <w:rsid w:val="00834F3A"/>
    <w:rsid w:val="00835204"/>
    <w:rsid w:val="0083522C"/>
    <w:rsid w:val="008353EA"/>
    <w:rsid w:val="0083543B"/>
    <w:rsid w:val="008356C9"/>
    <w:rsid w:val="0083585F"/>
    <w:rsid w:val="00835CEA"/>
    <w:rsid w:val="00836130"/>
    <w:rsid w:val="0083624F"/>
    <w:rsid w:val="008362E1"/>
    <w:rsid w:val="008362F6"/>
    <w:rsid w:val="008362FC"/>
    <w:rsid w:val="00836421"/>
    <w:rsid w:val="00836581"/>
    <w:rsid w:val="00836590"/>
    <w:rsid w:val="00836A4F"/>
    <w:rsid w:val="00836B26"/>
    <w:rsid w:val="00836C80"/>
    <w:rsid w:val="00836E6F"/>
    <w:rsid w:val="008371BE"/>
    <w:rsid w:val="0083720A"/>
    <w:rsid w:val="008373C9"/>
    <w:rsid w:val="00837461"/>
    <w:rsid w:val="00837663"/>
    <w:rsid w:val="0083780F"/>
    <w:rsid w:val="008379F1"/>
    <w:rsid w:val="00837B8C"/>
    <w:rsid w:val="00837B92"/>
    <w:rsid w:val="00837FC4"/>
    <w:rsid w:val="00840286"/>
    <w:rsid w:val="008403A3"/>
    <w:rsid w:val="00840481"/>
    <w:rsid w:val="008405CB"/>
    <w:rsid w:val="00840722"/>
    <w:rsid w:val="00840947"/>
    <w:rsid w:val="00840AFE"/>
    <w:rsid w:val="00840E44"/>
    <w:rsid w:val="00841150"/>
    <w:rsid w:val="00841280"/>
    <w:rsid w:val="00841458"/>
    <w:rsid w:val="008418EF"/>
    <w:rsid w:val="00841D4F"/>
    <w:rsid w:val="00841E36"/>
    <w:rsid w:val="0084232B"/>
    <w:rsid w:val="008423D5"/>
    <w:rsid w:val="0084241A"/>
    <w:rsid w:val="008427EA"/>
    <w:rsid w:val="00842A8B"/>
    <w:rsid w:val="00842ABE"/>
    <w:rsid w:val="00842F61"/>
    <w:rsid w:val="0084311B"/>
    <w:rsid w:val="008431D8"/>
    <w:rsid w:val="008434DD"/>
    <w:rsid w:val="008435CE"/>
    <w:rsid w:val="0084390C"/>
    <w:rsid w:val="00843ADE"/>
    <w:rsid w:val="00843CFF"/>
    <w:rsid w:val="00844088"/>
    <w:rsid w:val="008441FC"/>
    <w:rsid w:val="0084448F"/>
    <w:rsid w:val="008444B6"/>
    <w:rsid w:val="008448A3"/>
    <w:rsid w:val="00844928"/>
    <w:rsid w:val="00844DE5"/>
    <w:rsid w:val="00844FEE"/>
    <w:rsid w:val="008451AA"/>
    <w:rsid w:val="00845218"/>
    <w:rsid w:val="008459FA"/>
    <w:rsid w:val="00845F63"/>
    <w:rsid w:val="00846011"/>
    <w:rsid w:val="0084628F"/>
    <w:rsid w:val="00846794"/>
    <w:rsid w:val="0084699D"/>
    <w:rsid w:val="00846EF9"/>
    <w:rsid w:val="00847054"/>
    <w:rsid w:val="00847113"/>
    <w:rsid w:val="00847133"/>
    <w:rsid w:val="00847336"/>
    <w:rsid w:val="0084738B"/>
    <w:rsid w:val="008475D2"/>
    <w:rsid w:val="0084767E"/>
    <w:rsid w:val="0084787C"/>
    <w:rsid w:val="00847C18"/>
    <w:rsid w:val="00847C59"/>
    <w:rsid w:val="00847E0E"/>
    <w:rsid w:val="008500D8"/>
    <w:rsid w:val="00850520"/>
    <w:rsid w:val="00850685"/>
    <w:rsid w:val="00850761"/>
    <w:rsid w:val="0085091D"/>
    <w:rsid w:val="00850A2E"/>
    <w:rsid w:val="00850F22"/>
    <w:rsid w:val="00851219"/>
    <w:rsid w:val="00851280"/>
    <w:rsid w:val="008513A4"/>
    <w:rsid w:val="008513B5"/>
    <w:rsid w:val="00851468"/>
    <w:rsid w:val="00851657"/>
    <w:rsid w:val="008516EA"/>
    <w:rsid w:val="00851B81"/>
    <w:rsid w:val="00852327"/>
    <w:rsid w:val="00852587"/>
    <w:rsid w:val="00852A78"/>
    <w:rsid w:val="00852D1D"/>
    <w:rsid w:val="008530DB"/>
    <w:rsid w:val="00853159"/>
    <w:rsid w:val="0085323B"/>
    <w:rsid w:val="008533F1"/>
    <w:rsid w:val="00853698"/>
    <w:rsid w:val="0085413A"/>
    <w:rsid w:val="00854194"/>
    <w:rsid w:val="008544A3"/>
    <w:rsid w:val="00854C75"/>
    <w:rsid w:val="00854D23"/>
    <w:rsid w:val="00854D4F"/>
    <w:rsid w:val="00854E19"/>
    <w:rsid w:val="00854EE4"/>
    <w:rsid w:val="0085533A"/>
    <w:rsid w:val="00855488"/>
    <w:rsid w:val="008554A1"/>
    <w:rsid w:val="00855508"/>
    <w:rsid w:val="0085559B"/>
    <w:rsid w:val="0085590E"/>
    <w:rsid w:val="00855EA8"/>
    <w:rsid w:val="008560CA"/>
    <w:rsid w:val="008565E6"/>
    <w:rsid w:val="008568EE"/>
    <w:rsid w:val="0085696E"/>
    <w:rsid w:val="00856A54"/>
    <w:rsid w:val="00856BF1"/>
    <w:rsid w:val="00856EF9"/>
    <w:rsid w:val="00857350"/>
    <w:rsid w:val="0085742F"/>
    <w:rsid w:val="008576A9"/>
    <w:rsid w:val="008577F5"/>
    <w:rsid w:val="00857884"/>
    <w:rsid w:val="0085792F"/>
    <w:rsid w:val="0085797B"/>
    <w:rsid w:val="00857997"/>
    <w:rsid w:val="00857E66"/>
    <w:rsid w:val="00860136"/>
    <w:rsid w:val="00860231"/>
    <w:rsid w:val="0086039A"/>
    <w:rsid w:val="008603D6"/>
    <w:rsid w:val="0086079C"/>
    <w:rsid w:val="00860C80"/>
    <w:rsid w:val="00860F52"/>
    <w:rsid w:val="00860F62"/>
    <w:rsid w:val="0086164D"/>
    <w:rsid w:val="00861722"/>
    <w:rsid w:val="008619E5"/>
    <w:rsid w:val="00861C13"/>
    <w:rsid w:val="0086226A"/>
    <w:rsid w:val="008626F4"/>
    <w:rsid w:val="00862EFA"/>
    <w:rsid w:val="00862F09"/>
    <w:rsid w:val="008631BE"/>
    <w:rsid w:val="0086327F"/>
    <w:rsid w:val="00863336"/>
    <w:rsid w:val="00863411"/>
    <w:rsid w:val="008634E1"/>
    <w:rsid w:val="00863541"/>
    <w:rsid w:val="008635F7"/>
    <w:rsid w:val="008637BF"/>
    <w:rsid w:val="00863F2A"/>
    <w:rsid w:val="00863F78"/>
    <w:rsid w:val="00864147"/>
    <w:rsid w:val="0086436F"/>
    <w:rsid w:val="0086441B"/>
    <w:rsid w:val="008645AA"/>
    <w:rsid w:val="008646E2"/>
    <w:rsid w:val="00864990"/>
    <w:rsid w:val="00864C95"/>
    <w:rsid w:val="00864DE0"/>
    <w:rsid w:val="00864E06"/>
    <w:rsid w:val="008651CF"/>
    <w:rsid w:val="008651F0"/>
    <w:rsid w:val="008654B7"/>
    <w:rsid w:val="00865558"/>
    <w:rsid w:val="00865595"/>
    <w:rsid w:val="0086576E"/>
    <w:rsid w:val="00865953"/>
    <w:rsid w:val="00865BF4"/>
    <w:rsid w:val="00865C22"/>
    <w:rsid w:val="00865DE0"/>
    <w:rsid w:val="00866061"/>
    <w:rsid w:val="00866084"/>
    <w:rsid w:val="00866575"/>
    <w:rsid w:val="008668A9"/>
    <w:rsid w:val="008668CB"/>
    <w:rsid w:val="00866945"/>
    <w:rsid w:val="00866A45"/>
    <w:rsid w:val="00866D36"/>
    <w:rsid w:val="00866FB3"/>
    <w:rsid w:val="00867199"/>
    <w:rsid w:val="00867240"/>
    <w:rsid w:val="008672FF"/>
    <w:rsid w:val="00867302"/>
    <w:rsid w:val="00867759"/>
    <w:rsid w:val="008677BB"/>
    <w:rsid w:val="008678D9"/>
    <w:rsid w:val="00867936"/>
    <w:rsid w:val="00867995"/>
    <w:rsid w:val="00867C4A"/>
    <w:rsid w:val="00870833"/>
    <w:rsid w:val="00870CA1"/>
    <w:rsid w:val="00870D2C"/>
    <w:rsid w:val="00870D4C"/>
    <w:rsid w:val="00870E09"/>
    <w:rsid w:val="00870E2D"/>
    <w:rsid w:val="00870F2F"/>
    <w:rsid w:val="00871011"/>
    <w:rsid w:val="00871129"/>
    <w:rsid w:val="0087138C"/>
    <w:rsid w:val="0087159F"/>
    <w:rsid w:val="00871B21"/>
    <w:rsid w:val="00871E32"/>
    <w:rsid w:val="0087221D"/>
    <w:rsid w:val="0087239A"/>
    <w:rsid w:val="00872451"/>
    <w:rsid w:val="00872A1D"/>
    <w:rsid w:val="00872C57"/>
    <w:rsid w:val="00872E17"/>
    <w:rsid w:val="00872F4F"/>
    <w:rsid w:val="008730ED"/>
    <w:rsid w:val="00873296"/>
    <w:rsid w:val="008732B3"/>
    <w:rsid w:val="0087332D"/>
    <w:rsid w:val="0087354E"/>
    <w:rsid w:val="00873589"/>
    <w:rsid w:val="008735AC"/>
    <w:rsid w:val="008737A5"/>
    <w:rsid w:val="008737F0"/>
    <w:rsid w:val="00873956"/>
    <w:rsid w:val="008739A8"/>
    <w:rsid w:val="00873ACC"/>
    <w:rsid w:val="00873B8E"/>
    <w:rsid w:val="00873C64"/>
    <w:rsid w:val="00873C7E"/>
    <w:rsid w:val="00873D60"/>
    <w:rsid w:val="008743D4"/>
    <w:rsid w:val="0087477C"/>
    <w:rsid w:val="008748CF"/>
    <w:rsid w:val="00874BAB"/>
    <w:rsid w:val="00874BF0"/>
    <w:rsid w:val="00874CD3"/>
    <w:rsid w:val="00874D15"/>
    <w:rsid w:val="0087534E"/>
    <w:rsid w:val="0087543A"/>
    <w:rsid w:val="0087555E"/>
    <w:rsid w:val="00875E28"/>
    <w:rsid w:val="0087600B"/>
    <w:rsid w:val="0087602B"/>
    <w:rsid w:val="00876377"/>
    <w:rsid w:val="0087645B"/>
    <w:rsid w:val="008765B6"/>
    <w:rsid w:val="008766CB"/>
    <w:rsid w:val="0087684B"/>
    <w:rsid w:val="008768F6"/>
    <w:rsid w:val="0087690A"/>
    <w:rsid w:val="00876AD1"/>
    <w:rsid w:val="00876BDE"/>
    <w:rsid w:val="00876CAC"/>
    <w:rsid w:val="00876CD7"/>
    <w:rsid w:val="00876D59"/>
    <w:rsid w:val="008770BF"/>
    <w:rsid w:val="0087729A"/>
    <w:rsid w:val="008772D7"/>
    <w:rsid w:val="008776EC"/>
    <w:rsid w:val="008778E8"/>
    <w:rsid w:val="00877A0B"/>
    <w:rsid w:val="00877B9C"/>
    <w:rsid w:val="00877D9D"/>
    <w:rsid w:val="00880060"/>
    <w:rsid w:val="0088031C"/>
    <w:rsid w:val="00880563"/>
    <w:rsid w:val="00880599"/>
    <w:rsid w:val="008805C8"/>
    <w:rsid w:val="00880859"/>
    <w:rsid w:val="00880991"/>
    <w:rsid w:val="008809F1"/>
    <w:rsid w:val="00880A85"/>
    <w:rsid w:val="00880A99"/>
    <w:rsid w:val="00880B1A"/>
    <w:rsid w:val="00880BAE"/>
    <w:rsid w:val="00880CA3"/>
    <w:rsid w:val="00880D07"/>
    <w:rsid w:val="00880FEC"/>
    <w:rsid w:val="0088145C"/>
    <w:rsid w:val="00881466"/>
    <w:rsid w:val="0088152F"/>
    <w:rsid w:val="00881692"/>
    <w:rsid w:val="0088176E"/>
    <w:rsid w:val="00881851"/>
    <w:rsid w:val="00881E54"/>
    <w:rsid w:val="00881E58"/>
    <w:rsid w:val="00881FBA"/>
    <w:rsid w:val="0088204A"/>
    <w:rsid w:val="008822BA"/>
    <w:rsid w:val="0088236E"/>
    <w:rsid w:val="0088278B"/>
    <w:rsid w:val="00882920"/>
    <w:rsid w:val="00882B4E"/>
    <w:rsid w:val="00882E3F"/>
    <w:rsid w:val="00882E63"/>
    <w:rsid w:val="00882F08"/>
    <w:rsid w:val="008831BA"/>
    <w:rsid w:val="008831EC"/>
    <w:rsid w:val="00883651"/>
    <w:rsid w:val="00883B48"/>
    <w:rsid w:val="00884046"/>
    <w:rsid w:val="0088495F"/>
    <w:rsid w:val="0088499A"/>
    <w:rsid w:val="00885188"/>
    <w:rsid w:val="00885902"/>
    <w:rsid w:val="0088592B"/>
    <w:rsid w:val="00885ADD"/>
    <w:rsid w:val="00885B6E"/>
    <w:rsid w:val="00885C6B"/>
    <w:rsid w:val="0088641E"/>
    <w:rsid w:val="00886486"/>
    <w:rsid w:val="0088658B"/>
    <w:rsid w:val="008866C8"/>
    <w:rsid w:val="0088695C"/>
    <w:rsid w:val="00886960"/>
    <w:rsid w:val="00886967"/>
    <w:rsid w:val="00886B9B"/>
    <w:rsid w:val="00886F3D"/>
    <w:rsid w:val="00887063"/>
    <w:rsid w:val="00887078"/>
    <w:rsid w:val="008870D1"/>
    <w:rsid w:val="008870F2"/>
    <w:rsid w:val="008871C5"/>
    <w:rsid w:val="008875A1"/>
    <w:rsid w:val="0088765C"/>
    <w:rsid w:val="008876CC"/>
    <w:rsid w:val="00887D81"/>
    <w:rsid w:val="00890045"/>
    <w:rsid w:val="00890091"/>
    <w:rsid w:val="00890137"/>
    <w:rsid w:val="00890311"/>
    <w:rsid w:val="00890377"/>
    <w:rsid w:val="00890681"/>
    <w:rsid w:val="00890756"/>
    <w:rsid w:val="00890C23"/>
    <w:rsid w:val="00890CA9"/>
    <w:rsid w:val="00890CDE"/>
    <w:rsid w:val="00890CF3"/>
    <w:rsid w:val="00890DC7"/>
    <w:rsid w:val="008912B7"/>
    <w:rsid w:val="0089186C"/>
    <w:rsid w:val="00891997"/>
    <w:rsid w:val="00891C35"/>
    <w:rsid w:val="00891C77"/>
    <w:rsid w:val="00891D35"/>
    <w:rsid w:val="00892059"/>
    <w:rsid w:val="0089206F"/>
    <w:rsid w:val="00892341"/>
    <w:rsid w:val="008923E5"/>
    <w:rsid w:val="0089272B"/>
    <w:rsid w:val="00892E74"/>
    <w:rsid w:val="00893040"/>
    <w:rsid w:val="008931B1"/>
    <w:rsid w:val="00893470"/>
    <w:rsid w:val="00893576"/>
    <w:rsid w:val="008936B8"/>
    <w:rsid w:val="0089374B"/>
    <w:rsid w:val="008938A5"/>
    <w:rsid w:val="00893D46"/>
    <w:rsid w:val="00893FA0"/>
    <w:rsid w:val="0089412F"/>
    <w:rsid w:val="00894173"/>
    <w:rsid w:val="008942B2"/>
    <w:rsid w:val="00894489"/>
    <w:rsid w:val="00894E5F"/>
    <w:rsid w:val="00894F11"/>
    <w:rsid w:val="00894F31"/>
    <w:rsid w:val="00894FA9"/>
    <w:rsid w:val="0089507B"/>
    <w:rsid w:val="0089519B"/>
    <w:rsid w:val="008951B6"/>
    <w:rsid w:val="0089534A"/>
    <w:rsid w:val="00895456"/>
    <w:rsid w:val="00895494"/>
    <w:rsid w:val="008954B7"/>
    <w:rsid w:val="00895513"/>
    <w:rsid w:val="008955A4"/>
    <w:rsid w:val="00895768"/>
    <w:rsid w:val="0089581B"/>
    <w:rsid w:val="00895AE6"/>
    <w:rsid w:val="00895D9A"/>
    <w:rsid w:val="00895E31"/>
    <w:rsid w:val="00895F8A"/>
    <w:rsid w:val="0089683C"/>
    <w:rsid w:val="00896885"/>
    <w:rsid w:val="00896A13"/>
    <w:rsid w:val="00896CBD"/>
    <w:rsid w:val="00896E4C"/>
    <w:rsid w:val="00896EF1"/>
    <w:rsid w:val="0089709E"/>
    <w:rsid w:val="008970D2"/>
    <w:rsid w:val="008974B2"/>
    <w:rsid w:val="00897B0D"/>
    <w:rsid w:val="00897EF7"/>
    <w:rsid w:val="008A02D6"/>
    <w:rsid w:val="008A0743"/>
    <w:rsid w:val="008A1353"/>
    <w:rsid w:val="008A1392"/>
    <w:rsid w:val="008A14DD"/>
    <w:rsid w:val="008A159A"/>
    <w:rsid w:val="008A1656"/>
    <w:rsid w:val="008A19EC"/>
    <w:rsid w:val="008A1EA6"/>
    <w:rsid w:val="008A22F2"/>
    <w:rsid w:val="008A2596"/>
    <w:rsid w:val="008A2898"/>
    <w:rsid w:val="008A29F7"/>
    <w:rsid w:val="008A2AB0"/>
    <w:rsid w:val="008A2C7F"/>
    <w:rsid w:val="008A2CC8"/>
    <w:rsid w:val="008A2ED7"/>
    <w:rsid w:val="008A2FDD"/>
    <w:rsid w:val="008A3043"/>
    <w:rsid w:val="008A3213"/>
    <w:rsid w:val="008A359C"/>
    <w:rsid w:val="008A366B"/>
    <w:rsid w:val="008A3863"/>
    <w:rsid w:val="008A4004"/>
    <w:rsid w:val="008A447D"/>
    <w:rsid w:val="008A4565"/>
    <w:rsid w:val="008A456D"/>
    <w:rsid w:val="008A457A"/>
    <w:rsid w:val="008A4937"/>
    <w:rsid w:val="008A4A1F"/>
    <w:rsid w:val="008A4C12"/>
    <w:rsid w:val="008A4E87"/>
    <w:rsid w:val="008A4F2B"/>
    <w:rsid w:val="008A4FE9"/>
    <w:rsid w:val="008A543E"/>
    <w:rsid w:val="008A54B4"/>
    <w:rsid w:val="008A553D"/>
    <w:rsid w:val="008A59A3"/>
    <w:rsid w:val="008A5D44"/>
    <w:rsid w:val="008A5F3E"/>
    <w:rsid w:val="008A6093"/>
    <w:rsid w:val="008A60ED"/>
    <w:rsid w:val="008A63A4"/>
    <w:rsid w:val="008A6558"/>
    <w:rsid w:val="008A6AAB"/>
    <w:rsid w:val="008A6B77"/>
    <w:rsid w:val="008A6CB5"/>
    <w:rsid w:val="008A6FF0"/>
    <w:rsid w:val="008A7036"/>
    <w:rsid w:val="008A736D"/>
    <w:rsid w:val="008A74F9"/>
    <w:rsid w:val="008A75E6"/>
    <w:rsid w:val="008A7742"/>
    <w:rsid w:val="008A77BC"/>
    <w:rsid w:val="008A7A55"/>
    <w:rsid w:val="008A7AD8"/>
    <w:rsid w:val="008A7B58"/>
    <w:rsid w:val="008A7DF4"/>
    <w:rsid w:val="008B0110"/>
    <w:rsid w:val="008B01B5"/>
    <w:rsid w:val="008B0252"/>
    <w:rsid w:val="008B084F"/>
    <w:rsid w:val="008B090E"/>
    <w:rsid w:val="008B0C4D"/>
    <w:rsid w:val="008B10A1"/>
    <w:rsid w:val="008B1196"/>
    <w:rsid w:val="008B1295"/>
    <w:rsid w:val="008B1970"/>
    <w:rsid w:val="008B19E7"/>
    <w:rsid w:val="008B1CE1"/>
    <w:rsid w:val="008B1D13"/>
    <w:rsid w:val="008B1E43"/>
    <w:rsid w:val="008B1FCC"/>
    <w:rsid w:val="008B22F8"/>
    <w:rsid w:val="008B24E4"/>
    <w:rsid w:val="008B2543"/>
    <w:rsid w:val="008B266A"/>
    <w:rsid w:val="008B28C2"/>
    <w:rsid w:val="008B2AE6"/>
    <w:rsid w:val="008B2D1F"/>
    <w:rsid w:val="008B2E9F"/>
    <w:rsid w:val="008B31C4"/>
    <w:rsid w:val="008B3237"/>
    <w:rsid w:val="008B32BB"/>
    <w:rsid w:val="008B32EA"/>
    <w:rsid w:val="008B36EB"/>
    <w:rsid w:val="008B3EA8"/>
    <w:rsid w:val="008B4044"/>
    <w:rsid w:val="008B40CA"/>
    <w:rsid w:val="008B423F"/>
    <w:rsid w:val="008B44FD"/>
    <w:rsid w:val="008B451C"/>
    <w:rsid w:val="008B4CC1"/>
    <w:rsid w:val="008B4CCD"/>
    <w:rsid w:val="008B4E52"/>
    <w:rsid w:val="008B51DD"/>
    <w:rsid w:val="008B5BA1"/>
    <w:rsid w:val="008B5E71"/>
    <w:rsid w:val="008B644F"/>
    <w:rsid w:val="008B664C"/>
    <w:rsid w:val="008B68EA"/>
    <w:rsid w:val="008B6DF6"/>
    <w:rsid w:val="008B7109"/>
    <w:rsid w:val="008B72CB"/>
    <w:rsid w:val="008B7798"/>
    <w:rsid w:val="008B79DF"/>
    <w:rsid w:val="008B7CBD"/>
    <w:rsid w:val="008B7E2F"/>
    <w:rsid w:val="008C0205"/>
    <w:rsid w:val="008C0472"/>
    <w:rsid w:val="008C08BF"/>
    <w:rsid w:val="008C0BF1"/>
    <w:rsid w:val="008C0CE9"/>
    <w:rsid w:val="008C0DA7"/>
    <w:rsid w:val="008C1385"/>
    <w:rsid w:val="008C1586"/>
    <w:rsid w:val="008C17E2"/>
    <w:rsid w:val="008C1AD1"/>
    <w:rsid w:val="008C1ADE"/>
    <w:rsid w:val="008C1B19"/>
    <w:rsid w:val="008C1DAE"/>
    <w:rsid w:val="008C202C"/>
    <w:rsid w:val="008C2320"/>
    <w:rsid w:val="008C23E4"/>
    <w:rsid w:val="008C23F5"/>
    <w:rsid w:val="008C246B"/>
    <w:rsid w:val="008C2AD2"/>
    <w:rsid w:val="008C2C2A"/>
    <w:rsid w:val="008C30A6"/>
    <w:rsid w:val="008C30AC"/>
    <w:rsid w:val="008C325C"/>
    <w:rsid w:val="008C3266"/>
    <w:rsid w:val="008C364F"/>
    <w:rsid w:val="008C3B13"/>
    <w:rsid w:val="008C3CDE"/>
    <w:rsid w:val="008C408F"/>
    <w:rsid w:val="008C4130"/>
    <w:rsid w:val="008C41C3"/>
    <w:rsid w:val="008C41CF"/>
    <w:rsid w:val="008C41E7"/>
    <w:rsid w:val="008C42B6"/>
    <w:rsid w:val="008C44C4"/>
    <w:rsid w:val="008C48D3"/>
    <w:rsid w:val="008C4D20"/>
    <w:rsid w:val="008C4D6D"/>
    <w:rsid w:val="008C53DF"/>
    <w:rsid w:val="008C5C3C"/>
    <w:rsid w:val="008C5E49"/>
    <w:rsid w:val="008C5F2C"/>
    <w:rsid w:val="008C5F4C"/>
    <w:rsid w:val="008C6187"/>
    <w:rsid w:val="008C655E"/>
    <w:rsid w:val="008C6BE7"/>
    <w:rsid w:val="008C6D22"/>
    <w:rsid w:val="008C6F7B"/>
    <w:rsid w:val="008C7284"/>
    <w:rsid w:val="008C7631"/>
    <w:rsid w:val="008C77C6"/>
    <w:rsid w:val="008C780B"/>
    <w:rsid w:val="008C7928"/>
    <w:rsid w:val="008C7ABD"/>
    <w:rsid w:val="008C7B50"/>
    <w:rsid w:val="008C7C40"/>
    <w:rsid w:val="008D01D3"/>
    <w:rsid w:val="008D0247"/>
    <w:rsid w:val="008D08CC"/>
    <w:rsid w:val="008D0AA6"/>
    <w:rsid w:val="008D1312"/>
    <w:rsid w:val="008D15DE"/>
    <w:rsid w:val="008D1661"/>
    <w:rsid w:val="008D194B"/>
    <w:rsid w:val="008D1F5C"/>
    <w:rsid w:val="008D23A3"/>
    <w:rsid w:val="008D2A97"/>
    <w:rsid w:val="008D2C23"/>
    <w:rsid w:val="008D2CD2"/>
    <w:rsid w:val="008D3682"/>
    <w:rsid w:val="008D3775"/>
    <w:rsid w:val="008D3AD9"/>
    <w:rsid w:val="008D4295"/>
    <w:rsid w:val="008D42C4"/>
    <w:rsid w:val="008D49D6"/>
    <w:rsid w:val="008D4D11"/>
    <w:rsid w:val="008D4DB5"/>
    <w:rsid w:val="008D4FA0"/>
    <w:rsid w:val="008D4FB5"/>
    <w:rsid w:val="008D5569"/>
    <w:rsid w:val="008D55C3"/>
    <w:rsid w:val="008D56DD"/>
    <w:rsid w:val="008D5BAF"/>
    <w:rsid w:val="008D5C2B"/>
    <w:rsid w:val="008D5DDF"/>
    <w:rsid w:val="008D5E66"/>
    <w:rsid w:val="008D6095"/>
    <w:rsid w:val="008D62A3"/>
    <w:rsid w:val="008D6999"/>
    <w:rsid w:val="008D69E3"/>
    <w:rsid w:val="008D6C79"/>
    <w:rsid w:val="008D6DA0"/>
    <w:rsid w:val="008D6EFF"/>
    <w:rsid w:val="008D6F68"/>
    <w:rsid w:val="008D71A0"/>
    <w:rsid w:val="008D7336"/>
    <w:rsid w:val="008D7355"/>
    <w:rsid w:val="008D73B5"/>
    <w:rsid w:val="008D780E"/>
    <w:rsid w:val="008D7B3F"/>
    <w:rsid w:val="008D7B41"/>
    <w:rsid w:val="008D7DBE"/>
    <w:rsid w:val="008D7F06"/>
    <w:rsid w:val="008D7F75"/>
    <w:rsid w:val="008E0057"/>
    <w:rsid w:val="008E03C2"/>
    <w:rsid w:val="008E055E"/>
    <w:rsid w:val="008E0568"/>
    <w:rsid w:val="008E0749"/>
    <w:rsid w:val="008E0826"/>
    <w:rsid w:val="008E08D7"/>
    <w:rsid w:val="008E08E4"/>
    <w:rsid w:val="008E10E5"/>
    <w:rsid w:val="008E130F"/>
    <w:rsid w:val="008E16C1"/>
    <w:rsid w:val="008E17D8"/>
    <w:rsid w:val="008E1C82"/>
    <w:rsid w:val="008E2280"/>
    <w:rsid w:val="008E235B"/>
    <w:rsid w:val="008E23E1"/>
    <w:rsid w:val="008E2C04"/>
    <w:rsid w:val="008E2C50"/>
    <w:rsid w:val="008E2CBE"/>
    <w:rsid w:val="008E2CD6"/>
    <w:rsid w:val="008E2D40"/>
    <w:rsid w:val="008E32C8"/>
    <w:rsid w:val="008E331D"/>
    <w:rsid w:val="008E336C"/>
    <w:rsid w:val="008E378A"/>
    <w:rsid w:val="008E39EA"/>
    <w:rsid w:val="008E3D0A"/>
    <w:rsid w:val="008E3D0D"/>
    <w:rsid w:val="008E3F36"/>
    <w:rsid w:val="008E4230"/>
    <w:rsid w:val="008E4456"/>
    <w:rsid w:val="008E4637"/>
    <w:rsid w:val="008E4D0F"/>
    <w:rsid w:val="008E51E1"/>
    <w:rsid w:val="008E58A6"/>
    <w:rsid w:val="008E5A68"/>
    <w:rsid w:val="008E5B00"/>
    <w:rsid w:val="008E6303"/>
    <w:rsid w:val="008E65E7"/>
    <w:rsid w:val="008E67D9"/>
    <w:rsid w:val="008E6803"/>
    <w:rsid w:val="008E69C0"/>
    <w:rsid w:val="008E6ACA"/>
    <w:rsid w:val="008E6B56"/>
    <w:rsid w:val="008E6B69"/>
    <w:rsid w:val="008E6D74"/>
    <w:rsid w:val="008E6FB9"/>
    <w:rsid w:val="008E71C8"/>
    <w:rsid w:val="008E7711"/>
    <w:rsid w:val="008E780E"/>
    <w:rsid w:val="008E7A48"/>
    <w:rsid w:val="008E7C9A"/>
    <w:rsid w:val="008E7C9D"/>
    <w:rsid w:val="008E7CB2"/>
    <w:rsid w:val="008E7F60"/>
    <w:rsid w:val="008F0075"/>
    <w:rsid w:val="008F010C"/>
    <w:rsid w:val="008F016F"/>
    <w:rsid w:val="008F055D"/>
    <w:rsid w:val="008F07EA"/>
    <w:rsid w:val="008F1018"/>
    <w:rsid w:val="008F1026"/>
    <w:rsid w:val="008F1104"/>
    <w:rsid w:val="008F126C"/>
    <w:rsid w:val="008F1462"/>
    <w:rsid w:val="008F1971"/>
    <w:rsid w:val="008F1EF4"/>
    <w:rsid w:val="008F2041"/>
    <w:rsid w:val="008F209B"/>
    <w:rsid w:val="008F20A4"/>
    <w:rsid w:val="008F2717"/>
    <w:rsid w:val="008F2767"/>
    <w:rsid w:val="008F27D6"/>
    <w:rsid w:val="008F2A50"/>
    <w:rsid w:val="008F2AA5"/>
    <w:rsid w:val="008F2B26"/>
    <w:rsid w:val="008F2EFD"/>
    <w:rsid w:val="008F2FB0"/>
    <w:rsid w:val="008F307B"/>
    <w:rsid w:val="008F3317"/>
    <w:rsid w:val="008F3518"/>
    <w:rsid w:val="008F3A44"/>
    <w:rsid w:val="008F3A8D"/>
    <w:rsid w:val="008F3C70"/>
    <w:rsid w:val="008F3D8A"/>
    <w:rsid w:val="008F3E32"/>
    <w:rsid w:val="008F409E"/>
    <w:rsid w:val="008F40A0"/>
    <w:rsid w:val="008F40F2"/>
    <w:rsid w:val="008F416F"/>
    <w:rsid w:val="008F47BC"/>
    <w:rsid w:val="008F49DD"/>
    <w:rsid w:val="008F501B"/>
    <w:rsid w:val="008F52C6"/>
    <w:rsid w:val="008F52F2"/>
    <w:rsid w:val="008F55A4"/>
    <w:rsid w:val="008F56E6"/>
    <w:rsid w:val="008F5A53"/>
    <w:rsid w:val="008F5BD6"/>
    <w:rsid w:val="008F5C11"/>
    <w:rsid w:val="008F617D"/>
    <w:rsid w:val="008F61F1"/>
    <w:rsid w:val="008F63A4"/>
    <w:rsid w:val="008F64FA"/>
    <w:rsid w:val="008F6501"/>
    <w:rsid w:val="008F67B7"/>
    <w:rsid w:val="008F67FC"/>
    <w:rsid w:val="008F68B5"/>
    <w:rsid w:val="008F6A1D"/>
    <w:rsid w:val="008F6B1B"/>
    <w:rsid w:val="008F6D9D"/>
    <w:rsid w:val="008F6DEA"/>
    <w:rsid w:val="008F6EA7"/>
    <w:rsid w:val="008F6EE8"/>
    <w:rsid w:val="008F6F84"/>
    <w:rsid w:val="008F71E2"/>
    <w:rsid w:val="008F73EC"/>
    <w:rsid w:val="008F78AC"/>
    <w:rsid w:val="008F79CF"/>
    <w:rsid w:val="008F7D76"/>
    <w:rsid w:val="008F7E96"/>
    <w:rsid w:val="008F7FA5"/>
    <w:rsid w:val="0090096E"/>
    <w:rsid w:val="00900EAD"/>
    <w:rsid w:val="00900EE5"/>
    <w:rsid w:val="00901021"/>
    <w:rsid w:val="00901728"/>
    <w:rsid w:val="00901729"/>
    <w:rsid w:val="009017A9"/>
    <w:rsid w:val="009017E6"/>
    <w:rsid w:val="009018C7"/>
    <w:rsid w:val="0090190A"/>
    <w:rsid w:val="00901988"/>
    <w:rsid w:val="00901C30"/>
    <w:rsid w:val="00901D59"/>
    <w:rsid w:val="00902137"/>
    <w:rsid w:val="00902308"/>
    <w:rsid w:val="00902370"/>
    <w:rsid w:val="009023F7"/>
    <w:rsid w:val="0090265D"/>
    <w:rsid w:val="00902733"/>
    <w:rsid w:val="00902C37"/>
    <w:rsid w:val="0090309C"/>
    <w:rsid w:val="009030CC"/>
    <w:rsid w:val="009034CC"/>
    <w:rsid w:val="0090366B"/>
    <w:rsid w:val="009036B9"/>
    <w:rsid w:val="0090377D"/>
    <w:rsid w:val="009037D5"/>
    <w:rsid w:val="00903889"/>
    <w:rsid w:val="00903F25"/>
    <w:rsid w:val="009041F6"/>
    <w:rsid w:val="00904370"/>
    <w:rsid w:val="009044F7"/>
    <w:rsid w:val="00904A36"/>
    <w:rsid w:val="00904A61"/>
    <w:rsid w:val="00904CF9"/>
    <w:rsid w:val="00904DFB"/>
    <w:rsid w:val="0090507F"/>
    <w:rsid w:val="009052D5"/>
    <w:rsid w:val="0090551C"/>
    <w:rsid w:val="0090598A"/>
    <w:rsid w:val="009059B0"/>
    <w:rsid w:val="00905BBB"/>
    <w:rsid w:val="00905CC2"/>
    <w:rsid w:val="00905EB3"/>
    <w:rsid w:val="009060DF"/>
    <w:rsid w:val="00906141"/>
    <w:rsid w:val="00906230"/>
    <w:rsid w:val="00906314"/>
    <w:rsid w:val="009063B9"/>
    <w:rsid w:val="009066E7"/>
    <w:rsid w:val="009069BE"/>
    <w:rsid w:val="00907009"/>
    <w:rsid w:val="0090723A"/>
    <w:rsid w:val="009073B5"/>
    <w:rsid w:val="009073DD"/>
    <w:rsid w:val="0090743C"/>
    <w:rsid w:val="00907809"/>
    <w:rsid w:val="00907AB1"/>
    <w:rsid w:val="00907CCF"/>
    <w:rsid w:val="00907D4C"/>
    <w:rsid w:val="00907D6D"/>
    <w:rsid w:val="0091037F"/>
    <w:rsid w:val="009103FC"/>
    <w:rsid w:val="00910475"/>
    <w:rsid w:val="00910E44"/>
    <w:rsid w:val="00910E90"/>
    <w:rsid w:val="0091120F"/>
    <w:rsid w:val="00911237"/>
    <w:rsid w:val="009113E9"/>
    <w:rsid w:val="00911653"/>
    <w:rsid w:val="00911734"/>
    <w:rsid w:val="009117DF"/>
    <w:rsid w:val="009117FB"/>
    <w:rsid w:val="00911DE4"/>
    <w:rsid w:val="00911F8A"/>
    <w:rsid w:val="009120CA"/>
    <w:rsid w:val="00912173"/>
    <w:rsid w:val="0091226E"/>
    <w:rsid w:val="00912C98"/>
    <w:rsid w:val="00912DB9"/>
    <w:rsid w:val="00912FAA"/>
    <w:rsid w:val="009133EE"/>
    <w:rsid w:val="0091363B"/>
    <w:rsid w:val="00913687"/>
    <w:rsid w:val="009139DA"/>
    <w:rsid w:val="00913A10"/>
    <w:rsid w:val="00913B3D"/>
    <w:rsid w:val="00913B66"/>
    <w:rsid w:val="00913B97"/>
    <w:rsid w:val="0091417C"/>
    <w:rsid w:val="009143CE"/>
    <w:rsid w:val="00914546"/>
    <w:rsid w:val="00914783"/>
    <w:rsid w:val="00914AFC"/>
    <w:rsid w:val="00914B97"/>
    <w:rsid w:val="009151E9"/>
    <w:rsid w:val="009152C3"/>
    <w:rsid w:val="0091534C"/>
    <w:rsid w:val="0091568F"/>
    <w:rsid w:val="009156E2"/>
    <w:rsid w:val="009159C0"/>
    <w:rsid w:val="009159FD"/>
    <w:rsid w:val="00915FB9"/>
    <w:rsid w:val="0091605A"/>
    <w:rsid w:val="00916070"/>
    <w:rsid w:val="00916355"/>
    <w:rsid w:val="0091660E"/>
    <w:rsid w:val="009166AF"/>
    <w:rsid w:val="009168F1"/>
    <w:rsid w:val="00916AA2"/>
    <w:rsid w:val="00916FB2"/>
    <w:rsid w:val="009170A0"/>
    <w:rsid w:val="0091727F"/>
    <w:rsid w:val="009172E0"/>
    <w:rsid w:val="009173F5"/>
    <w:rsid w:val="009175BB"/>
    <w:rsid w:val="0091773B"/>
    <w:rsid w:val="009177D1"/>
    <w:rsid w:val="00917860"/>
    <w:rsid w:val="00917DF3"/>
    <w:rsid w:val="00917E20"/>
    <w:rsid w:val="00920292"/>
    <w:rsid w:val="009203FF"/>
    <w:rsid w:val="009205DC"/>
    <w:rsid w:val="009205E1"/>
    <w:rsid w:val="0092064E"/>
    <w:rsid w:val="00920680"/>
    <w:rsid w:val="0092073E"/>
    <w:rsid w:val="00920740"/>
    <w:rsid w:val="00920766"/>
    <w:rsid w:val="00920D6B"/>
    <w:rsid w:val="00920F4B"/>
    <w:rsid w:val="00920F62"/>
    <w:rsid w:val="0092137D"/>
    <w:rsid w:val="009213EF"/>
    <w:rsid w:val="00921808"/>
    <w:rsid w:val="0092195F"/>
    <w:rsid w:val="00921B8F"/>
    <w:rsid w:val="00921CD1"/>
    <w:rsid w:val="00922095"/>
    <w:rsid w:val="00922398"/>
    <w:rsid w:val="00922614"/>
    <w:rsid w:val="009228F0"/>
    <w:rsid w:val="00922A05"/>
    <w:rsid w:val="00922F1C"/>
    <w:rsid w:val="00922F57"/>
    <w:rsid w:val="00922FC1"/>
    <w:rsid w:val="0092340A"/>
    <w:rsid w:val="00923581"/>
    <w:rsid w:val="00923A1A"/>
    <w:rsid w:val="00923CCD"/>
    <w:rsid w:val="00923FC4"/>
    <w:rsid w:val="009240A0"/>
    <w:rsid w:val="00924313"/>
    <w:rsid w:val="00924413"/>
    <w:rsid w:val="0092478B"/>
    <w:rsid w:val="00924A27"/>
    <w:rsid w:val="00924F7A"/>
    <w:rsid w:val="009252AB"/>
    <w:rsid w:val="009253D8"/>
    <w:rsid w:val="0092573F"/>
    <w:rsid w:val="00925CA0"/>
    <w:rsid w:val="00925FFE"/>
    <w:rsid w:val="00926169"/>
    <w:rsid w:val="009261E2"/>
    <w:rsid w:val="0092637E"/>
    <w:rsid w:val="00926460"/>
    <w:rsid w:val="009264CC"/>
    <w:rsid w:val="009267E6"/>
    <w:rsid w:val="0092686F"/>
    <w:rsid w:val="00926B95"/>
    <w:rsid w:val="00927043"/>
    <w:rsid w:val="00927461"/>
    <w:rsid w:val="00927650"/>
    <w:rsid w:val="00927C88"/>
    <w:rsid w:val="00930657"/>
    <w:rsid w:val="009306C6"/>
    <w:rsid w:val="009307E4"/>
    <w:rsid w:val="00930804"/>
    <w:rsid w:val="00930963"/>
    <w:rsid w:val="00930D51"/>
    <w:rsid w:val="00930FF5"/>
    <w:rsid w:val="00931036"/>
    <w:rsid w:val="009310D0"/>
    <w:rsid w:val="00931287"/>
    <w:rsid w:val="0093135B"/>
    <w:rsid w:val="009313B6"/>
    <w:rsid w:val="00931584"/>
    <w:rsid w:val="009318A4"/>
    <w:rsid w:val="00931E17"/>
    <w:rsid w:val="00931F8F"/>
    <w:rsid w:val="00932413"/>
    <w:rsid w:val="009325E7"/>
    <w:rsid w:val="00932B64"/>
    <w:rsid w:val="00932D0C"/>
    <w:rsid w:val="00933788"/>
    <w:rsid w:val="00933A8A"/>
    <w:rsid w:val="00933D97"/>
    <w:rsid w:val="00933F2D"/>
    <w:rsid w:val="00934524"/>
    <w:rsid w:val="00934780"/>
    <w:rsid w:val="00934959"/>
    <w:rsid w:val="00934985"/>
    <w:rsid w:val="00934EC1"/>
    <w:rsid w:val="00935954"/>
    <w:rsid w:val="00935AD8"/>
    <w:rsid w:val="00935DB9"/>
    <w:rsid w:val="00936121"/>
    <w:rsid w:val="009361C6"/>
    <w:rsid w:val="0093628E"/>
    <w:rsid w:val="00936C18"/>
    <w:rsid w:val="00936FBA"/>
    <w:rsid w:val="00936FC2"/>
    <w:rsid w:val="0093727F"/>
    <w:rsid w:val="0093750C"/>
    <w:rsid w:val="00940026"/>
    <w:rsid w:val="00940283"/>
    <w:rsid w:val="00940349"/>
    <w:rsid w:val="0094055D"/>
    <w:rsid w:val="009405CD"/>
    <w:rsid w:val="009407F0"/>
    <w:rsid w:val="00940974"/>
    <w:rsid w:val="00940B55"/>
    <w:rsid w:val="00940F9C"/>
    <w:rsid w:val="0094102B"/>
    <w:rsid w:val="00941362"/>
    <w:rsid w:val="009414DA"/>
    <w:rsid w:val="009414E3"/>
    <w:rsid w:val="00941543"/>
    <w:rsid w:val="009417DF"/>
    <w:rsid w:val="009417E5"/>
    <w:rsid w:val="00941A88"/>
    <w:rsid w:val="00941FD1"/>
    <w:rsid w:val="00941FEE"/>
    <w:rsid w:val="0094218D"/>
    <w:rsid w:val="00942598"/>
    <w:rsid w:val="00942A6E"/>
    <w:rsid w:val="00942BEA"/>
    <w:rsid w:val="00942C13"/>
    <w:rsid w:val="00942D05"/>
    <w:rsid w:val="00942F9D"/>
    <w:rsid w:val="009430DC"/>
    <w:rsid w:val="00943368"/>
    <w:rsid w:val="00943883"/>
    <w:rsid w:val="00943A6F"/>
    <w:rsid w:val="00943CF5"/>
    <w:rsid w:val="0094410B"/>
    <w:rsid w:val="009442D4"/>
    <w:rsid w:val="0094442F"/>
    <w:rsid w:val="00944702"/>
    <w:rsid w:val="00944810"/>
    <w:rsid w:val="009449D1"/>
    <w:rsid w:val="00944A03"/>
    <w:rsid w:val="00944E43"/>
    <w:rsid w:val="00944E9D"/>
    <w:rsid w:val="00945316"/>
    <w:rsid w:val="009453F9"/>
    <w:rsid w:val="00945503"/>
    <w:rsid w:val="00945648"/>
    <w:rsid w:val="00945804"/>
    <w:rsid w:val="009458C3"/>
    <w:rsid w:val="00945C07"/>
    <w:rsid w:val="0094600A"/>
    <w:rsid w:val="00946020"/>
    <w:rsid w:val="00946243"/>
    <w:rsid w:val="00946673"/>
    <w:rsid w:val="00946710"/>
    <w:rsid w:val="00946897"/>
    <w:rsid w:val="00946AE2"/>
    <w:rsid w:val="00946B2A"/>
    <w:rsid w:val="0094772A"/>
    <w:rsid w:val="00947913"/>
    <w:rsid w:val="00947CC8"/>
    <w:rsid w:val="009501A6"/>
    <w:rsid w:val="00950614"/>
    <w:rsid w:val="009507D4"/>
    <w:rsid w:val="00951340"/>
    <w:rsid w:val="00951538"/>
    <w:rsid w:val="0095182A"/>
    <w:rsid w:val="00951902"/>
    <w:rsid w:val="00951C9E"/>
    <w:rsid w:val="009522B5"/>
    <w:rsid w:val="00952388"/>
    <w:rsid w:val="00952535"/>
    <w:rsid w:val="00952626"/>
    <w:rsid w:val="00952A70"/>
    <w:rsid w:val="00952A96"/>
    <w:rsid w:val="00952B6B"/>
    <w:rsid w:val="00952D00"/>
    <w:rsid w:val="00952FDA"/>
    <w:rsid w:val="00952FFB"/>
    <w:rsid w:val="00953504"/>
    <w:rsid w:val="00953C80"/>
    <w:rsid w:val="00953F17"/>
    <w:rsid w:val="00954137"/>
    <w:rsid w:val="00954146"/>
    <w:rsid w:val="00954214"/>
    <w:rsid w:val="00954B20"/>
    <w:rsid w:val="00954BE4"/>
    <w:rsid w:val="00954FEA"/>
    <w:rsid w:val="00955486"/>
    <w:rsid w:val="009554F4"/>
    <w:rsid w:val="00955898"/>
    <w:rsid w:val="00955F80"/>
    <w:rsid w:val="00956284"/>
    <w:rsid w:val="00956AE2"/>
    <w:rsid w:val="00957042"/>
    <w:rsid w:val="00957188"/>
    <w:rsid w:val="009571CC"/>
    <w:rsid w:val="009574D3"/>
    <w:rsid w:val="0095764B"/>
    <w:rsid w:val="00957762"/>
    <w:rsid w:val="00957BF4"/>
    <w:rsid w:val="00957C80"/>
    <w:rsid w:val="00957CC4"/>
    <w:rsid w:val="00957FA8"/>
    <w:rsid w:val="009602B2"/>
    <w:rsid w:val="009602E4"/>
    <w:rsid w:val="0096060D"/>
    <w:rsid w:val="009607B2"/>
    <w:rsid w:val="009609D7"/>
    <w:rsid w:val="009609FA"/>
    <w:rsid w:val="00960EE1"/>
    <w:rsid w:val="00961066"/>
    <w:rsid w:val="009612C2"/>
    <w:rsid w:val="009614BD"/>
    <w:rsid w:val="009615BF"/>
    <w:rsid w:val="00961A2F"/>
    <w:rsid w:val="00961BC4"/>
    <w:rsid w:val="00961E8D"/>
    <w:rsid w:val="0096219B"/>
    <w:rsid w:val="009622CA"/>
    <w:rsid w:val="009627BF"/>
    <w:rsid w:val="00962B51"/>
    <w:rsid w:val="00962CD4"/>
    <w:rsid w:val="00963014"/>
    <w:rsid w:val="00963100"/>
    <w:rsid w:val="009634C5"/>
    <w:rsid w:val="00963664"/>
    <w:rsid w:val="00963AA3"/>
    <w:rsid w:val="00963AA7"/>
    <w:rsid w:val="00963C55"/>
    <w:rsid w:val="00963D67"/>
    <w:rsid w:val="00963E33"/>
    <w:rsid w:val="00963E58"/>
    <w:rsid w:val="00964193"/>
    <w:rsid w:val="0096440F"/>
    <w:rsid w:val="009644F9"/>
    <w:rsid w:val="00964673"/>
    <w:rsid w:val="00964B28"/>
    <w:rsid w:val="00964F9D"/>
    <w:rsid w:val="00964FE7"/>
    <w:rsid w:val="0096532E"/>
    <w:rsid w:val="009653A1"/>
    <w:rsid w:val="00965792"/>
    <w:rsid w:val="00965C4F"/>
    <w:rsid w:val="0096678A"/>
    <w:rsid w:val="009669B2"/>
    <w:rsid w:val="00966A73"/>
    <w:rsid w:val="00966AC0"/>
    <w:rsid w:val="0096714F"/>
    <w:rsid w:val="009677FA"/>
    <w:rsid w:val="00967A0A"/>
    <w:rsid w:val="00967AE6"/>
    <w:rsid w:val="00967B63"/>
    <w:rsid w:val="00967EF4"/>
    <w:rsid w:val="00967F40"/>
    <w:rsid w:val="009702AB"/>
    <w:rsid w:val="009705A1"/>
    <w:rsid w:val="009706E4"/>
    <w:rsid w:val="009708F3"/>
    <w:rsid w:val="00970C5A"/>
    <w:rsid w:val="00971143"/>
    <w:rsid w:val="009712C4"/>
    <w:rsid w:val="00971AE2"/>
    <w:rsid w:val="00971B24"/>
    <w:rsid w:val="00971B76"/>
    <w:rsid w:val="00971E9A"/>
    <w:rsid w:val="00971F8C"/>
    <w:rsid w:val="0097207B"/>
    <w:rsid w:val="009721EB"/>
    <w:rsid w:val="00972248"/>
    <w:rsid w:val="009722EF"/>
    <w:rsid w:val="009729E4"/>
    <w:rsid w:val="00972D38"/>
    <w:rsid w:val="00972D61"/>
    <w:rsid w:val="00973192"/>
    <w:rsid w:val="009731AC"/>
    <w:rsid w:val="0097352F"/>
    <w:rsid w:val="0097356C"/>
    <w:rsid w:val="00973682"/>
    <w:rsid w:val="00973773"/>
    <w:rsid w:val="00973D35"/>
    <w:rsid w:val="00973E70"/>
    <w:rsid w:val="009742E7"/>
    <w:rsid w:val="00974637"/>
    <w:rsid w:val="009748D3"/>
    <w:rsid w:val="00974B74"/>
    <w:rsid w:val="00974CA6"/>
    <w:rsid w:val="00974E21"/>
    <w:rsid w:val="00975182"/>
    <w:rsid w:val="009751B2"/>
    <w:rsid w:val="00975454"/>
    <w:rsid w:val="0097551B"/>
    <w:rsid w:val="00975574"/>
    <w:rsid w:val="00975774"/>
    <w:rsid w:val="00975B3C"/>
    <w:rsid w:val="00975B68"/>
    <w:rsid w:val="00975BF8"/>
    <w:rsid w:val="00975C6B"/>
    <w:rsid w:val="00975EDF"/>
    <w:rsid w:val="00976074"/>
    <w:rsid w:val="00976184"/>
    <w:rsid w:val="009763CA"/>
    <w:rsid w:val="00976536"/>
    <w:rsid w:val="00976CE8"/>
    <w:rsid w:val="00976D99"/>
    <w:rsid w:val="00976EB4"/>
    <w:rsid w:val="00976ED1"/>
    <w:rsid w:val="00976F59"/>
    <w:rsid w:val="009770D0"/>
    <w:rsid w:val="00977131"/>
    <w:rsid w:val="00977527"/>
    <w:rsid w:val="00977B8F"/>
    <w:rsid w:val="00977D0B"/>
    <w:rsid w:val="00977E74"/>
    <w:rsid w:val="009801F8"/>
    <w:rsid w:val="00980265"/>
    <w:rsid w:val="00980312"/>
    <w:rsid w:val="0098037D"/>
    <w:rsid w:val="009804A1"/>
    <w:rsid w:val="009805E6"/>
    <w:rsid w:val="00980CD5"/>
    <w:rsid w:val="00980E38"/>
    <w:rsid w:val="00980EAE"/>
    <w:rsid w:val="0098150C"/>
    <w:rsid w:val="0098176D"/>
    <w:rsid w:val="009817B0"/>
    <w:rsid w:val="00981984"/>
    <w:rsid w:val="00981DDA"/>
    <w:rsid w:val="00981FCD"/>
    <w:rsid w:val="009825F3"/>
    <w:rsid w:val="009828AB"/>
    <w:rsid w:val="00982986"/>
    <w:rsid w:val="00982B23"/>
    <w:rsid w:val="00982E8E"/>
    <w:rsid w:val="00982ED0"/>
    <w:rsid w:val="00983041"/>
    <w:rsid w:val="00983120"/>
    <w:rsid w:val="009831F8"/>
    <w:rsid w:val="00983714"/>
    <w:rsid w:val="00983938"/>
    <w:rsid w:val="00983DE4"/>
    <w:rsid w:val="00983F0A"/>
    <w:rsid w:val="00983F7D"/>
    <w:rsid w:val="009841DF"/>
    <w:rsid w:val="00984217"/>
    <w:rsid w:val="00984291"/>
    <w:rsid w:val="00984502"/>
    <w:rsid w:val="0098458D"/>
    <w:rsid w:val="0098468E"/>
    <w:rsid w:val="00984A5C"/>
    <w:rsid w:val="00984AC2"/>
    <w:rsid w:val="00984C89"/>
    <w:rsid w:val="0098543E"/>
    <w:rsid w:val="0098589E"/>
    <w:rsid w:val="00985B01"/>
    <w:rsid w:val="00985B41"/>
    <w:rsid w:val="00985BA3"/>
    <w:rsid w:val="00985BBD"/>
    <w:rsid w:val="00985C36"/>
    <w:rsid w:val="00986018"/>
    <w:rsid w:val="009862C1"/>
    <w:rsid w:val="00986496"/>
    <w:rsid w:val="00986536"/>
    <w:rsid w:val="00986B71"/>
    <w:rsid w:val="00986C63"/>
    <w:rsid w:val="00986CAE"/>
    <w:rsid w:val="00986D2C"/>
    <w:rsid w:val="00987100"/>
    <w:rsid w:val="009874FB"/>
    <w:rsid w:val="00987604"/>
    <w:rsid w:val="009877DD"/>
    <w:rsid w:val="00987969"/>
    <w:rsid w:val="00987CF5"/>
    <w:rsid w:val="00987EAF"/>
    <w:rsid w:val="009902BE"/>
    <w:rsid w:val="009902EB"/>
    <w:rsid w:val="009903DE"/>
    <w:rsid w:val="0099049F"/>
    <w:rsid w:val="009904C2"/>
    <w:rsid w:val="009907F8"/>
    <w:rsid w:val="009908B2"/>
    <w:rsid w:val="00990A33"/>
    <w:rsid w:val="00990B8F"/>
    <w:rsid w:val="00990BDB"/>
    <w:rsid w:val="00990DBC"/>
    <w:rsid w:val="00990DEF"/>
    <w:rsid w:val="00991391"/>
    <w:rsid w:val="00991A45"/>
    <w:rsid w:val="00991A87"/>
    <w:rsid w:val="00991B86"/>
    <w:rsid w:val="00991E46"/>
    <w:rsid w:val="00991F2D"/>
    <w:rsid w:val="009920B0"/>
    <w:rsid w:val="0099233A"/>
    <w:rsid w:val="009925FC"/>
    <w:rsid w:val="00992892"/>
    <w:rsid w:val="00992AB3"/>
    <w:rsid w:val="00992D68"/>
    <w:rsid w:val="00992FBD"/>
    <w:rsid w:val="009932AD"/>
    <w:rsid w:val="009934DC"/>
    <w:rsid w:val="00993CCF"/>
    <w:rsid w:val="00993F52"/>
    <w:rsid w:val="00993FC7"/>
    <w:rsid w:val="0099414B"/>
    <w:rsid w:val="009946DA"/>
    <w:rsid w:val="009948B6"/>
    <w:rsid w:val="0099496A"/>
    <w:rsid w:val="00994C9E"/>
    <w:rsid w:val="00994E15"/>
    <w:rsid w:val="009950A5"/>
    <w:rsid w:val="009952EB"/>
    <w:rsid w:val="00995318"/>
    <w:rsid w:val="009954F6"/>
    <w:rsid w:val="00995642"/>
    <w:rsid w:val="00995A06"/>
    <w:rsid w:val="00995A3A"/>
    <w:rsid w:val="0099606B"/>
    <w:rsid w:val="0099612C"/>
    <w:rsid w:val="009962A1"/>
    <w:rsid w:val="0099656F"/>
    <w:rsid w:val="00996658"/>
    <w:rsid w:val="009967A1"/>
    <w:rsid w:val="009967F8"/>
    <w:rsid w:val="00996E08"/>
    <w:rsid w:val="009970A5"/>
    <w:rsid w:val="00997453"/>
    <w:rsid w:val="009974F5"/>
    <w:rsid w:val="009975C1"/>
    <w:rsid w:val="0099788A"/>
    <w:rsid w:val="00997A55"/>
    <w:rsid w:val="00997D4A"/>
    <w:rsid w:val="00997F98"/>
    <w:rsid w:val="009A02EC"/>
    <w:rsid w:val="009A0331"/>
    <w:rsid w:val="009A0347"/>
    <w:rsid w:val="009A087F"/>
    <w:rsid w:val="009A0C1A"/>
    <w:rsid w:val="009A1320"/>
    <w:rsid w:val="009A132D"/>
    <w:rsid w:val="009A1565"/>
    <w:rsid w:val="009A16A5"/>
    <w:rsid w:val="009A1729"/>
    <w:rsid w:val="009A180C"/>
    <w:rsid w:val="009A198E"/>
    <w:rsid w:val="009A19DF"/>
    <w:rsid w:val="009A1A0A"/>
    <w:rsid w:val="009A1C5E"/>
    <w:rsid w:val="009A1CFA"/>
    <w:rsid w:val="009A200B"/>
    <w:rsid w:val="009A211A"/>
    <w:rsid w:val="009A21D6"/>
    <w:rsid w:val="009A22D3"/>
    <w:rsid w:val="009A2E1B"/>
    <w:rsid w:val="009A2F77"/>
    <w:rsid w:val="009A306E"/>
    <w:rsid w:val="009A313A"/>
    <w:rsid w:val="009A31A1"/>
    <w:rsid w:val="009A3424"/>
    <w:rsid w:val="009A3438"/>
    <w:rsid w:val="009A3A3B"/>
    <w:rsid w:val="009A3B8A"/>
    <w:rsid w:val="009A3C04"/>
    <w:rsid w:val="009A3C72"/>
    <w:rsid w:val="009A3C92"/>
    <w:rsid w:val="009A3CA2"/>
    <w:rsid w:val="009A4073"/>
    <w:rsid w:val="009A40A2"/>
    <w:rsid w:val="009A4492"/>
    <w:rsid w:val="009A453E"/>
    <w:rsid w:val="009A456F"/>
    <w:rsid w:val="009A45AF"/>
    <w:rsid w:val="009A4714"/>
    <w:rsid w:val="009A4998"/>
    <w:rsid w:val="009A4B39"/>
    <w:rsid w:val="009A4FB8"/>
    <w:rsid w:val="009A5123"/>
    <w:rsid w:val="009A5835"/>
    <w:rsid w:val="009A5A27"/>
    <w:rsid w:val="009A5AB7"/>
    <w:rsid w:val="009A5C1D"/>
    <w:rsid w:val="009A5D5A"/>
    <w:rsid w:val="009A5D87"/>
    <w:rsid w:val="009A5DE5"/>
    <w:rsid w:val="009A6092"/>
    <w:rsid w:val="009A6287"/>
    <w:rsid w:val="009A6A66"/>
    <w:rsid w:val="009A6FF9"/>
    <w:rsid w:val="009A7069"/>
    <w:rsid w:val="009A773E"/>
    <w:rsid w:val="009A784F"/>
    <w:rsid w:val="009A7953"/>
    <w:rsid w:val="009A798D"/>
    <w:rsid w:val="009A7DA7"/>
    <w:rsid w:val="009A7EFC"/>
    <w:rsid w:val="009A7F29"/>
    <w:rsid w:val="009A7FA8"/>
    <w:rsid w:val="009B01B1"/>
    <w:rsid w:val="009B0207"/>
    <w:rsid w:val="009B041B"/>
    <w:rsid w:val="009B07CA"/>
    <w:rsid w:val="009B07CE"/>
    <w:rsid w:val="009B0AE4"/>
    <w:rsid w:val="009B0BD8"/>
    <w:rsid w:val="009B0E37"/>
    <w:rsid w:val="009B0EE1"/>
    <w:rsid w:val="009B118F"/>
    <w:rsid w:val="009B128D"/>
    <w:rsid w:val="009B134A"/>
    <w:rsid w:val="009B1782"/>
    <w:rsid w:val="009B1B3C"/>
    <w:rsid w:val="009B1E55"/>
    <w:rsid w:val="009B20BE"/>
    <w:rsid w:val="009B2229"/>
    <w:rsid w:val="009B22B7"/>
    <w:rsid w:val="009B2913"/>
    <w:rsid w:val="009B2A22"/>
    <w:rsid w:val="009B2C30"/>
    <w:rsid w:val="009B2C81"/>
    <w:rsid w:val="009B2D4A"/>
    <w:rsid w:val="009B2E2A"/>
    <w:rsid w:val="009B324F"/>
    <w:rsid w:val="009B3356"/>
    <w:rsid w:val="009B335E"/>
    <w:rsid w:val="009B3A93"/>
    <w:rsid w:val="009B3D13"/>
    <w:rsid w:val="009B3EB0"/>
    <w:rsid w:val="009B3F7A"/>
    <w:rsid w:val="009B401C"/>
    <w:rsid w:val="009B4100"/>
    <w:rsid w:val="009B430A"/>
    <w:rsid w:val="009B4367"/>
    <w:rsid w:val="009B440B"/>
    <w:rsid w:val="009B4486"/>
    <w:rsid w:val="009B4517"/>
    <w:rsid w:val="009B4760"/>
    <w:rsid w:val="009B510A"/>
    <w:rsid w:val="009B52A0"/>
    <w:rsid w:val="009B54B9"/>
    <w:rsid w:val="009B5523"/>
    <w:rsid w:val="009B57CC"/>
    <w:rsid w:val="009B5895"/>
    <w:rsid w:val="009B5AC3"/>
    <w:rsid w:val="009B5AFF"/>
    <w:rsid w:val="009B658B"/>
    <w:rsid w:val="009B661F"/>
    <w:rsid w:val="009B691C"/>
    <w:rsid w:val="009B6AA6"/>
    <w:rsid w:val="009B6EDE"/>
    <w:rsid w:val="009B6F22"/>
    <w:rsid w:val="009B6F6D"/>
    <w:rsid w:val="009B7478"/>
    <w:rsid w:val="009B74E9"/>
    <w:rsid w:val="009B7CE2"/>
    <w:rsid w:val="009B7D2B"/>
    <w:rsid w:val="009B7E6D"/>
    <w:rsid w:val="009C0127"/>
    <w:rsid w:val="009C0349"/>
    <w:rsid w:val="009C04C9"/>
    <w:rsid w:val="009C04CE"/>
    <w:rsid w:val="009C0F10"/>
    <w:rsid w:val="009C1084"/>
    <w:rsid w:val="009C11BA"/>
    <w:rsid w:val="009C15D4"/>
    <w:rsid w:val="009C1972"/>
    <w:rsid w:val="009C1AD0"/>
    <w:rsid w:val="009C1D0E"/>
    <w:rsid w:val="009C1D8F"/>
    <w:rsid w:val="009C2115"/>
    <w:rsid w:val="009C2191"/>
    <w:rsid w:val="009C21EA"/>
    <w:rsid w:val="009C259E"/>
    <w:rsid w:val="009C261D"/>
    <w:rsid w:val="009C288E"/>
    <w:rsid w:val="009C2968"/>
    <w:rsid w:val="009C2C18"/>
    <w:rsid w:val="009C2C26"/>
    <w:rsid w:val="009C2CCF"/>
    <w:rsid w:val="009C30AB"/>
    <w:rsid w:val="009C3418"/>
    <w:rsid w:val="009C361B"/>
    <w:rsid w:val="009C3797"/>
    <w:rsid w:val="009C3A09"/>
    <w:rsid w:val="009C3EF1"/>
    <w:rsid w:val="009C40B1"/>
    <w:rsid w:val="009C43F1"/>
    <w:rsid w:val="009C4428"/>
    <w:rsid w:val="009C4756"/>
    <w:rsid w:val="009C4840"/>
    <w:rsid w:val="009C4DD5"/>
    <w:rsid w:val="009C4E65"/>
    <w:rsid w:val="009C50D2"/>
    <w:rsid w:val="009C518F"/>
    <w:rsid w:val="009C52F0"/>
    <w:rsid w:val="009C5589"/>
    <w:rsid w:val="009C55BC"/>
    <w:rsid w:val="009C5650"/>
    <w:rsid w:val="009C59E5"/>
    <w:rsid w:val="009C5BE6"/>
    <w:rsid w:val="009C64BA"/>
    <w:rsid w:val="009C66C8"/>
    <w:rsid w:val="009C68D2"/>
    <w:rsid w:val="009C6A7B"/>
    <w:rsid w:val="009C6C53"/>
    <w:rsid w:val="009C6E55"/>
    <w:rsid w:val="009C6EF1"/>
    <w:rsid w:val="009C7103"/>
    <w:rsid w:val="009C7290"/>
    <w:rsid w:val="009C7370"/>
    <w:rsid w:val="009C7436"/>
    <w:rsid w:val="009C76AB"/>
    <w:rsid w:val="009C7963"/>
    <w:rsid w:val="009C79C8"/>
    <w:rsid w:val="009C7B93"/>
    <w:rsid w:val="009C7C74"/>
    <w:rsid w:val="009C7CF4"/>
    <w:rsid w:val="009C7EB8"/>
    <w:rsid w:val="009D0034"/>
    <w:rsid w:val="009D0056"/>
    <w:rsid w:val="009D021C"/>
    <w:rsid w:val="009D08DA"/>
    <w:rsid w:val="009D0A49"/>
    <w:rsid w:val="009D0AAC"/>
    <w:rsid w:val="009D0C03"/>
    <w:rsid w:val="009D0F0A"/>
    <w:rsid w:val="009D11E6"/>
    <w:rsid w:val="009D123D"/>
    <w:rsid w:val="009D125E"/>
    <w:rsid w:val="009D12EE"/>
    <w:rsid w:val="009D141A"/>
    <w:rsid w:val="009D1502"/>
    <w:rsid w:val="009D1A05"/>
    <w:rsid w:val="009D1A1A"/>
    <w:rsid w:val="009D1B58"/>
    <w:rsid w:val="009D1B62"/>
    <w:rsid w:val="009D1BC5"/>
    <w:rsid w:val="009D1D98"/>
    <w:rsid w:val="009D20B1"/>
    <w:rsid w:val="009D21DA"/>
    <w:rsid w:val="009D2B39"/>
    <w:rsid w:val="009D30DC"/>
    <w:rsid w:val="009D3399"/>
    <w:rsid w:val="009D3617"/>
    <w:rsid w:val="009D373D"/>
    <w:rsid w:val="009D3C8F"/>
    <w:rsid w:val="009D3CE1"/>
    <w:rsid w:val="009D4341"/>
    <w:rsid w:val="009D4515"/>
    <w:rsid w:val="009D4526"/>
    <w:rsid w:val="009D4687"/>
    <w:rsid w:val="009D476B"/>
    <w:rsid w:val="009D49A0"/>
    <w:rsid w:val="009D49A1"/>
    <w:rsid w:val="009D4A5B"/>
    <w:rsid w:val="009D4F1D"/>
    <w:rsid w:val="009D537B"/>
    <w:rsid w:val="009D5399"/>
    <w:rsid w:val="009D5555"/>
    <w:rsid w:val="009D5556"/>
    <w:rsid w:val="009D569F"/>
    <w:rsid w:val="009D57E8"/>
    <w:rsid w:val="009D5801"/>
    <w:rsid w:val="009D590A"/>
    <w:rsid w:val="009D5916"/>
    <w:rsid w:val="009D5FBB"/>
    <w:rsid w:val="009D6099"/>
    <w:rsid w:val="009D60D4"/>
    <w:rsid w:val="009D61D2"/>
    <w:rsid w:val="009D662D"/>
    <w:rsid w:val="009D6647"/>
    <w:rsid w:val="009D680D"/>
    <w:rsid w:val="009D6A5A"/>
    <w:rsid w:val="009D6B12"/>
    <w:rsid w:val="009D6B4A"/>
    <w:rsid w:val="009D712C"/>
    <w:rsid w:val="009D76C7"/>
    <w:rsid w:val="009D76FF"/>
    <w:rsid w:val="009D798F"/>
    <w:rsid w:val="009D7DFE"/>
    <w:rsid w:val="009E00A5"/>
    <w:rsid w:val="009E0451"/>
    <w:rsid w:val="009E05A6"/>
    <w:rsid w:val="009E088E"/>
    <w:rsid w:val="009E08E7"/>
    <w:rsid w:val="009E0B3C"/>
    <w:rsid w:val="009E0B8A"/>
    <w:rsid w:val="009E0E40"/>
    <w:rsid w:val="009E10CF"/>
    <w:rsid w:val="009E11C0"/>
    <w:rsid w:val="009E126F"/>
    <w:rsid w:val="009E143B"/>
    <w:rsid w:val="009E1460"/>
    <w:rsid w:val="009E1494"/>
    <w:rsid w:val="009E1ABD"/>
    <w:rsid w:val="009E1B48"/>
    <w:rsid w:val="009E1C12"/>
    <w:rsid w:val="009E1C7B"/>
    <w:rsid w:val="009E1DB5"/>
    <w:rsid w:val="009E2094"/>
    <w:rsid w:val="009E221F"/>
    <w:rsid w:val="009E2B54"/>
    <w:rsid w:val="009E2BCD"/>
    <w:rsid w:val="009E2D05"/>
    <w:rsid w:val="009E32C8"/>
    <w:rsid w:val="009E33DA"/>
    <w:rsid w:val="009E34E1"/>
    <w:rsid w:val="009E3681"/>
    <w:rsid w:val="009E3707"/>
    <w:rsid w:val="009E379A"/>
    <w:rsid w:val="009E3890"/>
    <w:rsid w:val="009E39A4"/>
    <w:rsid w:val="009E39BB"/>
    <w:rsid w:val="009E414C"/>
    <w:rsid w:val="009E41C2"/>
    <w:rsid w:val="009E42A5"/>
    <w:rsid w:val="009E4856"/>
    <w:rsid w:val="009E4B5C"/>
    <w:rsid w:val="009E4BD9"/>
    <w:rsid w:val="009E4DAB"/>
    <w:rsid w:val="009E4DB2"/>
    <w:rsid w:val="009E5136"/>
    <w:rsid w:val="009E5568"/>
    <w:rsid w:val="009E57E8"/>
    <w:rsid w:val="009E607E"/>
    <w:rsid w:val="009E63F1"/>
    <w:rsid w:val="009E643B"/>
    <w:rsid w:val="009E663B"/>
    <w:rsid w:val="009E6797"/>
    <w:rsid w:val="009E68D1"/>
    <w:rsid w:val="009E6A93"/>
    <w:rsid w:val="009E6BC4"/>
    <w:rsid w:val="009E6BC8"/>
    <w:rsid w:val="009E6C57"/>
    <w:rsid w:val="009E6E34"/>
    <w:rsid w:val="009E6F50"/>
    <w:rsid w:val="009E71D7"/>
    <w:rsid w:val="009E7256"/>
    <w:rsid w:val="009E7564"/>
    <w:rsid w:val="009E7A45"/>
    <w:rsid w:val="009E7B6A"/>
    <w:rsid w:val="009E7E4D"/>
    <w:rsid w:val="009F014B"/>
    <w:rsid w:val="009F01CA"/>
    <w:rsid w:val="009F0218"/>
    <w:rsid w:val="009F02F8"/>
    <w:rsid w:val="009F041D"/>
    <w:rsid w:val="009F0931"/>
    <w:rsid w:val="009F0A92"/>
    <w:rsid w:val="009F0B08"/>
    <w:rsid w:val="009F0DB7"/>
    <w:rsid w:val="009F0FB2"/>
    <w:rsid w:val="009F111B"/>
    <w:rsid w:val="009F1362"/>
    <w:rsid w:val="009F18FE"/>
    <w:rsid w:val="009F1BE9"/>
    <w:rsid w:val="009F2031"/>
    <w:rsid w:val="009F2105"/>
    <w:rsid w:val="009F211F"/>
    <w:rsid w:val="009F2181"/>
    <w:rsid w:val="009F220E"/>
    <w:rsid w:val="009F22B8"/>
    <w:rsid w:val="009F2366"/>
    <w:rsid w:val="009F25DC"/>
    <w:rsid w:val="009F2B73"/>
    <w:rsid w:val="009F2C8D"/>
    <w:rsid w:val="009F3F43"/>
    <w:rsid w:val="009F4116"/>
    <w:rsid w:val="009F41D6"/>
    <w:rsid w:val="009F44D1"/>
    <w:rsid w:val="009F452F"/>
    <w:rsid w:val="009F45C8"/>
    <w:rsid w:val="009F4626"/>
    <w:rsid w:val="009F4645"/>
    <w:rsid w:val="009F4955"/>
    <w:rsid w:val="009F4E13"/>
    <w:rsid w:val="009F4F1A"/>
    <w:rsid w:val="009F4F99"/>
    <w:rsid w:val="009F50DC"/>
    <w:rsid w:val="009F531F"/>
    <w:rsid w:val="009F5392"/>
    <w:rsid w:val="009F5651"/>
    <w:rsid w:val="009F5700"/>
    <w:rsid w:val="009F5841"/>
    <w:rsid w:val="009F5BD7"/>
    <w:rsid w:val="009F5CC5"/>
    <w:rsid w:val="009F5D75"/>
    <w:rsid w:val="009F5EC9"/>
    <w:rsid w:val="009F6032"/>
    <w:rsid w:val="009F65CE"/>
    <w:rsid w:val="009F70AA"/>
    <w:rsid w:val="009F7166"/>
    <w:rsid w:val="009F7708"/>
    <w:rsid w:val="009F77DE"/>
    <w:rsid w:val="009F7848"/>
    <w:rsid w:val="009F7B53"/>
    <w:rsid w:val="009F7BF0"/>
    <w:rsid w:val="009F7C46"/>
    <w:rsid w:val="009F7EAD"/>
    <w:rsid w:val="00A0024E"/>
    <w:rsid w:val="00A00295"/>
    <w:rsid w:val="00A0029F"/>
    <w:rsid w:val="00A00652"/>
    <w:rsid w:val="00A006C7"/>
    <w:rsid w:val="00A0080E"/>
    <w:rsid w:val="00A00AAA"/>
    <w:rsid w:val="00A00D9E"/>
    <w:rsid w:val="00A01296"/>
    <w:rsid w:val="00A01617"/>
    <w:rsid w:val="00A019C9"/>
    <w:rsid w:val="00A01A42"/>
    <w:rsid w:val="00A01A84"/>
    <w:rsid w:val="00A01B2E"/>
    <w:rsid w:val="00A01D9F"/>
    <w:rsid w:val="00A01FA4"/>
    <w:rsid w:val="00A02112"/>
    <w:rsid w:val="00A02313"/>
    <w:rsid w:val="00A02551"/>
    <w:rsid w:val="00A0308A"/>
    <w:rsid w:val="00A03373"/>
    <w:rsid w:val="00A03402"/>
    <w:rsid w:val="00A03690"/>
    <w:rsid w:val="00A03700"/>
    <w:rsid w:val="00A0390E"/>
    <w:rsid w:val="00A03A55"/>
    <w:rsid w:val="00A03C6B"/>
    <w:rsid w:val="00A03CEB"/>
    <w:rsid w:val="00A03E14"/>
    <w:rsid w:val="00A0429F"/>
    <w:rsid w:val="00A04363"/>
    <w:rsid w:val="00A04763"/>
    <w:rsid w:val="00A04D80"/>
    <w:rsid w:val="00A04E6C"/>
    <w:rsid w:val="00A05048"/>
    <w:rsid w:val="00A05195"/>
    <w:rsid w:val="00A057BA"/>
    <w:rsid w:val="00A0596F"/>
    <w:rsid w:val="00A05A32"/>
    <w:rsid w:val="00A05CF4"/>
    <w:rsid w:val="00A05F17"/>
    <w:rsid w:val="00A06046"/>
    <w:rsid w:val="00A06187"/>
    <w:rsid w:val="00A06365"/>
    <w:rsid w:val="00A06B82"/>
    <w:rsid w:val="00A06D85"/>
    <w:rsid w:val="00A06EB2"/>
    <w:rsid w:val="00A06F71"/>
    <w:rsid w:val="00A07269"/>
    <w:rsid w:val="00A07285"/>
    <w:rsid w:val="00A07619"/>
    <w:rsid w:val="00A07745"/>
    <w:rsid w:val="00A07862"/>
    <w:rsid w:val="00A07D1D"/>
    <w:rsid w:val="00A104BA"/>
    <w:rsid w:val="00A10573"/>
    <w:rsid w:val="00A10862"/>
    <w:rsid w:val="00A10B12"/>
    <w:rsid w:val="00A10B81"/>
    <w:rsid w:val="00A10C4A"/>
    <w:rsid w:val="00A10E63"/>
    <w:rsid w:val="00A10EAC"/>
    <w:rsid w:val="00A10F9A"/>
    <w:rsid w:val="00A1138E"/>
    <w:rsid w:val="00A11A47"/>
    <w:rsid w:val="00A11A8C"/>
    <w:rsid w:val="00A11F83"/>
    <w:rsid w:val="00A122B1"/>
    <w:rsid w:val="00A123EF"/>
    <w:rsid w:val="00A1240D"/>
    <w:rsid w:val="00A1260B"/>
    <w:rsid w:val="00A1268B"/>
    <w:rsid w:val="00A126EA"/>
    <w:rsid w:val="00A12717"/>
    <w:rsid w:val="00A12741"/>
    <w:rsid w:val="00A1274B"/>
    <w:rsid w:val="00A1299D"/>
    <w:rsid w:val="00A129FC"/>
    <w:rsid w:val="00A12DFC"/>
    <w:rsid w:val="00A1305D"/>
    <w:rsid w:val="00A1307F"/>
    <w:rsid w:val="00A13EB0"/>
    <w:rsid w:val="00A13EC6"/>
    <w:rsid w:val="00A13ED2"/>
    <w:rsid w:val="00A13F55"/>
    <w:rsid w:val="00A1463D"/>
    <w:rsid w:val="00A14671"/>
    <w:rsid w:val="00A14AFE"/>
    <w:rsid w:val="00A14B66"/>
    <w:rsid w:val="00A14C25"/>
    <w:rsid w:val="00A1546B"/>
    <w:rsid w:val="00A15595"/>
    <w:rsid w:val="00A15801"/>
    <w:rsid w:val="00A158A2"/>
    <w:rsid w:val="00A15987"/>
    <w:rsid w:val="00A162DA"/>
    <w:rsid w:val="00A1638B"/>
    <w:rsid w:val="00A1644F"/>
    <w:rsid w:val="00A16714"/>
    <w:rsid w:val="00A16901"/>
    <w:rsid w:val="00A169D0"/>
    <w:rsid w:val="00A16CFD"/>
    <w:rsid w:val="00A16E60"/>
    <w:rsid w:val="00A172B8"/>
    <w:rsid w:val="00A178EB"/>
    <w:rsid w:val="00A17C3D"/>
    <w:rsid w:val="00A201BC"/>
    <w:rsid w:val="00A201D0"/>
    <w:rsid w:val="00A2041F"/>
    <w:rsid w:val="00A20509"/>
    <w:rsid w:val="00A2064B"/>
    <w:rsid w:val="00A20869"/>
    <w:rsid w:val="00A20AB8"/>
    <w:rsid w:val="00A20C15"/>
    <w:rsid w:val="00A20D19"/>
    <w:rsid w:val="00A20D7D"/>
    <w:rsid w:val="00A21064"/>
    <w:rsid w:val="00A2133D"/>
    <w:rsid w:val="00A215BE"/>
    <w:rsid w:val="00A21C50"/>
    <w:rsid w:val="00A21C97"/>
    <w:rsid w:val="00A21CAE"/>
    <w:rsid w:val="00A21EE6"/>
    <w:rsid w:val="00A21FA4"/>
    <w:rsid w:val="00A220E1"/>
    <w:rsid w:val="00A220EE"/>
    <w:rsid w:val="00A22187"/>
    <w:rsid w:val="00A2219F"/>
    <w:rsid w:val="00A22459"/>
    <w:rsid w:val="00A224E5"/>
    <w:rsid w:val="00A226AE"/>
    <w:rsid w:val="00A226C2"/>
    <w:rsid w:val="00A22855"/>
    <w:rsid w:val="00A2296E"/>
    <w:rsid w:val="00A22B0E"/>
    <w:rsid w:val="00A22CC4"/>
    <w:rsid w:val="00A22D0C"/>
    <w:rsid w:val="00A23252"/>
    <w:rsid w:val="00A23315"/>
    <w:rsid w:val="00A235B5"/>
    <w:rsid w:val="00A2395B"/>
    <w:rsid w:val="00A23ACC"/>
    <w:rsid w:val="00A23B3D"/>
    <w:rsid w:val="00A23C41"/>
    <w:rsid w:val="00A23E0D"/>
    <w:rsid w:val="00A23F9F"/>
    <w:rsid w:val="00A24272"/>
    <w:rsid w:val="00A24AE0"/>
    <w:rsid w:val="00A24ED3"/>
    <w:rsid w:val="00A250B2"/>
    <w:rsid w:val="00A25357"/>
    <w:rsid w:val="00A2569A"/>
    <w:rsid w:val="00A25BA6"/>
    <w:rsid w:val="00A25BBA"/>
    <w:rsid w:val="00A25F1C"/>
    <w:rsid w:val="00A26569"/>
    <w:rsid w:val="00A265D4"/>
    <w:rsid w:val="00A26651"/>
    <w:rsid w:val="00A26A2C"/>
    <w:rsid w:val="00A26A81"/>
    <w:rsid w:val="00A26CCF"/>
    <w:rsid w:val="00A2727B"/>
    <w:rsid w:val="00A276EA"/>
    <w:rsid w:val="00A2783D"/>
    <w:rsid w:val="00A27971"/>
    <w:rsid w:val="00A300BE"/>
    <w:rsid w:val="00A3015E"/>
    <w:rsid w:val="00A303B0"/>
    <w:rsid w:val="00A30BAA"/>
    <w:rsid w:val="00A3132D"/>
    <w:rsid w:val="00A313A4"/>
    <w:rsid w:val="00A31569"/>
    <w:rsid w:val="00A317B1"/>
    <w:rsid w:val="00A31935"/>
    <w:rsid w:val="00A31D54"/>
    <w:rsid w:val="00A321C3"/>
    <w:rsid w:val="00A322C1"/>
    <w:rsid w:val="00A32502"/>
    <w:rsid w:val="00A325C9"/>
    <w:rsid w:val="00A3261E"/>
    <w:rsid w:val="00A3271A"/>
    <w:rsid w:val="00A3299D"/>
    <w:rsid w:val="00A32E05"/>
    <w:rsid w:val="00A33198"/>
    <w:rsid w:val="00A3364B"/>
    <w:rsid w:val="00A344CE"/>
    <w:rsid w:val="00A345BC"/>
    <w:rsid w:val="00A34B2F"/>
    <w:rsid w:val="00A34D1E"/>
    <w:rsid w:val="00A34D30"/>
    <w:rsid w:val="00A34DA2"/>
    <w:rsid w:val="00A34E7C"/>
    <w:rsid w:val="00A352CF"/>
    <w:rsid w:val="00A355D6"/>
    <w:rsid w:val="00A35CAC"/>
    <w:rsid w:val="00A35F34"/>
    <w:rsid w:val="00A361A5"/>
    <w:rsid w:val="00A3632A"/>
    <w:rsid w:val="00A3632F"/>
    <w:rsid w:val="00A3664D"/>
    <w:rsid w:val="00A36792"/>
    <w:rsid w:val="00A36A9C"/>
    <w:rsid w:val="00A36F17"/>
    <w:rsid w:val="00A36FED"/>
    <w:rsid w:val="00A370A1"/>
    <w:rsid w:val="00A370D2"/>
    <w:rsid w:val="00A37376"/>
    <w:rsid w:val="00A37426"/>
    <w:rsid w:val="00A378C8"/>
    <w:rsid w:val="00A3799E"/>
    <w:rsid w:val="00A37A34"/>
    <w:rsid w:val="00A37DF4"/>
    <w:rsid w:val="00A4002A"/>
    <w:rsid w:val="00A40144"/>
    <w:rsid w:val="00A4031B"/>
    <w:rsid w:val="00A403F3"/>
    <w:rsid w:val="00A4058A"/>
    <w:rsid w:val="00A408D7"/>
    <w:rsid w:val="00A408EE"/>
    <w:rsid w:val="00A41346"/>
    <w:rsid w:val="00A41622"/>
    <w:rsid w:val="00A4175D"/>
    <w:rsid w:val="00A418A4"/>
    <w:rsid w:val="00A41A36"/>
    <w:rsid w:val="00A41BDA"/>
    <w:rsid w:val="00A41C23"/>
    <w:rsid w:val="00A41D33"/>
    <w:rsid w:val="00A41D46"/>
    <w:rsid w:val="00A42B79"/>
    <w:rsid w:val="00A42BB2"/>
    <w:rsid w:val="00A42C0C"/>
    <w:rsid w:val="00A42E03"/>
    <w:rsid w:val="00A4311F"/>
    <w:rsid w:val="00A43396"/>
    <w:rsid w:val="00A43416"/>
    <w:rsid w:val="00A434C4"/>
    <w:rsid w:val="00A43BE7"/>
    <w:rsid w:val="00A43DD2"/>
    <w:rsid w:val="00A43F43"/>
    <w:rsid w:val="00A43FB1"/>
    <w:rsid w:val="00A442C5"/>
    <w:rsid w:val="00A4474D"/>
    <w:rsid w:val="00A448A5"/>
    <w:rsid w:val="00A44C90"/>
    <w:rsid w:val="00A44CBF"/>
    <w:rsid w:val="00A44D39"/>
    <w:rsid w:val="00A44E4A"/>
    <w:rsid w:val="00A452EB"/>
    <w:rsid w:val="00A4566E"/>
    <w:rsid w:val="00A45671"/>
    <w:rsid w:val="00A4579B"/>
    <w:rsid w:val="00A459AA"/>
    <w:rsid w:val="00A45CB6"/>
    <w:rsid w:val="00A46259"/>
    <w:rsid w:val="00A46580"/>
    <w:rsid w:val="00A46595"/>
    <w:rsid w:val="00A466AF"/>
    <w:rsid w:val="00A466BB"/>
    <w:rsid w:val="00A4685A"/>
    <w:rsid w:val="00A46C70"/>
    <w:rsid w:val="00A46FE0"/>
    <w:rsid w:val="00A47253"/>
    <w:rsid w:val="00A47716"/>
    <w:rsid w:val="00A477C7"/>
    <w:rsid w:val="00A479A6"/>
    <w:rsid w:val="00A479AA"/>
    <w:rsid w:val="00A47AEE"/>
    <w:rsid w:val="00A47EE3"/>
    <w:rsid w:val="00A47F59"/>
    <w:rsid w:val="00A50668"/>
    <w:rsid w:val="00A50798"/>
    <w:rsid w:val="00A5082E"/>
    <w:rsid w:val="00A50C5A"/>
    <w:rsid w:val="00A50C61"/>
    <w:rsid w:val="00A50D24"/>
    <w:rsid w:val="00A50E84"/>
    <w:rsid w:val="00A5115D"/>
    <w:rsid w:val="00A51231"/>
    <w:rsid w:val="00A51375"/>
    <w:rsid w:val="00A51503"/>
    <w:rsid w:val="00A51868"/>
    <w:rsid w:val="00A51C7A"/>
    <w:rsid w:val="00A51F05"/>
    <w:rsid w:val="00A51FB7"/>
    <w:rsid w:val="00A5215F"/>
    <w:rsid w:val="00A524FE"/>
    <w:rsid w:val="00A52768"/>
    <w:rsid w:val="00A52D86"/>
    <w:rsid w:val="00A52DB4"/>
    <w:rsid w:val="00A52DEC"/>
    <w:rsid w:val="00A52E16"/>
    <w:rsid w:val="00A531BE"/>
    <w:rsid w:val="00A5333C"/>
    <w:rsid w:val="00A537F2"/>
    <w:rsid w:val="00A53845"/>
    <w:rsid w:val="00A53C93"/>
    <w:rsid w:val="00A53DE3"/>
    <w:rsid w:val="00A53E1E"/>
    <w:rsid w:val="00A54069"/>
    <w:rsid w:val="00A5427B"/>
    <w:rsid w:val="00A54548"/>
    <w:rsid w:val="00A54A13"/>
    <w:rsid w:val="00A54A9E"/>
    <w:rsid w:val="00A550D3"/>
    <w:rsid w:val="00A55A49"/>
    <w:rsid w:val="00A55C10"/>
    <w:rsid w:val="00A55DAF"/>
    <w:rsid w:val="00A56082"/>
    <w:rsid w:val="00A570BC"/>
    <w:rsid w:val="00A571B9"/>
    <w:rsid w:val="00A57352"/>
    <w:rsid w:val="00A57834"/>
    <w:rsid w:val="00A5790F"/>
    <w:rsid w:val="00A57C01"/>
    <w:rsid w:val="00A57DCB"/>
    <w:rsid w:val="00A602B0"/>
    <w:rsid w:val="00A602EA"/>
    <w:rsid w:val="00A60649"/>
    <w:rsid w:val="00A60A65"/>
    <w:rsid w:val="00A6118B"/>
    <w:rsid w:val="00A6145B"/>
    <w:rsid w:val="00A61557"/>
    <w:rsid w:val="00A61BE6"/>
    <w:rsid w:val="00A61C27"/>
    <w:rsid w:val="00A61C37"/>
    <w:rsid w:val="00A61F10"/>
    <w:rsid w:val="00A62016"/>
    <w:rsid w:val="00A621FA"/>
    <w:rsid w:val="00A62345"/>
    <w:rsid w:val="00A626B3"/>
    <w:rsid w:val="00A62963"/>
    <w:rsid w:val="00A62B7A"/>
    <w:rsid w:val="00A62D52"/>
    <w:rsid w:val="00A62EC9"/>
    <w:rsid w:val="00A62F34"/>
    <w:rsid w:val="00A633D9"/>
    <w:rsid w:val="00A6343F"/>
    <w:rsid w:val="00A63663"/>
    <w:rsid w:val="00A63880"/>
    <w:rsid w:val="00A63949"/>
    <w:rsid w:val="00A63DC0"/>
    <w:rsid w:val="00A64162"/>
    <w:rsid w:val="00A64889"/>
    <w:rsid w:val="00A64BDA"/>
    <w:rsid w:val="00A64EAD"/>
    <w:rsid w:val="00A6505C"/>
    <w:rsid w:val="00A65354"/>
    <w:rsid w:val="00A65699"/>
    <w:rsid w:val="00A656EA"/>
    <w:rsid w:val="00A657F3"/>
    <w:rsid w:val="00A658AB"/>
    <w:rsid w:val="00A65925"/>
    <w:rsid w:val="00A66211"/>
    <w:rsid w:val="00A665A4"/>
    <w:rsid w:val="00A66615"/>
    <w:rsid w:val="00A6679C"/>
    <w:rsid w:val="00A667B1"/>
    <w:rsid w:val="00A668B3"/>
    <w:rsid w:val="00A66934"/>
    <w:rsid w:val="00A6738D"/>
    <w:rsid w:val="00A67EF2"/>
    <w:rsid w:val="00A7017C"/>
    <w:rsid w:val="00A70392"/>
    <w:rsid w:val="00A70488"/>
    <w:rsid w:val="00A704A0"/>
    <w:rsid w:val="00A70766"/>
    <w:rsid w:val="00A70CBD"/>
    <w:rsid w:val="00A70CCE"/>
    <w:rsid w:val="00A70D88"/>
    <w:rsid w:val="00A70F90"/>
    <w:rsid w:val="00A718DA"/>
    <w:rsid w:val="00A71AC3"/>
    <w:rsid w:val="00A71AC5"/>
    <w:rsid w:val="00A721E3"/>
    <w:rsid w:val="00A72222"/>
    <w:rsid w:val="00A72919"/>
    <w:rsid w:val="00A72963"/>
    <w:rsid w:val="00A72ECF"/>
    <w:rsid w:val="00A73068"/>
    <w:rsid w:val="00A73096"/>
    <w:rsid w:val="00A730C5"/>
    <w:rsid w:val="00A738EA"/>
    <w:rsid w:val="00A73915"/>
    <w:rsid w:val="00A73962"/>
    <w:rsid w:val="00A73BFD"/>
    <w:rsid w:val="00A73F4A"/>
    <w:rsid w:val="00A7419B"/>
    <w:rsid w:val="00A741D7"/>
    <w:rsid w:val="00A747F6"/>
    <w:rsid w:val="00A74CC0"/>
    <w:rsid w:val="00A74CE0"/>
    <w:rsid w:val="00A74F87"/>
    <w:rsid w:val="00A7520A"/>
    <w:rsid w:val="00A7585A"/>
    <w:rsid w:val="00A75964"/>
    <w:rsid w:val="00A75C86"/>
    <w:rsid w:val="00A760E6"/>
    <w:rsid w:val="00A76197"/>
    <w:rsid w:val="00A7626D"/>
    <w:rsid w:val="00A7626F"/>
    <w:rsid w:val="00A764B7"/>
    <w:rsid w:val="00A76604"/>
    <w:rsid w:val="00A76635"/>
    <w:rsid w:val="00A768B2"/>
    <w:rsid w:val="00A76DCD"/>
    <w:rsid w:val="00A76E76"/>
    <w:rsid w:val="00A76F31"/>
    <w:rsid w:val="00A76FAC"/>
    <w:rsid w:val="00A770ED"/>
    <w:rsid w:val="00A7714F"/>
    <w:rsid w:val="00A77478"/>
    <w:rsid w:val="00A77636"/>
    <w:rsid w:val="00A77889"/>
    <w:rsid w:val="00A77975"/>
    <w:rsid w:val="00A77A5C"/>
    <w:rsid w:val="00A77A7E"/>
    <w:rsid w:val="00A77CAF"/>
    <w:rsid w:val="00A77D2D"/>
    <w:rsid w:val="00A80402"/>
    <w:rsid w:val="00A80848"/>
    <w:rsid w:val="00A80858"/>
    <w:rsid w:val="00A808A0"/>
    <w:rsid w:val="00A813C9"/>
    <w:rsid w:val="00A8192B"/>
    <w:rsid w:val="00A81D36"/>
    <w:rsid w:val="00A81FDC"/>
    <w:rsid w:val="00A82172"/>
    <w:rsid w:val="00A821FA"/>
    <w:rsid w:val="00A82239"/>
    <w:rsid w:val="00A82B47"/>
    <w:rsid w:val="00A82F06"/>
    <w:rsid w:val="00A83014"/>
    <w:rsid w:val="00A83272"/>
    <w:rsid w:val="00A832F3"/>
    <w:rsid w:val="00A83656"/>
    <w:rsid w:val="00A8365C"/>
    <w:rsid w:val="00A83A73"/>
    <w:rsid w:val="00A83D41"/>
    <w:rsid w:val="00A83D55"/>
    <w:rsid w:val="00A83E11"/>
    <w:rsid w:val="00A83EAF"/>
    <w:rsid w:val="00A83ED3"/>
    <w:rsid w:val="00A83F80"/>
    <w:rsid w:val="00A843F2"/>
    <w:rsid w:val="00A84447"/>
    <w:rsid w:val="00A84624"/>
    <w:rsid w:val="00A84676"/>
    <w:rsid w:val="00A848C6"/>
    <w:rsid w:val="00A84A80"/>
    <w:rsid w:val="00A84F03"/>
    <w:rsid w:val="00A84FF5"/>
    <w:rsid w:val="00A85436"/>
    <w:rsid w:val="00A85448"/>
    <w:rsid w:val="00A8547A"/>
    <w:rsid w:val="00A85569"/>
    <w:rsid w:val="00A85794"/>
    <w:rsid w:val="00A85A3B"/>
    <w:rsid w:val="00A85AAE"/>
    <w:rsid w:val="00A85B16"/>
    <w:rsid w:val="00A85EC5"/>
    <w:rsid w:val="00A85F95"/>
    <w:rsid w:val="00A86042"/>
    <w:rsid w:val="00A8632B"/>
    <w:rsid w:val="00A868DB"/>
    <w:rsid w:val="00A8691C"/>
    <w:rsid w:val="00A86ABB"/>
    <w:rsid w:val="00A86D81"/>
    <w:rsid w:val="00A872A2"/>
    <w:rsid w:val="00A87AEE"/>
    <w:rsid w:val="00A87D08"/>
    <w:rsid w:val="00A90043"/>
    <w:rsid w:val="00A90183"/>
    <w:rsid w:val="00A904E9"/>
    <w:rsid w:val="00A9059E"/>
    <w:rsid w:val="00A90631"/>
    <w:rsid w:val="00A90807"/>
    <w:rsid w:val="00A908AD"/>
    <w:rsid w:val="00A90A5B"/>
    <w:rsid w:val="00A90CEF"/>
    <w:rsid w:val="00A90CF7"/>
    <w:rsid w:val="00A90F9D"/>
    <w:rsid w:val="00A9152C"/>
    <w:rsid w:val="00A918FF"/>
    <w:rsid w:val="00A91968"/>
    <w:rsid w:val="00A91C56"/>
    <w:rsid w:val="00A91C87"/>
    <w:rsid w:val="00A91DC0"/>
    <w:rsid w:val="00A920E1"/>
    <w:rsid w:val="00A92104"/>
    <w:rsid w:val="00A9235C"/>
    <w:rsid w:val="00A9237C"/>
    <w:rsid w:val="00A92484"/>
    <w:rsid w:val="00A92973"/>
    <w:rsid w:val="00A92BEC"/>
    <w:rsid w:val="00A92C7F"/>
    <w:rsid w:val="00A92FE3"/>
    <w:rsid w:val="00A933EF"/>
    <w:rsid w:val="00A934C7"/>
    <w:rsid w:val="00A93834"/>
    <w:rsid w:val="00A93D88"/>
    <w:rsid w:val="00A93FB3"/>
    <w:rsid w:val="00A94013"/>
    <w:rsid w:val="00A940EB"/>
    <w:rsid w:val="00A9428C"/>
    <w:rsid w:val="00A94345"/>
    <w:rsid w:val="00A9450C"/>
    <w:rsid w:val="00A94610"/>
    <w:rsid w:val="00A947A4"/>
    <w:rsid w:val="00A948A0"/>
    <w:rsid w:val="00A94904"/>
    <w:rsid w:val="00A94A6B"/>
    <w:rsid w:val="00A94B95"/>
    <w:rsid w:val="00A95234"/>
    <w:rsid w:val="00A95396"/>
    <w:rsid w:val="00A954A7"/>
    <w:rsid w:val="00A95596"/>
    <w:rsid w:val="00A95728"/>
    <w:rsid w:val="00A95755"/>
    <w:rsid w:val="00A95DA5"/>
    <w:rsid w:val="00A96262"/>
    <w:rsid w:val="00A9633F"/>
    <w:rsid w:val="00A9635B"/>
    <w:rsid w:val="00A96389"/>
    <w:rsid w:val="00A96755"/>
    <w:rsid w:val="00A96777"/>
    <w:rsid w:val="00A96784"/>
    <w:rsid w:val="00A96B08"/>
    <w:rsid w:val="00A96D75"/>
    <w:rsid w:val="00A97283"/>
    <w:rsid w:val="00A97468"/>
    <w:rsid w:val="00A976B8"/>
    <w:rsid w:val="00A97772"/>
    <w:rsid w:val="00A97C6D"/>
    <w:rsid w:val="00A97E93"/>
    <w:rsid w:val="00A97EDF"/>
    <w:rsid w:val="00AA0173"/>
    <w:rsid w:val="00AA031C"/>
    <w:rsid w:val="00AA041B"/>
    <w:rsid w:val="00AA0626"/>
    <w:rsid w:val="00AA06E7"/>
    <w:rsid w:val="00AA07E0"/>
    <w:rsid w:val="00AA0A2D"/>
    <w:rsid w:val="00AA0A72"/>
    <w:rsid w:val="00AA0C95"/>
    <w:rsid w:val="00AA0E3F"/>
    <w:rsid w:val="00AA0E89"/>
    <w:rsid w:val="00AA0F71"/>
    <w:rsid w:val="00AA102F"/>
    <w:rsid w:val="00AA16E1"/>
    <w:rsid w:val="00AA175F"/>
    <w:rsid w:val="00AA191D"/>
    <w:rsid w:val="00AA1CE9"/>
    <w:rsid w:val="00AA217F"/>
    <w:rsid w:val="00AA21CD"/>
    <w:rsid w:val="00AA28E7"/>
    <w:rsid w:val="00AA2B16"/>
    <w:rsid w:val="00AA31B9"/>
    <w:rsid w:val="00AA32C4"/>
    <w:rsid w:val="00AA35E5"/>
    <w:rsid w:val="00AA361C"/>
    <w:rsid w:val="00AA38C8"/>
    <w:rsid w:val="00AA3C97"/>
    <w:rsid w:val="00AA3D12"/>
    <w:rsid w:val="00AA41A8"/>
    <w:rsid w:val="00AA4995"/>
    <w:rsid w:val="00AA4AB6"/>
    <w:rsid w:val="00AA4BCE"/>
    <w:rsid w:val="00AA4DCC"/>
    <w:rsid w:val="00AA50E0"/>
    <w:rsid w:val="00AA5749"/>
    <w:rsid w:val="00AA5B95"/>
    <w:rsid w:val="00AA5BAF"/>
    <w:rsid w:val="00AA5FBE"/>
    <w:rsid w:val="00AA615F"/>
    <w:rsid w:val="00AA6567"/>
    <w:rsid w:val="00AA66EC"/>
    <w:rsid w:val="00AA6771"/>
    <w:rsid w:val="00AA6A30"/>
    <w:rsid w:val="00AA6AA9"/>
    <w:rsid w:val="00AA6B32"/>
    <w:rsid w:val="00AA6BC4"/>
    <w:rsid w:val="00AA6F55"/>
    <w:rsid w:val="00AA6F78"/>
    <w:rsid w:val="00AA7621"/>
    <w:rsid w:val="00AA7C17"/>
    <w:rsid w:val="00AA7C9A"/>
    <w:rsid w:val="00AA7D16"/>
    <w:rsid w:val="00AB0252"/>
    <w:rsid w:val="00AB0517"/>
    <w:rsid w:val="00AB0994"/>
    <w:rsid w:val="00AB1342"/>
    <w:rsid w:val="00AB1400"/>
    <w:rsid w:val="00AB14BD"/>
    <w:rsid w:val="00AB177D"/>
    <w:rsid w:val="00AB1C4E"/>
    <w:rsid w:val="00AB1CE2"/>
    <w:rsid w:val="00AB1D3E"/>
    <w:rsid w:val="00AB277E"/>
    <w:rsid w:val="00AB29E7"/>
    <w:rsid w:val="00AB2B36"/>
    <w:rsid w:val="00AB2E0A"/>
    <w:rsid w:val="00AB2FD4"/>
    <w:rsid w:val="00AB314B"/>
    <w:rsid w:val="00AB322C"/>
    <w:rsid w:val="00AB3259"/>
    <w:rsid w:val="00AB36FF"/>
    <w:rsid w:val="00AB3790"/>
    <w:rsid w:val="00AB38CA"/>
    <w:rsid w:val="00AB3A72"/>
    <w:rsid w:val="00AB3A85"/>
    <w:rsid w:val="00AB4008"/>
    <w:rsid w:val="00AB4157"/>
    <w:rsid w:val="00AB4222"/>
    <w:rsid w:val="00AB4423"/>
    <w:rsid w:val="00AB45A1"/>
    <w:rsid w:val="00AB45C9"/>
    <w:rsid w:val="00AB4948"/>
    <w:rsid w:val="00AB4BAC"/>
    <w:rsid w:val="00AB4DE1"/>
    <w:rsid w:val="00AB519D"/>
    <w:rsid w:val="00AB52EE"/>
    <w:rsid w:val="00AB5ADE"/>
    <w:rsid w:val="00AB5C9D"/>
    <w:rsid w:val="00AB5ECC"/>
    <w:rsid w:val="00AB5F98"/>
    <w:rsid w:val="00AB61E5"/>
    <w:rsid w:val="00AB6213"/>
    <w:rsid w:val="00AB622B"/>
    <w:rsid w:val="00AB62FF"/>
    <w:rsid w:val="00AB63D6"/>
    <w:rsid w:val="00AB6AAE"/>
    <w:rsid w:val="00AB6BDC"/>
    <w:rsid w:val="00AB6BFD"/>
    <w:rsid w:val="00AB6E48"/>
    <w:rsid w:val="00AB6F4A"/>
    <w:rsid w:val="00AB6FD2"/>
    <w:rsid w:val="00AB71AC"/>
    <w:rsid w:val="00AB7B23"/>
    <w:rsid w:val="00AB7CEB"/>
    <w:rsid w:val="00AB7DDE"/>
    <w:rsid w:val="00AC006A"/>
    <w:rsid w:val="00AC052B"/>
    <w:rsid w:val="00AC054D"/>
    <w:rsid w:val="00AC05B7"/>
    <w:rsid w:val="00AC063E"/>
    <w:rsid w:val="00AC0688"/>
    <w:rsid w:val="00AC0981"/>
    <w:rsid w:val="00AC0A81"/>
    <w:rsid w:val="00AC0BC4"/>
    <w:rsid w:val="00AC0F39"/>
    <w:rsid w:val="00AC11C0"/>
    <w:rsid w:val="00AC1223"/>
    <w:rsid w:val="00AC137C"/>
    <w:rsid w:val="00AC18F0"/>
    <w:rsid w:val="00AC1999"/>
    <w:rsid w:val="00AC1B2F"/>
    <w:rsid w:val="00AC1B95"/>
    <w:rsid w:val="00AC1C58"/>
    <w:rsid w:val="00AC1DD7"/>
    <w:rsid w:val="00AC1E87"/>
    <w:rsid w:val="00AC224D"/>
    <w:rsid w:val="00AC244A"/>
    <w:rsid w:val="00AC27D0"/>
    <w:rsid w:val="00AC2B55"/>
    <w:rsid w:val="00AC2C67"/>
    <w:rsid w:val="00AC2CFC"/>
    <w:rsid w:val="00AC2EED"/>
    <w:rsid w:val="00AC2EF4"/>
    <w:rsid w:val="00AC34CF"/>
    <w:rsid w:val="00AC373B"/>
    <w:rsid w:val="00AC3EEC"/>
    <w:rsid w:val="00AC3F2E"/>
    <w:rsid w:val="00AC4144"/>
    <w:rsid w:val="00AC4268"/>
    <w:rsid w:val="00AC46C5"/>
    <w:rsid w:val="00AC46DE"/>
    <w:rsid w:val="00AC4AA8"/>
    <w:rsid w:val="00AC505D"/>
    <w:rsid w:val="00AC53E0"/>
    <w:rsid w:val="00AC5648"/>
    <w:rsid w:val="00AC568C"/>
    <w:rsid w:val="00AC568D"/>
    <w:rsid w:val="00AC58B0"/>
    <w:rsid w:val="00AC5A01"/>
    <w:rsid w:val="00AC5C03"/>
    <w:rsid w:val="00AC5C0A"/>
    <w:rsid w:val="00AC5C7E"/>
    <w:rsid w:val="00AC5E87"/>
    <w:rsid w:val="00AC6055"/>
    <w:rsid w:val="00AC62C3"/>
    <w:rsid w:val="00AC6388"/>
    <w:rsid w:val="00AC657D"/>
    <w:rsid w:val="00AC66D0"/>
    <w:rsid w:val="00AC66E4"/>
    <w:rsid w:val="00AC672F"/>
    <w:rsid w:val="00AC6ABE"/>
    <w:rsid w:val="00AC6FCF"/>
    <w:rsid w:val="00AC7063"/>
    <w:rsid w:val="00AC7146"/>
    <w:rsid w:val="00AC72A2"/>
    <w:rsid w:val="00AC7710"/>
    <w:rsid w:val="00AC7873"/>
    <w:rsid w:val="00AC790B"/>
    <w:rsid w:val="00AC7AE9"/>
    <w:rsid w:val="00AC7B74"/>
    <w:rsid w:val="00AC7D32"/>
    <w:rsid w:val="00AC7DAE"/>
    <w:rsid w:val="00AD0027"/>
    <w:rsid w:val="00AD021B"/>
    <w:rsid w:val="00AD02B6"/>
    <w:rsid w:val="00AD0436"/>
    <w:rsid w:val="00AD0554"/>
    <w:rsid w:val="00AD0884"/>
    <w:rsid w:val="00AD0BC7"/>
    <w:rsid w:val="00AD0DC2"/>
    <w:rsid w:val="00AD124C"/>
    <w:rsid w:val="00AD1351"/>
    <w:rsid w:val="00AD1478"/>
    <w:rsid w:val="00AD153D"/>
    <w:rsid w:val="00AD184E"/>
    <w:rsid w:val="00AD1B2D"/>
    <w:rsid w:val="00AD20A8"/>
    <w:rsid w:val="00AD2317"/>
    <w:rsid w:val="00AD2498"/>
    <w:rsid w:val="00AD2604"/>
    <w:rsid w:val="00AD283A"/>
    <w:rsid w:val="00AD29C8"/>
    <w:rsid w:val="00AD2CE8"/>
    <w:rsid w:val="00AD2EEF"/>
    <w:rsid w:val="00AD310D"/>
    <w:rsid w:val="00AD3724"/>
    <w:rsid w:val="00AD387E"/>
    <w:rsid w:val="00AD3BFF"/>
    <w:rsid w:val="00AD3C5D"/>
    <w:rsid w:val="00AD4011"/>
    <w:rsid w:val="00AD43B0"/>
    <w:rsid w:val="00AD4A0C"/>
    <w:rsid w:val="00AD4C61"/>
    <w:rsid w:val="00AD4E75"/>
    <w:rsid w:val="00AD543B"/>
    <w:rsid w:val="00AD57E6"/>
    <w:rsid w:val="00AD5B56"/>
    <w:rsid w:val="00AD6126"/>
    <w:rsid w:val="00AD628F"/>
    <w:rsid w:val="00AD62CA"/>
    <w:rsid w:val="00AD6A77"/>
    <w:rsid w:val="00AD6AB4"/>
    <w:rsid w:val="00AD6C7C"/>
    <w:rsid w:val="00AD6D80"/>
    <w:rsid w:val="00AD6D8B"/>
    <w:rsid w:val="00AD6E3A"/>
    <w:rsid w:val="00AD7014"/>
    <w:rsid w:val="00AD7194"/>
    <w:rsid w:val="00AD74D6"/>
    <w:rsid w:val="00AD750B"/>
    <w:rsid w:val="00AD7973"/>
    <w:rsid w:val="00AD7BDA"/>
    <w:rsid w:val="00AD7E94"/>
    <w:rsid w:val="00AE03F9"/>
    <w:rsid w:val="00AE0404"/>
    <w:rsid w:val="00AE069D"/>
    <w:rsid w:val="00AE06ED"/>
    <w:rsid w:val="00AE07C8"/>
    <w:rsid w:val="00AE0F56"/>
    <w:rsid w:val="00AE111F"/>
    <w:rsid w:val="00AE11DE"/>
    <w:rsid w:val="00AE177D"/>
    <w:rsid w:val="00AE1936"/>
    <w:rsid w:val="00AE19AC"/>
    <w:rsid w:val="00AE1AF2"/>
    <w:rsid w:val="00AE1BBE"/>
    <w:rsid w:val="00AE20A8"/>
    <w:rsid w:val="00AE2C53"/>
    <w:rsid w:val="00AE2E27"/>
    <w:rsid w:val="00AE3090"/>
    <w:rsid w:val="00AE30A1"/>
    <w:rsid w:val="00AE30E6"/>
    <w:rsid w:val="00AE32AC"/>
    <w:rsid w:val="00AE334D"/>
    <w:rsid w:val="00AE384B"/>
    <w:rsid w:val="00AE39F5"/>
    <w:rsid w:val="00AE3A2B"/>
    <w:rsid w:val="00AE3ACD"/>
    <w:rsid w:val="00AE3B10"/>
    <w:rsid w:val="00AE3B97"/>
    <w:rsid w:val="00AE3C1F"/>
    <w:rsid w:val="00AE3FE4"/>
    <w:rsid w:val="00AE41BA"/>
    <w:rsid w:val="00AE41CF"/>
    <w:rsid w:val="00AE4413"/>
    <w:rsid w:val="00AE460E"/>
    <w:rsid w:val="00AE46E1"/>
    <w:rsid w:val="00AE47F9"/>
    <w:rsid w:val="00AE50FA"/>
    <w:rsid w:val="00AE577B"/>
    <w:rsid w:val="00AE5793"/>
    <w:rsid w:val="00AE5CCA"/>
    <w:rsid w:val="00AE5F69"/>
    <w:rsid w:val="00AE635E"/>
    <w:rsid w:val="00AE6B1D"/>
    <w:rsid w:val="00AE6C98"/>
    <w:rsid w:val="00AE702F"/>
    <w:rsid w:val="00AE7097"/>
    <w:rsid w:val="00AE7103"/>
    <w:rsid w:val="00AE75CB"/>
    <w:rsid w:val="00AE763F"/>
    <w:rsid w:val="00AE7745"/>
    <w:rsid w:val="00AE7C07"/>
    <w:rsid w:val="00AE7EC1"/>
    <w:rsid w:val="00AF01E7"/>
    <w:rsid w:val="00AF0293"/>
    <w:rsid w:val="00AF0362"/>
    <w:rsid w:val="00AF063C"/>
    <w:rsid w:val="00AF0709"/>
    <w:rsid w:val="00AF08E5"/>
    <w:rsid w:val="00AF0AC1"/>
    <w:rsid w:val="00AF0AEA"/>
    <w:rsid w:val="00AF0F79"/>
    <w:rsid w:val="00AF1013"/>
    <w:rsid w:val="00AF10A0"/>
    <w:rsid w:val="00AF11FD"/>
    <w:rsid w:val="00AF1611"/>
    <w:rsid w:val="00AF19E7"/>
    <w:rsid w:val="00AF1A74"/>
    <w:rsid w:val="00AF22D5"/>
    <w:rsid w:val="00AF269F"/>
    <w:rsid w:val="00AF29C4"/>
    <w:rsid w:val="00AF2A22"/>
    <w:rsid w:val="00AF2E78"/>
    <w:rsid w:val="00AF36E6"/>
    <w:rsid w:val="00AF3723"/>
    <w:rsid w:val="00AF377D"/>
    <w:rsid w:val="00AF37E6"/>
    <w:rsid w:val="00AF393E"/>
    <w:rsid w:val="00AF4295"/>
    <w:rsid w:val="00AF491F"/>
    <w:rsid w:val="00AF499F"/>
    <w:rsid w:val="00AF49ED"/>
    <w:rsid w:val="00AF49FC"/>
    <w:rsid w:val="00AF5235"/>
    <w:rsid w:val="00AF5367"/>
    <w:rsid w:val="00AF5B29"/>
    <w:rsid w:val="00AF5E8C"/>
    <w:rsid w:val="00AF5F2D"/>
    <w:rsid w:val="00AF6173"/>
    <w:rsid w:val="00AF61CE"/>
    <w:rsid w:val="00AF63DF"/>
    <w:rsid w:val="00AF6664"/>
    <w:rsid w:val="00AF696D"/>
    <w:rsid w:val="00AF6AD5"/>
    <w:rsid w:val="00AF6B06"/>
    <w:rsid w:val="00AF6D0D"/>
    <w:rsid w:val="00AF73B7"/>
    <w:rsid w:val="00AF75B7"/>
    <w:rsid w:val="00AF7609"/>
    <w:rsid w:val="00AF7915"/>
    <w:rsid w:val="00AF7E7C"/>
    <w:rsid w:val="00B00121"/>
    <w:rsid w:val="00B00410"/>
    <w:rsid w:val="00B004C3"/>
    <w:rsid w:val="00B00A35"/>
    <w:rsid w:val="00B00D80"/>
    <w:rsid w:val="00B0188B"/>
    <w:rsid w:val="00B018FC"/>
    <w:rsid w:val="00B0197D"/>
    <w:rsid w:val="00B01A17"/>
    <w:rsid w:val="00B01AD1"/>
    <w:rsid w:val="00B01BE4"/>
    <w:rsid w:val="00B02087"/>
    <w:rsid w:val="00B021C5"/>
    <w:rsid w:val="00B0247E"/>
    <w:rsid w:val="00B02513"/>
    <w:rsid w:val="00B026E7"/>
    <w:rsid w:val="00B02735"/>
    <w:rsid w:val="00B028A9"/>
    <w:rsid w:val="00B02AB0"/>
    <w:rsid w:val="00B02C0A"/>
    <w:rsid w:val="00B02E32"/>
    <w:rsid w:val="00B02F00"/>
    <w:rsid w:val="00B03308"/>
    <w:rsid w:val="00B035A8"/>
    <w:rsid w:val="00B036C3"/>
    <w:rsid w:val="00B036E2"/>
    <w:rsid w:val="00B03724"/>
    <w:rsid w:val="00B03969"/>
    <w:rsid w:val="00B03D41"/>
    <w:rsid w:val="00B03F45"/>
    <w:rsid w:val="00B0450B"/>
    <w:rsid w:val="00B045A7"/>
    <w:rsid w:val="00B0504A"/>
    <w:rsid w:val="00B0549C"/>
    <w:rsid w:val="00B05A20"/>
    <w:rsid w:val="00B05DBE"/>
    <w:rsid w:val="00B06104"/>
    <w:rsid w:val="00B06318"/>
    <w:rsid w:val="00B06331"/>
    <w:rsid w:val="00B06381"/>
    <w:rsid w:val="00B06382"/>
    <w:rsid w:val="00B06428"/>
    <w:rsid w:val="00B0649D"/>
    <w:rsid w:val="00B0657D"/>
    <w:rsid w:val="00B065F6"/>
    <w:rsid w:val="00B06B75"/>
    <w:rsid w:val="00B06CD4"/>
    <w:rsid w:val="00B06D0F"/>
    <w:rsid w:val="00B07149"/>
    <w:rsid w:val="00B07302"/>
    <w:rsid w:val="00B0732B"/>
    <w:rsid w:val="00B07596"/>
    <w:rsid w:val="00B077E5"/>
    <w:rsid w:val="00B07828"/>
    <w:rsid w:val="00B0784F"/>
    <w:rsid w:val="00B100CF"/>
    <w:rsid w:val="00B10239"/>
    <w:rsid w:val="00B102A4"/>
    <w:rsid w:val="00B10686"/>
    <w:rsid w:val="00B10810"/>
    <w:rsid w:val="00B109D5"/>
    <w:rsid w:val="00B10DB0"/>
    <w:rsid w:val="00B10FA8"/>
    <w:rsid w:val="00B11073"/>
    <w:rsid w:val="00B11427"/>
    <w:rsid w:val="00B1180E"/>
    <w:rsid w:val="00B1241C"/>
    <w:rsid w:val="00B128D3"/>
    <w:rsid w:val="00B128F4"/>
    <w:rsid w:val="00B13070"/>
    <w:rsid w:val="00B1356D"/>
    <w:rsid w:val="00B1364E"/>
    <w:rsid w:val="00B136ED"/>
    <w:rsid w:val="00B13A42"/>
    <w:rsid w:val="00B13D1B"/>
    <w:rsid w:val="00B13EF4"/>
    <w:rsid w:val="00B13F88"/>
    <w:rsid w:val="00B144A0"/>
    <w:rsid w:val="00B149EE"/>
    <w:rsid w:val="00B14B1C"/>
    <w:rsid w:val="00B14C6F"/>
    <w:rsid w:val="00B14F92"/>
    <w:rsid w:val="00B1511C"/>
    <w:rsid w:val="00B151EF"/>
    <w:rsid w:val="00B155EC"/>
    <w:rsid w:val="00B158BA"/>
    <w:rsid w:val="00B15CE7"/>
    <w:rsid w:val="00B15D09"/>
    <w:rsid w:val="00B15F3B"/>
    <w:rsid w:val="00B1607B"/>
    <w:rsid w:val="00B1610D"/>
    <w:rsid w:val="00B16198"/>
    <w:rsid w:val="00B1622B"/>
    <w:rsid w:val="00B164DC"/>
    <w:rsid w:val="00B16620"/>
    <w:rsid w:val="00B168F6"/>
    <w:rsid w:val="00B169CA"/>
    <w:rsid w:val="00B16B77"/>
    <w:rsid w:val="00B16B78"/>
    <w:rsid w:val="00B16CC4"/>
    <w:rsid w:val="00B16E5A"/>
    <w:rsid w:val="00B17059"/>
    <w:rsid w:val="00B170AA"/>
    <w:rsid w:val="00B172B8"/>
    <w:rsid w:val="00B17439"/>
    <w:rsid w:val="00B174BF"/>
    <w:rsid w:val="00B17770"/>
    <w:rsid w:val="00B1781D"/>
    <w:rsid w:val="00B178F2"/>
    <w:rsid w:val="00B179D1"/>
    <w:rsid w:val="00B17D05"/>
    <w:rsid w:val="00B17EBD"/>
    <w:rsid w:val="00B17F9C"/>
    <w:rsid w:val="00B17FB9"/>
    <w:rsid w:val="00B2035E"/>
    <w:rsid w:val="00B20403"/>
    <w:rsid w:val="00B20D3E"/>
    <w:rsid w:val="00B20F47"/>
    <w:rsid w:val="00B211D6"/>
    <w:rsid w:val="00B21363"/>
    <w:rsid w:val="00B21364"/>
    <w:rsid w:val="00B21867"/>
    <w:rsid w:val="00B21AA6"/>
    <w:rsid w:val="00B21DEA"/>
    <w:rsid w:val="00B221FE"/>
    <w:rsid w:val="00B222C6"/>
    <w:rsid w:val="00B22960"/>
    <w:rsid w:val="00B22B5B"/>
    <w:rsid w:val="00B22D72"/>
    <w:rsid w:val="00B23010"/>
    <w:rsid w:val="00B231B8"/>
    <w:rsid w:val="00B231C6"/>
    <w:rsid w:val="00B2366F"/>
    <w:rsid w:val="00B23A47"/>
    <w:rsid w:val="00B23A77"/>
    <w:rsid w:val="00B23D8E"/>
    <w:rsid w:val="00B23EE2"/>
    <w:rsid w:val="00B23F1D"/>
    <w:rsid w:val="00B2412A"/>
    <w:rsid w:val="00B245F5"/>
    <w:rsid w:val="00B24B77"/>
    <w:rsid w:val="00B24E8C"/>
    <w:rsid w:val="00B25197"/>
    <w:rsid w:val="00B25659"/>
    <w:rsid w:val="00B257E5"/>
    <w:rsid w:val="00B25836"/>
    <w:rsid w:val="00B25C55"/>
    <w:rsid w:val="00B25D3B"/>
    <w:rsid w:val="00B25D50"/>
    <w:rsid w:val="00B25F97"/>
    <w:rsid w:val="00B26045"/>
    <w:rsid w:val="00B260CD"/>
    <w:rsid w:val="00B2619E"/>
    <w:rsid w:val="00B26264"/>
    <w:rsid w:val="00B269CC"/>
    <w:rsid w:val="00B26E13"/>
    <w:rsid w:val="00B26FD8"/>
    <w:rsid w:val="00B27210"/>
    <w:rsid w:val="00B275D7"/>
    <w:rsid w:val="00B27712"/>
    <w:rsid w:val="00B27B8A"/>
    <w:rsid w:val="00B27D02"/>
    <w:rsid w:val="00B30438"/>
    <w:rsid w:val="00B307D8"/>
    <w:rsid w:val="00B30BBE"/>
    <w:rsid w:val="00B31352"/>
    <w:rsid w:val="00B31AB0"/>
    <w:rsid w:val="00B31BEC"/>
    <w:rsid w:val="00B31C97"/>
    <w:rsid w:val="00B31D07"/>
    <w:rsid w:val="00B32266"/>
    <w:rsid w:val="00B322D8"/>
    <w:rsid w:val="00B32564"/>
    <w:rsid w:val="00B3275C"/>
    <w:rsid w:val="00B32823"/>
    <w:rsid w:val="00B328FD"/>
    <w:rsid w:val="00B328FF"/>
    <w:rsid w:val="00B32CA6"/>
    <w:rsid w:val="00B33891"/>
    <w:rsid w:val="00B338D8"/>
    <w:rsid w:val="00B33A81"/>
    <w:rsid w:val="00B33BC1"/>
    <w:rsid w:val="00B33BD2"/>
    <w:rsid w:val="00B33C70"/>
    <w:rsid w:val="00B3402A"/>
    <w:rsid w:val="00B34062"/>
    <w:rsid w:val="00B340B4"/>
    <w:rsid w:val="00B34466"/>
    <w:rsid w:val="00B34A7D"/>
    <w:rsid w:val="00B34C72"/>
    <w:rsid w:val="00B34C8B"/>
    <w:rsid w:val="00B34DAB"/>
    <w:rsid w:val="00B34DF0"/>
    <w:rsid w:val="00B34F2E"/>
    <w:rsid w:val="00B35420"/>
    <w:rsid w:val="00B358B2"/>
    <w:rsid w:val="00B3597A"/>
    <w:rsid w:val="00B36025"/>
    <w:rsid w:val="00B362AF"/>
    <w:rsid w:val="00B3648B"/>
    <w:rsid w:val="00B3652D"/>
    <w:rsid w:val="00B369BF"/>
    <w:rsid w:val="00B36CD3"/>
    <w:rsid w:val="00B3705B"/>
    <w:rsid w:val="00B37154"/>
    <w:rsid w:val="00B375EA"/>
    <w:rsid w:val="00B37655"/>
    <w:rsid w:val="00B37BF0"/>
    <w:rsid w:val="00B37C83"/>
    <w:rsid w:val="00B37C92"/>
    <w:rsid w:val="00B4000C"/>
    <w:rsid w:val="00B40053"/>
    <w:rsid w:val="00B403D5"/>
    <w:rsid w:val="00B4065E"/>
    <w:rsid w:val="00B40687"/>
    <w:rsid w:val="00B40705"/>
    <w:rsid w:val="00B408CD"/>
    <w:rsid w:val="00B40AF9"/>
    <w:rsid w:val="00B40C8F"/>
    <w:rsid w:val="00B41083"/>
    <w:rsid w:val="00B41196"/>
    <w:rsid w:val="00B41257"/>
    <w:rsid w:val="00B414A8"/>
    <w:rsid w:val="00B41588"/>
    <w:rsid w:val="00B419AD"/>
    <w:rsid w:val="00B41B92"/>
    <w:rsid w:val="00B41C01"/>
    <w:rsid w:val="00B41C33"/>
    <w:rsid w:val="00B41E88"/>
    <w:rsid w:val="00B4206A"/>
    <w:rsid w:val="00B421D4"/>
    <w:rsid w:val="00B427EF"/>
    <w:rsid w:val="00B42EA8"/>
    <w:rsid w:val="00B43601"/>
    <w:rsid w:val="00B43772"/>
    <w:rsid w:val="00B43CAE"/>
    <w:rsid w:val="00B43EA8"/>
    <w:rsid w:val="00B43FFA"/>
    <w:rsid w:val="00B445F0"/>
    <w:rsid w:val="00B44630"/>
    <w:rsid w:val="00B44882"/>
    <w:rsid w:val="00B449DD"/>
    <w:rsid w:val="00B44A0D"/>
    <w:rsid w:val="00B45041"/>
    <w:rsid w:val="00B456AE"/>
    <w:rsid w:val="00B456F8"/>
    <w:rsid w:val="00B457F1"/>
    <w:rsid w:val="00B45921"/>
    <w:rsid w:val="00B45A98"/>
    <w:rsid w:val="00B45ABC"/>
    <w:rsid w:val="00B45CE8"/>
    <w:rsid w:val="00B45DC5"/>
    <w:rsid w:val="00B4620B"/>
    <w:rsid w:val="00B46806"/>
    <w:rsid w:val="00B46A4E"/>
    <w:rsid w:val="00B46D38"/>
    <w:rsid w:val="00B47117"/>
    <w:rsid w:val="00B47571"/>
    <w:rsid w:val="00B47699"/>
    <w:rsid w:val="00B477C4"/>
    <w:rsid w:val="00B477EE"/>
    <w:rsid w:val="00B4795A"/>
    <w:rsid w:val="00B47CDA"/>
    <w:rsid w:val="00B47DA4"/>
    <w:rsid w:val="00B47F09"/>
    <w:rsid w:val="00B500FD"/>
    <w:rsid w:val="00B5080A"/>
    <w:rsid w:val="00B5080C"/>
    <w:rsid w:val="00B50859"/>
    <w:rsid w:val="00B50A1A"/>
    <w:rsid w:val="00B50B36"/>
    <w:rsid w:val="00B50B9A"/>
    <w:rsid w:val="00B5113D"/>
    <w:rsid w:val="00B514C2"/>
    <w:rsid w:val="00B515FA"/>
    <w:rsid w:val="00B52043"/>
    <w:rsid w:val="00B5242F"/>
    <w:rsid w:val="00B52588"/>
    <w:rsid w:val="00B52898"/>
    <w:rsid w:val="00B528EA"/>
    <w:rsid w:val="00B52AF9"/>
    <w:rsid w:val="00B52E83"/>
    <w:rsid w:val="00B52F95"/>
    <w:rsid w:val="00B5304D"/>
    <w:rsid w:val="00B53528"/>
    <w:rsid w:val="00B53694"/>
    <w:rsid w:val="00B53813"/>
    <w:rsid w:val="00B53918"/>
    <w:rsid w:val="00B53A68"/>
    <w:rsid w:val="00B53A98"/>
    <w:rsid w:val="00B53C38"/>
    <w:rsid w:val="00B54470"/>
    <w:rsid w:val="00B54473"/>
    <w:rsid w:val="00B5468E"/>
    <w:rsid w:val="00B54780"/>
    <w:rsid w:val="00B548DF"/>
    <w:rsid w:val="00B54958"/>
    <w:rsid w:val="00B5495A"/>
    <w:rsid w:val="00B5497E"/>
    <w:rsid w:val="00B54C82"/>
    <w:rsid w:val="00B54E27"/>
    <w:rsid w:val="00B54E29"/>
    <w:rsid w:val="00B54F12"/>
    <w:rsid w:val="00B54FF7"/>
    <w:rsid w:val="00B55152"/>
    <w:rsid w:val="00B55C21"/>
    <w:rsid w:val="00B55CD7"/>
    <w:rsid w:val="00B55D69"/>
    <w:rsid w:val="00B55FF6"/>
    <w:rsid w:val="00B565A7"/>
    <w:rsid w:val="00B56C02"/>
    <w:rsid w:val="00B56C38"/>
    <w:rsid w:val="00B56F04"/>
    <w:rsid w:val="00B56F1E"/>
    <w:rsid w:val="00B56FB2"/>
    <w:rsid w:val="00B56FB7"/>
    <w:rsid w:val="00B575AB"/>
    <w:rsid w:val="00B577C5"/>
    <w:rsid w:val="00B578C3"/>
    <w:rsid w:val="00B578FB"/>
    <w:rsid w:val="00B579CD"/>
    <w:rsid w:val="00B57EA4"/>
    <w:rsid w:val="00B57F88"/>
    <w:rsid w:val="00B6003E"/>
    <w:rsid w:val="00B60153"/>
    <w:rsid w:val="00B601AD"/>
    <w:rsid w:val="00B603D6"/>
    <w:rsid w:val="00B60474"/>
    <w:rsid w:val="00B60E04"/>
    <w:rsid w:val="00B61054"/>
    <w:rsid w:val="00B611B0"/>
    <w:rsid w:val="00B612D2"/>
    <w:rsid w:val="00B6139C"/>
    <w:rsid w:val="00B61990"/>
    <w:rsid w:val="00B61C2A"/>
    <w:rsid w:val="00B61F1E"/>
    <w:rsid w:val="00B6210D"/>
    <w:rsid w:val="00B622FD"/>
    <w:rsid w:val="00B624F9"/>
    <w:rsid w:val="00B627D7"/>
    <w:rsid w:val="00B62A87"/>
    <w:rsid w:val="00B630AB"/>
    <w:rsid w:val="00B632C8"/>
    <w:rsid w:val="00B635E8"/>
    <w:rsid w:val="00B63669"/>
    <w:rsid w:val="00B63854"/>
    <w:rsid w:val="00B63D64"/>
    <w:rsid w:val="00B63E1A"/>
    <w:rsid w:val="00B63EC8"/>
    <w:rsid w:val="00B63F11"/>
    <w:rsid w:val="00B6404A"/>
    <w:rsid w:val="00B64092"/>
    <w:rsid w:val="00B645CD"/>
    <w:rsid w:val="00B649A4"/>
    <w:rsid w:val="00B64A4A"/>
    <w:rsid w:val="00B64A74"/>
    <w:rsid w:val="00B64B9C"/>
    <w:rsid w:val="00B64CC4"/>
    <w:rsid w:val="00B64E49"/>
    <w:rsid w:val="00B64F91"/>
    <w:rsid w:val="00B65315"/>
    <w:rsid w:val="00B654FC"/>
    <w:rsid w:val="00B65749"/>
    <w:rsid w:val="00B658B5"/>
    <w:rsid w:val="00B658D6"/>
    <w:rsid w:val="00B65B35"/>
    <w:rsid w:val="00B65BC7"/>
    <w:rsid w:val="00B65BDA"/>
    <w:rsid w:val="00B65CA4"/>
    <w:rsid w:val="00B65D53"/>
    <w:rsid w:val="00B6600A"/>
    <w:rsid w:val="00B66172"/>
    <w:rsid w:val="00B665B9"/>
    <w:rsid w:val="00B66951"/>
    <w:rsid w:val="00B66980"/>
    <w:rsid w:val="00B66A0E"/>
    <w:rsid w:val="00B66E25"/>
    <w:rsid w:val="00B66E75"/>
    <w:rsid w:val="00B6706F"/>
    <w:rsid w:val="00B6735B"/>
    <w:rsid w:val="00B67742"/>
    <w:rsid w:val="00B6782E"/>
    <w:rsid w:val="00B67BA8"/>
    <w:rsid w:val="00B67C41"/>
    <w:rsid w:val="00B67FCD"/>
    <w:rsid w:val="00B6A56F"/>
    <w:rsid w:val="00B70021"/>
    <w:rsid w:val="00B7052B"/>
    <w:rsid w:val="00B70CBC"/>
    <w:rsid w:val="00B70CC8"/>
    <w:rsid w:val="00B712A8"/>
    <w:rsid w:val="00B716EB"/>
    <w:rsid w:val="00B7177B"/>
    <w:rsid w:val="00B71831"/>
    <w:rsid w:val="00B71B70"/>
    <w:rsid w:val="00B71CFB"/>
    <w:rsid w:val="00B71D21"/>
    <w:rsid w:val="00B71E4F"/>
    <w:rsid w:val="00B71F51"/>
    <w:rsid w:val="00B72A95"/>
    <w:rsid w:val="00B72AAE"/>
    <w:rsid w:val="00B73026"/>
    <w:rsid w:val="00B7346B"/>
    <w:rsid w:val="00B734B2"/>
    <w:rsid w:val="00B734D0"/>
    <w:rsid w:val="00B73692"/>
    <w:rsid w:val="00B7377D"/>
    <w:rsid w:val="00B73D0C"/>
    <w:rsid w:val="00B74101"/>
    <w:rsid w:val="00B744F0"/>
    <w:rsid w:val="00B745BA"/>
    <w:rsid w:val="00B745DA"/>
    <w:rsid w:val="00B746D2"/>
    <w:rsid w:val="00B74821"/>
    <w:rsid w:val="00B748A0"/>
    <w:rsid w:val="00B74D06"/>
    <w:rsid w:val="00B7529F"/>
    <w:rsid w:val="00B75310"/>
    <w:rsid w:val="00B7547D"/>
    <w:rsid w:val="00B756AD"/>
    <w:rsid w:val="00B758B1"/>
    <w:rsid w:val="00B75AAB"/>
    <w:rsid w:val="00B762D7"/>
    <w:rsid w:val="00B764CB"/>
    <w:rsid w:val="00B765B4"/>
    <w:rsid w:val="00B765FB"/>
    <w:rsid w:val="00B7697B"/>
    <w:rsid w:val="00B76A32"/>
    <w:rsid w:val="00B76E3C"/>
    <w:rsid w:val="00B76E8A"/>
    <w:rsid w:val="00B76F57"/>
    <w:rsid w:val="00B772D2"/>
    <w:rsid w:val="00B772D8"/>
    <w:rsid w:val="00B77C03"/>
    <w:rsid w:val="00B77C7C"/>
    <w:rsid w:val="00B80247"/>
    <w:rsid w:val="00B803BD"/>
    <w:rsid w:val="00B805F6"/>
    <w:rsid w:val="00B80778"/>
    <w:rsid w:val="00B80A89"/>
    <w:rsid w:val="00B80B21"/>
    <w:rsid w:val="00B80CD4"/>
    <w:rsid w:val="00B80E34"/>
    <w:rsid w:val="00B80F5F"/>
    <w:rsid w:val="00B81332"/>
    <w:rsid w:val="00B81439"/>
    <w:rsid w:val="00B81601"/>
    <w:rsid w:val="00B816A3"/>
    <w:rsid w:val="00B81D45"/>
    <w:rsid w:val="00B81EEC"/>
    <w:rsid w:val="00B825A4"/>
    <w:rsid w:val="00B826EE"/>
    <w:rsid w:val="00B827F0"/>
    <w:rsid w:val="00B828F6"/>
    <w:rsid w:val="00B8297F"/>
    <w:rsid w:val="00B82B2F"/>
    <w:rsid w:val="00B82CD1"/>
    <w:rsid w:val="00B82E47"/>
    <w:rsid w:val="00B82F26"/>
    <w:rsid w:val="00B83342"/>
    <w:rsid w:val="00B83535"/>
    <w:rsid w:val="00B838FD"/>
    <w:rsid w:val="00B83A19"/>
    <w:rsid w:val="00B83E79"/>
    <w:rsid w:val="00B83E9F"/>
    <w:rsid w:val="00B83FA7"/>
    <w:rsid w:val="00B8416D"/>
    <w:rsid w:val="00B84303"/>
    <w:rsid w:val="00B845A3"/>
    <w:rsid w:val="00B845D4"/>
    <w:rsid w:val="00B84639"/>
    <w:rsid w:val="00B848DA"/>
    <w:rsid w:val="00B84D18"/>
    <w:rsid w:val="00B8540F"/>
    <w:rsid w:val="00B855AB"/>
    <w:rsid w:val="00B8562C"/>
    <w:rsid w:val="00B85971"/>
    <w:rsid w:val="00B85C67"/>
    <w:rsid w:val="00B860FE"/>
    <w:rsid w:val="00B8642A"/>
    <w:rsid w:val="00B86458"/>
    <w:rsid w:val="00B869C3"/>
    <w:rsid w:val="00B86B8F"/>
    <w:rsid w:val="00B87080"/>
    <w:rsid w:val="00B8709E"/>
    <w:rsid w:val="00B8727A"/>
    <w:rsid w:val="00B8762C"/>
    <w:rsid w:val="00B8786C"/>
    <w:rsid w:val="00B87DDA"/>
    <w:rsid w:val="00B90009"/>
    <w:rsid w:val="00B902CD"/>
    <w:rsid w:val="00B90518"/>
    <w:rsid w:val="00B909BF"/>
    <w:rsid w:val="00B90A7A"/>
    <w:rsid w:val="00B916A3"/>
    <w:rsid w:val="00B91731"/>
    <w:rsid w:val="00B9176D"/>
    <w:rsid w:val="00B919B9"/>
    <w:rsid w:val="00B91AB9"/>
    <w:rsid w:val="00B91B63"/>
    <w:rsid w:val="00B91BA8"/>
    <w:rsid w:val="00B91CE3"/>
    <w:rsid w:val="00B91EDB"/>
    <w:rsid w:val="00B92214"/>
    <w:rsid w:val="00B92305"/>
    <w:rsid w:val="00B92734"/>
    <w:rsid w:val="00B928E9"/>
    <w:rsid w:val="00B92997"/>
    <w:rsid w:val="00B92A73"/>
    <w:rsid w:val="00B92D5C"/>
    <w:rsid w:val="00B92E06"/>
    <w:rsid w:val="00B92E1D"/>
    <w:rsid w:val="00B92EB3"/>
    <w:rsid w:val="00B9300B"/>
    <w:rsid w:val="00B93685"/>
    <w:rsid w:val="00B9383B"/>
    <w:rsid w:val="00B93B77"/>
    <w:rsid w:val="00B93DC3"/>
    <w:rsid w:val="00B940BE"/>
    <w:rsid w:val="00B9432A"/>
    <w:rsid w:val="00B9432C"/>
    <w:rsid w:val="00B9436B"/>
    <w:rsid w:val="00B943B2"/>
    <w:rsid w:val="00B948E5"/>
    <w:rsid w:val="00B9495C"/>
    <w:rsid w:val="00B94A6E"/>
    <w:rsid w:val="00B94CE1"/>
    <w:rsid w:val="00B94D3D"/>
    <w:rsid w:val="00B952D6"/>
    <w:rsid w:val="00B9577F"/>
    <w:rsid w:val="00B957AE"/>
    <w:rsid w:val="00B95B2B"/>
    <w:rsid w:val="00B95B55"/>
    <w:rsid w:val="00B95D9C"/>
    <w:rsid w:val="00B95F6B"/>
    <w:rsid w:val="00B95FC7"/>
    <w:rsid w:val="00B96024"/>
    <w:rsid w:val="00B962BC"/>
    <w:rsid w:val="00B963B9"/>
    <w:rsid w:val="00B96B3B"/>
    <w:rsid w:val="00B96BDB"/>
    <w:rsid w:val="00B96C53"/>
    <w:rsid w:val="00B96C67"/>
    <w:rsid w:val="00B96E5D"/>
    <w:rsid w:val="00B96F35"/>
    <w:rsid w:val="00B96F9F"/>
    <w:rsid w:val="00B9711F"/>
    <w:rsid w:val="00B975D0"/>
    <w:rsid w:val="00B97D40"/>
    <w:rsid w:val="00B97E4F"/>
    <w:rsid w:val="00BA02F5"/>
    <w:rsid w:val="00BA046C"/>
    <w:rsid w:val="00BA0521"/>
    <w:rsid w:val="00BA055C"/>
    <w:rsid w:val="00BA07DE"/>
    <w:rsid w:val="00BA08B8"/>
    <w:rsid w:val="00BA09FC"/>
    <w:rsid w:val="00BA0A28"/>
    <w:rsid w:val="00BA0A63"/>
    <w:rsid w:val="00BA0CD5"/>
    <w:rsid w:val="00BA0EAA"/>
    <w:rsid w:val="00BA1044"/>
    <w:rsid w:val="00BA11BB"/>
    <w:rsid w:val="00BA132B"/>
    <w:rsid w:val="00BA1933"/>
    <w:rsid w:val="00BA1B79"/>
    <w:rsid w:val="00BA2076"/>
    <w:rsid w:val="00BA22B5"/>
    <w:rsid w:val="00BA2390"/>
    <w:rsid w:val="00BA23BD"/>
    <w:rsid w:val="00BA2856"/>
    <w:rsid w:val="00BA2970"/>
    <w:rsid w:val="00BA2977"/>
    <w:rsid w:val="00BA2E8D"/>
    <w:rsid w:val="00BA2EBD"/>
    <w:rsid w:val="00BA2F09"/>
    <w:rsid w:val="00BA30EA"/>
    <w:rsid w:val="00BA3537"/>
    <w:rsid w:val="00BA3603"/>
    <w:rsid w:val="00BA3BBE"/>
    <w:rsid w:val="00BA4191"/>
    <w:rsid w:val="00BA45A9"/>
    <w:rsid w:val="00BA4999"/>
    <w:rsid w:val="00BA4CBF"/>
    <w:rsid w:val="00BA4CFF"/>
    <w:rsid w:val="00BA4FC6"/>
    <w:rsid w:val="00BA5283"/>
    <w:rsid w:val="00BA633D"/>
    <w:rsid w:val="00BA6420"/>
    <w:rsid w:val="00BA6618"/>
    <w:rsid w:val="00BA6BC4"/>
    <w:rsid w:val="00BA707B"/>
    <w:rsid w:val="00BA7152"/>
    <w:rsid w:val="00BA7299"/>
    <w:rsid w:val="00BA756D"/>
    <w:rsid w:val="00BA764A"/>
    <w:rsid w:val="00BA766F"/>
    <w:rsid w:val="00BA7D1A"/>
    <w:rsid w:val="00BA7F8B"/>
    <w:rsid w:val="00BB00EC"/>
    <w:rsid w:val="00BB033E"/>
    <w:rsid w:val="00BB067A"/>
    <w:rsid w:val="00BB0776"/>
    <w:rsid w:val="00BB0898"/>
    <w:rsid w:val="00BB0A59"/>
    <w:rsid w:val="00BB0C4C"/>
    <w:rsid w:val="00BB0E26"/>
    <w:rsid w:val="00BB1023"/>
    <w:rsid w:val="00BB10B6"/>
    <w:rsid w:val="00BB1245"/>
    <w:rsid w:val="00BB1780"/>
    <w:rsid w:val="00BB1BA4"/>
    <w:rsid w:val="00BB25EE"/>
    <w:rsid w:val="00BB2CA4"/>
    <w:rsid w:val="00BB2E67"/>
    <w:rsid w:val="00BB31D7"/>
    <w:rsid w:val="00BB3252"/>
    <w:rsid w:val="00BB32C3"/>
    <w:rsid w:val="00BB34D5"/>
    <w:rsid w:val="00BB34D7"/>
    <w:rsid w:val="00BB37C2"/>
    <w:rsid w:val="00BB3A9F"/>
    <w:rsid w:val="00BB4241"/>
    <w:rsid w:val="00BB48EE"/>
    <w:rsid w:val="00BB4A44"/>
    <w:rsid w:val="00BB4AE8"/>
    <w:rsid w:val="00BB4E10"/>
    <w:rsid w:val="00BB505A"/>
    <w:rsid w:val="00BB52FF"/>
    <w:rsid w:val="00BB553C"/>
    <w:rsid w:val="00BB55A0"/>
    <w:rsid w:val="00BB5821"/>
    <w:rsid w:val="00BB5AA5"/>
    <w:rsid w:val="00BB5BE5"/>
    <w:rsid w:val="00BB5C04"/>
    <w:rsid w:val="00BB5D1B"/>
    <w:rsid w:val="00BB5EB7"/>
    <w:rsid w:val="00BB5F82"/>
    <w:rsid w:val="00BB5FAE"/>
    <w:rsid w:val="00BB60E2"/>
    <w:rsid w:val="00BB6140"/>
    <w:rsid w:val="00BB6215"/>
    <w:rsid w:val="00BB638B"/>
    <w:rsid w:val="00BB65F9"/>
    <w:rsid w:val="00BB6955"/>
    <w:rsid w:val="00BB695C"/>
    <w:rsid w:val="00BB6BCB"/>
    <w:rsid w:val="00BB6C3D"/>
    <w:rsid w:val="00BB6E30"/>
    <w:rsid w:val="00BB6E75"/>
    <w:rsid w:val="00BB7AC1"/>
    <w:rsid w:val="00BB7B0C"/>
    <w:rsid w:val="00BB7B6F"/>
    <w:rsid w:val="00BB7E6C"/>
    <w:rsid w:val="00BB7F77"/>
    <w:rsid w:val="00BC0625"/>
    <w:rsid w:val="00BC0DCF"/>
    <w:rsid w:val="00BC1427"/>
    <w:rsid w:val="00BC14F3"/>
    <w:rsid w:val="00BC1644"/>
    <w:rsid w:val="00BC19F5"/>
    <w:rsid w:val="00BC1A9F"/>
    <w:rsid w:val="00BC1AF7"/>
    <w:rsid w:val="00BC20A8"/>
    <w:rsid w:val="00BC21BA"/>
    <w:rsid w:val="00BC224B"/>
    <w:rsid w:val="00BC2474"/>
    <w:rsid w:val="00BC27E2"/>
    <w:rsid w:val="00BC2F92"/>
    <w:rsid w:val="00BC2F98"/>
    <w:rsid w:val="00BC305A"/>
    <w:rsid w:val="00BC315A"/>
    <w:rsid w:val="00BC320D"/>
    <w:rsid w:val="00BC325E"/>
    <w:rsid w:val="00BC3414"/>
    <w:rsid w:val="00BC3582"/>
    <w:rsid w:val="00BC35D4"/>
    <w:rsid w:val="00BC3790"/>
    <w:rsid w:val="00BC381F"/>
    <w:rsid w:val="00BC3962"/>
    <w:rsid w:val="00BC3B8B"/>
    <w:rsid w:val="00BC3E8B"/>
    <w:rsid w:val="00BC412A"/>
    <w:rsid w:val="00BC4161"/>
    <w:rsid w:val="00BC4215"/>
    <w:rsid w:val="00BC43E3"/>
    <w:rsid w:val="00BC44F2"/>
    <w:rsid w:val="00BC4BF5"/>
    <w:rsid w:val="00BC4D5F"/>
    <w:rsid w:val="00BC4D65"/>
    <w:rsid w:val="00BC4E18"/>
    <w:rsid w:val="00BC4E9A"/>
    <w:rsid w:val="00BC5443"/>
    <w:rsid w:val="00BC5711"/>
    <w:rsid w:val="00BC581C"/>
    <w:rsid w:val="00BC5B30"/>
    <w:rsid w:val="00BC5C42"/>
    <w:rsid w:val="00BC5CDD"/>
    <w:rsid w:val="00BC608E"/>
    <w:rsid w:val="00BC60B9"/>
    <w:rsid w:val="00BC6127"/>
    <w:rsid w:val="00BC6231"/>
    <w:rsid w:val="00BC66C0"/>
    <w:rsid w:val="00BC6714"/>
    <w:rsid w:val="00BC68FD"/>
    <w:rsid w:val="00BC6D4E"/>
    <w:rsid w:val="00BC71CA"/>
    <w:rsid w:val="00BC7389"/>
    <w:rsid w:val="00BC73B4"/>
    <w:rsid w:val="00BC789F"/>
    <w:rsid w:val="00BC7A25"/>
    <w:rsid w:val="00BC7D2D"/>
    <w:rsid w:val="00BC7F38"/>
    <w:rsid w:val="00BD0106"/>
    <w:rsid w:val="00BD01F2"/>
    <w:rsid w:val="00BD02F3"/>
    <w:rsid w:val="00BD04B8"/>
    <w:rsid w:val="00BD0525"/>
    <w:rsid w:val="00BD06B4"/>
    <w:rsid w:val="00BD08A8"/>
    <w:rsid w:val="00BD08F4"/>
    <w:rsid w:val="00BD0B14"/>
    <w:rsid w:val="00BD0BC9"/>
    <w:rsid w:val="00BD0D08"/>
    <w:rsid w:val="00BD1320"/>
    <w:rsid w:val="00BD1383"/>
    <w:rsid w:val="00BD1432"/>
    <w:rsid w:val="00BD152E"/>
    <w:rsid w:val="00BD17BF"/>
    <w:rsid w:val="00BD19A0"/>
    <w:rsid w:val="00BD1CAA"/>
    <w:rsid w:val="00BD1FC4"/>
    <w:rsid w:val="00BD214E"/>
    <w:rsid w:val="00BD23A2"/>
    <w:rsid w:val="00BD2854"/>
    <w:rsid w:val="00BD2BBF"/>
    <w:rsid w:val="00BD2D3B"/>
    <w:rsid w:val="00BD349B"/>
    <w:rsid w:val="00BD37FC"/>
    <w:rsid w:val="00BD38F0"/>
    <w:rsid w:val="00BD3963"/>
    <w:rsid w:val="00BD3AB4"/>
    <w:rsid w:val="00BD3DED"/>
    <w:rsid w:val="00BD42C8"/>
    <w:rsid w:val="00BD42E3"/>
    <w:rsid w:val="00BD45AF"/>
    <w:rsid w:val="00BD489B"/>
    <w:rsid w:val="00BD53C3"/>
    <w:rsid w:val="00BD577D"/>
    <w:rsid w:val="00BD58DF"/>
    <w:rsid w:val="00BD5966"/>
    <w:rsid w:val="00BD5BF7"/>
    <w:rsid w:val="00BD5DBC"/>
    <w:rsid w:val="00BD6169"/>
    <w:rsid w:val="00BD6267"/>
    <w:rsid w:val="00BD639E"/>
    <w:rsid w:val="00BD65C1"/>
    <w:rsid w:val="00BD6670"/>
    <w:rsid w:val="00BD6723"/>
    <w:rsid w:val="00BD6928"/>
    <w:rsid w:val="00BD6A7B"/>
    <w:rsid w:val="00BD6ADE"/>
    <w:rsid w:val="00BD6AE3"/>
    <w:rsid w:val="00BD6CE7"/>
    <w:rsid w:val="00BD6E71"/>
    <w:rsid w:val="00BD71AC"/>
    <w:rsid w:val="00BD7A27"/>
    <w:rsid w:val="00BE06BD"/>
    <w:rsid w:val="00BE0A38"/>
    <w:rsid w:val="00BE0C5E"/>
    <w:rsid w:val="00BE0CC5"/>
    <w:rsid w:val="00BE0DEB"/>
    <w:rsid w:val="00BE0E89"/>
    <w:rsid w:val="00BE1041"/>
    <w:rsid w:val="00BE1180"/>
    <w:rsid w:val="00BE12EF"/>
    <w:rsid w:val="00BE152C"/>
    <w:rsid w:val="00BE15CE"/>
    <w:rsid w:val="00BE1717"/>
    <w:rsid w:val="00BE1832"/>
    <w:rsid w:val="00BE1CC8"/>
    <w:rsid w:val="00BE1D4B"/>
    <w:rsid w:val="00BE1F07"/>
    <w:rsid w:val="00BE1FA3"/>
    <w:rsid w:val="00BE203C"/>
    <w:rsid w:val="00BE20CC"/>
    <w:rsid w:val="00BE2463"/>
    <w:rsid w:val="00BE2A09"/>
    <w:rsid w:val="00BE2E5F"/>
    <w:rsid w:val="00BE3043"/>
    <w:rsid w:val="00BE33BF"/>
    <w:rsid w:val="00BE36F3"/>
    <w:rsid w:val="00BE392C"/>
    <w:rsid w:val="00BE404D"/>
    <w:rsid w:val="00BE415D"/>
    <w:rsid w:val="00BE4851"/>
    <w:rsid w:val="00BE48DC"/>
    <w:rsid w:val="00BE4F0A"/>
    <w:rsid w:val="00BE4FAD"/>
    <w:rsid w:val="00BE4FD4"/>
    <w:rsid w:val="00BE54B4"/>
    <w:rsid w:val="00BE560C"/>
    <w:rsid w:val="00BE56A1"/>
    <w:rsid w:val="00BE5D0B"/>
    <w:rsid w:val="00BE5DAC"/>
    <w:rsid w:val="00BE5F90"/>
    <w:rsid w:val="00BE5FAD"/>
    <w:rsid w:val="00BE621F"/>
    <w:rsid w:val="00BE62E1"/>
    <w:rsid w:val="00BE6397"/>
    <w:rsid w:val="00BE66AB"/>
    <w:rsid w:val="00BE6A3F"/>
    <w:rsid w:val="00BE6CA8"/>
    <w:rsid w:val="00BE6DC5"/>
    <w:rsid w:val="00BE7138"/>
    <w:rsid w:val="00BE75BE"/>
    <w:rsid w:val="00BE7A83"/>
    <w:rsid w:val="00BF0271"/>
    <w:rsid w:val="00BF0811"/>
    <w:rsid w:val="00BF08F6"/>
    <w:rsid w:val="00BF0C2A"/>
    <w:rsid w:val="00BF0F5F"/>
    <w:rsid w:val="00BF0FEE"/>
    <w:rsid w:val="00BF1050"/>
    <w:rsid w:val="00BF12C2"/>
    <w:rsid w:val="00BF14C9"/>
    <w:rsid w:val="00BF16AA"/>
    <w:rsid w:val="00BF1A08"/>
    <w:rsid w:val="00BF1B66"/>
    <w:rsid w:val="00BF1EBA"/>
    <w:rsid w:val="00BF20CD"/>
    <w:rsid w:val="00BF2138"/>
    <w:rsid w:val="00BF233A"/>
    <w:rsid w:val="00BF29FC"/>
    <w:rsid w:val="00BF2B3C"/>
    <w:rsid w:val="00BF2B92"/>
    <w:rsid w:val="00BF2DAA"/>
    <w:rsid w:val="00BF2F59"/>
    <w:rsid w:val="00BF3095"/>
    <w:rsid w:val="00BF320A"/>
    <w:rsid w:val="00BF32ED"/>
    <w:rsid w:val="00BF3556"/>
    <w:rsid w:val="00BF3789"/>
    <w:rsid w:val="00BF38A6"/>
    <w:rsid w:val="00BF3B13"/>
    <w:rsid w:val="00BF3B89"/>
    <w:rsid w:val="00BF3D1B"/>
    <w:rsid w:val="00BF4327"/>
    <w:rsid w:val="00BF466C"/>
    <w:rsid w:val="00BF490A"/>
    <w:rsid w:val="00BF494F"/>
    <w:rsid w:val="00BF4B68"/>
    <w:rsid w:val="00BF5163"/>
    <w:rsid w:val="00BF518E"/>
    <w:rsid w:val="00BF53B9"/>
    <w:rsid w:val="00BF57C9"/>
    <w:rsid w:val="00BF5C85"/>
    <w:rsid w:val="00BF5D56"/>
    <w:rsid w:val="00BF5DAF"/>
    <w:rsid w:val="00BF621F"/>
    <w:rsid w:val="00BF62E0"/>
    <w:rsid w:val="00BF6412"/>
    <w:rsid w:val="00BF65C5"/>
    <w:rsid w:val="00BF6607"/>
    <w:rsid w:val="00BF696D"/>
    <w:rsid w:val="00BF6E65"/>
    <w:rsid w:val="00BF7098"/>
    <w:rsid w:val="00BF713E"/>
    <w:rsid w:val="00BF73F4"/>
    <w:rsid w:val="00BF7700"/>
    <w:rsid w:val="00BF7871"/>
    <w:rsid w:val="00BF7911"/>
    <w:rsid w:val="00BF792E"/>
    <w:rsid w:val="00BF7ACF"/>
    <w:rsid w:val="00C00131"/>
    <w:rsid w:val="00C001DA"/>
    <w:rsid w:val="00C00325"/>
    <w:rsid w:val="00C004DC"/>
    <w:rsid w:val="00C00802"/>
    <w:rsid w:val="00C00B2B"/>
    <w:rsid w:val="00C00DD9"/>
    <w:rsid w:val="00C00E36"/>
    <w:rsid w:val="00C00E58"/>
    <w:rsid w:val="00C00EC4"/>
    <w:rsid w:val="00C00FA1"/>
    <w:rsid w:val="00C012FE"/>
    <w:rsid w:val="00C015FE"/>
    <w:rsid w:val="00C01636"/>
    <w:rsid w:val="00C016B1"/>
    <w:rsid w:val="00C016CF"/>
    <w:rsid w:val="00C01934"/>
    <w:rsid w:val="00C019E1"/>
    <w:rsid w:val="00C01A7E"/>
    <w:rsid w:val="00C01AE1"/>
    <w:rsid w:val="00C01BF8"/>
    <w:rsid w:val="00C01C20"/>
    <w:rsid w:val="00C02241"/>
    <w:rsid w:val="00C023FC"/>
    <w:rsid w:val="00C02B8F"/>
    <w:rsid w:val="00C0309A"/>
    <w:rsid w:val="00C0394A"/>
    <w:rsid w:val="00C039F4"/>
    <w:rsid w:val="00C03C2D"/>
    <w:rsid w:val="00C03E1F"/>
    <w:rsid w:val="00C03F9D"/>
    <w:rsid w:val="00C045AB"/>
    <w:rsid w:val="00C047C1"/>
    <w:rsid w:val="00C047CB"/>
    <w:rsid w:val="00C04852"/>
    <w:rsid w:val="00C04B01"/>
    <w:rsid w:val="00C04B34"/>
    <w:rsid w:val="00C04CA5"/>
    <w:rsid w:val="00C04E00"/>
    <w:rsid w:val="00C04EE8"/>
    <w:rsid w:val="00C05276"/>
    <w:rsid w:val="00C0550A"/>
    <w:rsid w:val="00C05740"/>
    <w:rsid w:val="00C058B9"/>
    <w:rsid w:val="00C05D9B"/>
    <w:rsid w:val="00C05DEA"/>
    <w:rsid w:val="00C06223"/>
    <w:rsid w:val="00C0641E"/>
    <w:rsid w:val="00C06625"/>
    <w:rsid w:val="00C069D4"/>
    <w:rsid w:val="00C0734C"/>
    <w:rsid w:val="00C0748C"/>
    <w:rsid w:val="00C074DC"/>
    <w:rsid w:val="00C07AFC"/>
    <w:rsid w:val="00C1025B"/>
    <w:rsid w:val="00C10417"/>
    <w:rsid w:val="00C1045D"/>
    <w:rsid w:val="00C105C2"/>
    <w:rsid w:val="00C105E8"/>
    <w:rsid w:val="00C10DC5"/>
    <w:rsid w:val="00C1119E"/>
    <w:rsid w:val="00C115C3"/>
    <w:rsid w:val="00C115E0"/>
    <w:rsid w:val="00C118E8"/>
    <w:rsid w:val="00C11BDC"/>
    <w:rsid w:val="00C11E51"/>
    <w:rsid w:val="00C12146"/>
    <w:rsid w:val="00C12157"/>
    <w:rsid w:val="00C12418"/>
    <w:rsid w:val="00C1244B"/>
    <w:rsid w:val="00C12925"/>
    <w:rsid w:val="00C129F7"/>
    <w:rsid w:val="00C12DF1"/>
    <w:rsid w:val="00C12F56"/>
    <w:rsid w:val="00C13096"/>
    <w:rsid w:val="00C13725"/>
    <w:rsid w:val="00C137B8"/>
    <w:rsid w:val="00C13BF0"/>
    <w:rsid w:val="00C13C18"/>
    <w:rsid w:val="00C13CFD"/>
    <w:rsid w:val="00C13D34"/>
    <w:rsid w:val="00C140B3"/>
    <w:rsid w:val="00C141EE"/>
    <w:rsid w:val="00C14263"/>
    <w:rsid w:val="00C147FB"/>
    <w:rsid w:val="00C148EF"/>
    <w:rsid w:val="00C14B8A"/>
    <w:rsid w:val="00C14CD5"/>
    <w:rsid w:val="00C14E7F"/>
    <w:rsid w:val="00C14E9E"/>
    <w:rsid w:val="00C15387"/>
    <w:rsid w:val="00C15402"/>
    <w:rsid w:val="00C15474"/>
    <w:rsid w:val="00C15755"/>
    <w:rsid w:val="00C15D6F"/>
    <w:rsid w:val="00C16639"/>
    <w:rsid w:val="00C167C1"/>
    <w:rsid w:val="00C16839"/>
    <w:rsid w:val="00C168B3"/>
    <w:rsid w:val="00C1759D"/>
    <w:rsid w:val="00C17810"/>
    <w:rsid w:val="00C179DB"/>
    <w:rsid w:val="00C17F1E"/>
    <w:rsid w:val="00C2001A"/>
    <w:rsid w:val="00C2041C"/>
    <w:rsid w:val="00C204A2"/>
    <w:rsid w:val="00C20533"/>
    <w:rsid w:val="00C205FA"/>
    <w:rsid w:val="00C209C4"/>
    <w:rsid w:val="00C20ABC"/>
    <w:rsid w:val="00C20B39"/>
    <w:rsid w:val="00C21160"/>
    <w:rsid w:val="00C21BA3"/>
    <w:rsid w:val="00C21CED"/>
    <w:rsid w:val="00C221AF"/>
    <w:rsid w:val="00C22465"/>
    <w:rsid w:val="00C22872"/>
    <w:rsid w:val="00C22C29"/>
    <w:rsid w:val="00C22E38"/>
    <w:rsid w:val="00C22E3E"/>
    <w:rsid w:val="00C22F3F"/>
    <w:rsid w:val="00C22FC5"/>
    <w:rsid w:val="00C2329D"/>
    <w:rsid w:val="00C232B8"/>
    <w:rsid w:val="00C234AB"/>
    <w:rsid w:val="00C236E2"/>
    <w:rsid w:val="00C23874"/>
    <w:rsid w:val="00C2395A"/>
    <w:rsid w:val="00C239AF"/>
    <w:rsid w:val="00C23B53"/>
    <w:rsid w:val="00C23F05"/>
    <w:rsid w:val="00C23F83"/>
    <w:rsid w:val="00C24236"/>
    <w:rsid w:val="00C24256"/>
    <w:rsid w:val="00C247CA"/>
    <w:rsid w:val="00C24996"/>
    <w:rsid w:val="00C24B28"/>
    <w:rsid w:val="00C24BC0"/>
    <w:rsid w:val="00C24CD6"/>
    <w:rsid w:val="00C24E26"/>
    <w:rsid w:val="00C24EAE"/>
    <w:rsid w:val="00C24F6C"/>
    <w:rsid w:val="00C250C8"/>
    <w:rsid w:val="00C2565D"/>
    <w:rsid w:val="00C25E83"/>
    <w:rsid w:val="00C25EA8"/>
    <w:rsid w:val="00C25F7F"/>
    <w:rsid w:val="00C26380"/>
    <w:rsid w:val="00C2641C"/>
    <w:rsid w:val="00C26A3B"/>
    <w:rsid w:val="00C26AB8"/>
    <w:rsid w:val="00C26B82"/>
    <w:rsid w:val="00C26CC6"/>
    <w:rsid w:val="00C27106"/>
    <w:rsid w:val="00C271DE"/>
    <w:rsid w:val="00C27850"/>
    <w:rsid w:val="00C27B6A"/>
    <w:rsid w:val="00C27C5A"/>
    <w:rsid w:val="00C27EDC"/>
    <w:rsid w:val="00C30129"/>
    <w:rsid w:val="00C3038C"/>
    <w:rsid w:val="00C30648"/>
    <w:rsid w:val="00C307EA"/>
    <w:rsid w:val="00C308CA"/>
    <w:rsid w:val="00C308E3"/>
    <w:rsid w:val="00C30914"/>
    <w:rsid w:val="00C30AD9"/>
    <w:rsid w:val="00C31052"/>
    <w:rsid w:val="00C31669"/>
    <w:rsid w:val="00C31A54"/>
    <w:rsid w:val="00C31B39"/>
    <w:rsid w:val="00C31B98"/>
    <w:rsid w:val="00C31CC6"/>
    <w:rsid w:val="00C31CE4"/>
    <w:rsid w:val="00C31DD9"/>
    <w:rsid w:val="00C31DF5"/>
    <w:rsid w:val="00C321E7"/>
    <w:rsid w:val="00C32451"/>
    <w:rsid w:val="00C3253F"/>
    <w:rsid w:val="00C32585"/>
    <w:rsid w:val="00C325E1"/>
    <w:rsid w:val="00C32AD0"/>
    <w:rsid w:val="00C32B73"/>
    <w:rsid w:val="00C33085"/>
    <w:rsid w:val="00C33232"/>
    <w:rsid w:val="00C3358C"/>
    <w:rsid w:val="00C33836"/>
    <w:rsid w:val="00C3388C"/>
    <w:rsid w:val="00C339AB"/>
    <w:rsid w:val="00C33A00"/>
    <w:rsid w:val="00C33B8C"/>
    <w:rsid w:val="00C33E4A"/>
    <w:rsid w:val="00C33E73"/>
    <w:rsid w:val="00C341E8"/>
    <w:rsid w:val="00C342EA"/>
    <w:rsid w:val="00C34D8F"/>
    <w:rsid w:val="00C34E1D"/>
    <w:rsid w:val="00C35201"/>
    <w:rsid w:val="00C35295"/>
    <w:rsid w:val="00C3570F"/>
    <w:rsid w:val="00C357B7"/>
    <w:rsid w:val="00C358B6"/>
    <w:rsid w:val="00C359D5"/>
    <w:rsid w:val="00C35A4C"/>
    <w:rsid w:val="00C35DAE"/>
    <w:rsid w:val="00C35EDC"/>
    <w:rsid w:val="00C35FE8"/>
    <w:rsid w:val="00C361AA"/>
    <w:rsid w:val="00C365F4"/>
    <w:rsid w:val="00C367AC"/>
    <w:rsid w:val="00C367DF"/>
    <w:rsid w:val="00C3692C"/>
    <w:rsid w:val="00C36A00"/>
    <w:rsid w:val="00C36A12"/>
    <w:rsid w:val="00C36E63"/>
    <w:rsid w:val="00C3710A"/>
    <w:rsid w:val="00C3737E"/>
    <w:rsid w:val="00C373B4"/>
    <w:rsid w:val="00C37405"/>
    <w:rsid w:val="00C3758A"/>
    <w:rsid w:val="00C37BFA"/>
    <w:rsid w:val="00C37C37"/>
    <w:rsid w:val="00C37D4A"/>
    <w:rsid w:val="00C37E61"/>
    <w:rsid w:val="00C40220"/>
    <w:rsid w:val="00C403B6"/>
    <w:rsid w:val="00C40471"/>
    <w:rsid w:val="00C4069C"/>
    <w:rsid w:val="00C40809"/>
    <w:rsid w:val="00C4091A"/>
    <w:rsid w:val="00C409FE"/>
    <w:rsid w:val="00C40B36"/>
    <w:rsid w:val="00C40B67"/>
    <w:rsid w:val="00C40BD0"/>
    <w:rsid w:val="00C40BE4"/>
    <w:rsid w:val="00C40F1C"/>
    <w:rsid w:val="00C40FC7"/>
    <w:rsid w:val="00C4125D"/>
    <w:rsid w:val="00C41302"/>
    <w:rsid w:val="00C417B6"/>
    <w:rsid w:val="00C41BDF"/>
    <w:rsid w:val="00C41F81"/>
    <w:rsid w:val="00C42146"/>
    <w:rsid w:val="00C423D2"/>
    <w:rsid w:val="00C424FE"/>
    <w:rsid w:val="00C42525"/>
    <w:rsid w:val="00C428BD"/>
    <w:rsid w:val="00C42A69"/>
    <w:rsid w:val="00C42D45"/>
    <w:rsid w:val="00C42E15"/>
    <w:rsid w:val="00C43486"/>
    <w:rsid w:val="00C43493"/>
    <w:rsid w:val="00C43629"/>
    <w:rsid w:val="00C43AE3"/>
    <w:rsid w:val="00C43DC2"/>
    <w:rsid w:val="00C43E43"/>
    <w:rsid w:val="00C43FF1"/>
    <w:rsid w:val="00C441F5"/>
    <w:rsid w:val="00C4433E"/>
    <w:rsid w:val="00C44452"/>
    <w:rsid w:val="00C44644"/>
    <w:rsid w:val="00C44702"/>
    <w:rsid w:val="00C44D70"/>
    <w:rsid w:val="00C44D95"/>
    <w:rsid w:val="00C44E9A"/>
    <w:rsid w:val="00C44EF6"/>
    <w:rsid w:val="00C44F8B"/>
    <w:rsid w:val="00C45063"/>
    <w:rsid w:val="00C450CB"/>
    <w:rsid w:val="00C45218"/>
    <w:rsid w:val="00C452C4"/>
    <w:rsid w:val="00C453B7"/>
    <w:rsid w:val="00C454CD"/>
    <w:rsid w:val="00C45515"/>
    <w:rsid w:val="00C455B1"/>
    <w:rsid w:val="00C45895"/>
    <w:rsid w:val="00C4589E"/>
    <w:rsid w:val="00C45C19"/>
    <w:rsid w:val="00C46344"/>
    <w:rsid w:val="00C46718"/>
    <w:rsid w:val="00C4672C"/>
    <w:rsid w:val="00C467E7"/>
    <w:rsid w:val="00C46849"/>
    <w:rsid w:val="00C46882"/>
    <w:rsid w:val="00C46D79"/>
    <w:rsid w:val="00C46F12"/>
    <w:rsid w:val="00C471DB"/>
    <w:rsid w:val="00C47339"/>
    <w:rsid w:val="00C47353"/>
    <w:rsid w:val="00C47C66"/>
    <w:rsid w:val="00C47DB0"/>
    <w:rsid w:val="00C47ECB"/>
    <w:rsid w:val="00C5010D"/>
    <w:rsid w:val="00C5021B"/>
    <w:rsid w:val="00C50465"/>
    <w:rsid w:val="00C50505"/>
    <w:rsid w:val="00C507D1"/>
    <w:rsid w:val="00C50C56"/>
    <w:rsid w:val="00C50D72"/>
    <w:rsid w:val="00C50DD3"/>
    <w:rsid w:val="00C50E81"/>
    <w:rsid w:val="00C50F01"/>
    <w:rsid w:val="00C512DB"/>
    <w:rsid w:val="00C51743"/>
    <w:rsid w:val="00C51F8A"/>
    <w:rsid w:val="00C522B7"/>
    <w:rsid w:val="00C525E6"/>
    <w:rsid w:val="00C5288A"/>
    <w:rsid w:val="00C5291C"/>
    <w:rsid w:val="00C52C23"/>
    <w:rsid w:val="00C52D20"/>
    <w:rsid w:val="00C52FA5"/>
    <w:rsid w:val="00C53265"/>
    <w:rsid w:val="00C534F1"/>
    <w:rsid w:val="00C5369C"/>
    <w:rsid w:val="00C53C16"/>
    <w:rsid w:val="00C53C7D"/>
    <w:rsid w:val="00C54647"/>
    <w:rsid w:val="00C547A1"/>
    <w:rsid w:val="00C5488B"/>
    <w:rsid w:val="00C54E68"/>
    <w:rsid w:val="00C54EB4"/>
    <w:rsid w:val="00C54FDF"/>
    <w:rsid w:val="00C551A4"/>
    <w:rsid w:val="00C5520D"/>
    <w:rsid w:val="00C55226"/>
    <w:rsid w:val="00C5562F"/>
    <w:rsid w:val="00C558E7"/>
    <w:rsid w:val="00C55B4F"/>
    <w:rsid w:val="00C55DD7"/>
    <w:rsid w:val="00C56109"/>
    <w:rsid w:val="00C56261"/>
    <w:rsid w:val="00C5626A"/>
    <w:rsid w:val="00C564FD"/>
    <w:rsid w:val="00C566F8"/>
    <w:rsid w:val="00C56A8F"/>
    <w:rsid w:val="00C56E9E"/>
    <w:rsid w:val="00C56F9B"/>
    <w:rsid w:val="00C56FB7"/>
    <w:rsid w:val="00C57477"/>
    <w:rsid w:val="00C574E8"/>
    <w:rsid w:val="00C578C1"/>
    <w:rsid w:val="00C57B17"/>
    <w:rsid w:val="00C57D6E"/>
    <w:rsid w:val="00C602BA"/>
    <w:rsid w:val="00C602E1"/>
    <w:rsid w:val="00C60B0B"/>
    <w:rsid w:val="00C60C59"/>
    <w:rsid w:val="00C6126F"/>
    <w:rsid w:val="00C614FE"/>
    <w:rsid w:val="00C61624"/>
    <w:rsid w:val="00C616BE"/>
    <w:rsid w:val="00C61ABD"/>
    <w:rsid w:val="00C61AD1"/>
    <w:rsid w:val="00C61B15"/>
    <w:rsid w:val="00C61B54"/>
    <w:rsid w:val="00C61D30"/>
    <w:rsid w:val="00C61DF2"/>
    <w:rsid w:val="00C61F23"/>
    <w:rsid w:val="00C622ED"/>
    <w:rsid w:val="00C62323"/>
    <w:rsid w:val="00C6248E"/>
    <w:rsid w:val="00C62596"/>
    <w:rsid w:val="00C625D7"/>
    <w:rsid w:val="00C62886"/>
    <w:rsid w:val="00C62B7B"/>
    <w:rsid w:val="00C62C56"/>
    <w:rsid w:val="00C62C99"/>
    <w:rsid w:val="00C63067"/>
    <w:rsid w:val="00C63129"/>
    <w:rsid w:val="00C632C5"/>
    <w:rsid w:val="00C635A8"/>
    <w:rsid w:val="00C635D6"/>
    <w:rsid w:val="00C636A9"/>
    <w:rsid w:val="00C639B8"/>
    <w:rsid w:val="00C63E76"/>
    <w:rsid w:val="00C63F9F"/>
    <w:rsid w:val="00C642DF"/>
    <w:rsid w:val="00C6470D"/>
    <w:rsid w:val="00C64A36"/>
    <w:rsid w:val="00C64B09"/>
    <w:rsid w:val="00C64FE6"/>
    <w:rsid w:val="00C65449"/>
    <w:rsid w:val="00C6549F"/>
    <w:rsid w:val="00C6560B"/>
    <w:rsid w:val="00C6572A"/>
    <w:rsid w:val="00C65A0B"/>
    <w:rsid w:val="00C65A90"/>
    <w:rsid w:val="00C65CB4"/>
    <w:rsid w:val="00C66239"/>
    <w:rsid w:val="00C662E2"/>
    <w:rsid w:val="00C662EB"/>
    <w:rsid w:val="00C666F8"/>
    <w:rsid w:val="00C6678E"/>
    <w:rsid w:val="00C6690A"/>
    <w:rsid w:val="00C66B16"/>
    <w:rsid w:val="00C66B93"/>
    <w:rsid w:val="00C66BD3"/>
    <w:rsid w:val="00C66C74"/>
    <w:rsid w:val="00C67063"/>
    <w:rsid w:val="00C67113"/>
    <w:rsid w:val="00C67C4B"/>
    <w:rsid w:val="00C67D86"/>
    <w:rsid w:val="00C67F1D"/>
    <w:rsid w:val="00C7062C"/>
    <w:rsid w:val="00C70663"/>
    <w:rsid w:val="00C70808"/>
    <w:rsid w:val="00C708E8"/>
    <w:rsid w:val="00C70B64"/>
    <w:rsid w:val="00C70B9E"/>
    <w:rsid w:val="00C70CC8"/>
    <w:rsid w:val="00C70E52"/>
    <w:rsid w:val="00C70FC8"/>
    <w:rsid w:val="00C710D9"/>
    <w:rsid w:val="00C714DF"/>
    <w:rsid w:val="00C71515"/>
    <w:rsid w:val="00C717CD"/>
    <w:rsid w:val="00C71C02"/>
    <w:rsid w:val="00C71D96"/>
    <w:rsid w:val="00C71FDF"/>
    <w:rsid w:val="00C72276"/>
    <w:rsid w:val="00C723D3"/>
    <w:rsid w:val="00C7240C"/>
    <w:rsid w:val="00C72470"/>
    <w:rsid w:val="00C725CC"/>
    <w:rsid w:val="00C72633"/>
    <w:rsid w:val="00C727DA"/>
    <w:rsid w:val="00C72AAF"/>
    <w:rsid w:val="00C72C38"/>
    <w:rsid w:val="00C73A94"/>
    <w:rsid w:val="00C73D09"/>
    <w:rsid w:val="00C73D58"/>
    <w:rsid w:val="00C74039"/>
    <w:rsid w:val="00C74208"/>
    <w:rsid w:val="00C74327"/>
    <w:rsid w:val="00C7435E"/>
    <w:rsid w:val="00C744FB"/>
    <w:rsid w:val="00C745D8"/>
    <w:rsid w:val="00C749F7"/>
    <w:rsid w:val="00C74CC0"/>
    <w:rsid w:val="00C74EC0"/>
    <w:rsid w:val="00C74F4B"/>
    <w:rsid w:val="00C75599"/>
    <w:rsid w:val="00C75623"/>
    <w:rsid w:val="00C75A16"/>
    <w:rsid w:val="00C75B65"/>
    <w:rsid w:val="00C75C8A"/>
    <w:rsid w:val="00C75FCE"/>
    <w:rsid w:val="00C76363"/>
    <w:rsid w:val="00C76389"/>
    <w:rsid w:val="00C7685B"/>
    <w:rsid w:val="00C769CD"/>
    <w:rsid w:val="00C76AF4"/>
    <w:rsid w:val="00C76B6A"/>
    <w:rsid w:val="00C76ED7"/>
    <w:rsid w:val="00C77069"/>
    <w:rsid w:val="00C77418"/>
    <w:rsid w:val="00C774D5"/>
    <w:rsid w:val="00C77528"/>
    <w:rsid w:val="00C7782A"/>
    <w:rsid w:val="00C778AA"/>
    <w:rsid w:val="00C77B14"/>
    <w:rsid w:val="00C77D1E"/>
    <w:rsid w:val="00C77F71"/>
    <w:rsid w:val="00C77FDF"/>
    <w:rsid w:val="00C802DC"/>
    <w:rsid w:val="00C80882"/>
    <w:rsid w:val="00C80915"/>
    <w:rsid w:val="00C80A9D"/>
    <w:rsid w:val="00C80C9A"/>
    <w:rsid w:val="00C80CE6"/>
    <w:rsid w:val="00C80DB4"/>
    <w:rsid w:val="00C80ECE"/>
    <w:rsid w:val="00C81010"/>
    <w:rsid w:val="00C811B8"/>
    <w:rsid w:val="00C81221"/>
    <w:rsid w:val="00C81364"/>
    <w:rsid w:val="00C81A06"/>
    <w:rsid w:val="00C81D76"/>
    <w:rsid w:val="00C81DF5"/>
    <w:rsid w:val="00C81F18"/>
    <w:rsid w:val="00C82405"/>
    <w:rsid w:val="00C825AC"/>
    <w:rsid w:val="00C82A33"/>
    <w:rsid w:val="00C82BB3"/>
    <w:rsid w:val="00C82C62"/>
    <w:rsid w:val="00C82D70"/>
    <w:rsid w:val="00C82FAC"/>
    <w:rsid w:val="00C83090"/>
    <w:rsid w:val="00C83100"/>
    <w:rsid w:val="00C83462"/>
    <w:rsid w:val="00C834A3"/>
    <w:rsid w:val="00C8377C"/>
    <w:rsid w:val="00C83A0E"/>
    <w:rsid w:val="00C83E48"/>
    <w:rsid w:val="00C840BC"/>
    <w:rsid w:val="00C84191"/>
    <w:rsid w:val="00C84324"/>
    <w:rsid w:val="00C84840"/>
    <w:rsid w:val="00C849A3"/>
    <w:rsid w:val="00C84A7A"/>
    <w:rsid w:val="00C84E40"/>
    <w:rsid w:val="00C84EEA"/>
    <w:rsid w:val="00C84FA2"/>
    <w:rsid w:val="00C852C9"/>
    <w:rsid w:val="00C85510"/>
    <w:rsid w:val="00C8578A"/>
    <w:rsid w:val="00C857B7"/>
    <w:rsid w:val="00C85B27"/>
    <w:rsid w:val="00C85E1E"/>
    <w:rsid w:val="00C85E7E"/>
    <w:rsid w:val="00C863A4"/>
    <w:rsid w:val="00C867DA"/>
    <w:rsid w:val="00C86C04"/>
    <w:rsid w:val="00C86C0D"/>
    <w:rsid w:val="00C86F59"/>
    <w:rsid w:val="00C871A0"/>
    <w:rsid w:val="00C872B8"/>
    <w:rsid w:val="00C87349"/>
    <w:rsid w:val="00C87483"/>
    <w:rsid w:val="00C87777"/>
    <w:rsid w:val="00C87864"/>
    <w:rsid w:val="00C8791D"/>
    <w:rsid w:val="00C87978"/>
    <w:rsid w:val="00C879E3"/>
    <w:rsid w:val="00C87B12"/>
    <w:rsid w:val="00C87CF6"/>
    <w:rsid w:val="00C87F4E"/>
    <w:rsid w:val="00C90025"/>
    <w:rsid w:val="00C90076"/>
    <w:rsid w:val="00C903E8"/>
    <w:rsid w:val="00C90533"/>
    <w:rsid w:val="00C9062C"/>
    <w:rsid w:val="00C90922"/>
    <w:rsid w:val="00C90F8E"/>
    <w:rsid w:val="00C910D2"/>
    <w:rsid w:val="00C914E0"/>
    <w:rsid w:val="00C91886"/>
    <w:rsid w:val="00C91B15"/>
    <w:rsid w:val="00C91D1F"/>
    <w:rsid w:val="00C9227B"/>
    <w:rsid w:val="00C922B9"/>
    <w:rsid w:val="00C923CB"/>
    <w:rsid w:val="00C92502"/>
    <w:rsid w:val="00C92804"/>
    <w:rsid w:val="00C9287F"/>
    <w:rsid w:val="00C928DC"/>
    <w:rsid w:val="00C9296C"/>
    <w:rsid w:val="00C92988"/>
    <w:rsid w:val="00C936DC"/>
    <w:rsid w:val="00C937CE"/>
    <w:rsid w:val="00C93951"/>
    <w:rsid w:val="00C93A6E"/>
    <w:rsid w:val="00C93ACD"/>
    <w:rsid w:val="00C94215"/>
    <w:rsid w:val="00C94301"/>
    <w:rsid w:val="00C94431"/>
    <w:rsid w:val="00C945B2"/>
    <w:rsid w:val="00C94A35"/>
    <w:rsid w:val="00C94AC2"/>
    <w:rsid w:val="00C94B51"/>
    <w:rsid w:val="00C94BD7"/>
    <w:rsid w:val="00C94DCC"/>
    <w:rsid w:val="00C95024"/>
    <w:rsid w:val="00C9575C"/>
    <w:rsid w:val="00C957AB"/>
    <w:rsid w:val="00C9593D"/>
    <w:rsid w:val="00C95AE9"/>
    <w:rsid w:val="00C95C1E"/>
    <w:rsid w:val="00C95CDE"/>
    <w:rsid w:val="00C95DE3"/>
    <w:rsid w:val="00C9600B"/>
    <w:rsid w:val="00C9614F"/>
    <w:rsid w:val="00C96352"/>
    <w:rsid w:val="00C9638E"/>
    <w:rsid w:val="00C96463"/>
    <w:rsid w:val="00C96723"/>
    <w:rsid w:val="00C96DCB"/>
    <w:rsid w:val="00C96F16"/>
    <w:rsid w:val="00C9720B"/>
    <w:rsid w:val="00C97A0A"/>
    <w:rsid w:val="00C97A5A"/>
    <w:rsid w:val="00C97C42"/>
    <w:rsid w:val="00CA033F"/>
    <w:rsid w:val="00CA0342"/>
    <w:rsid w:val="00CA06D3"/>
    <w:rsid w:val="00CA0CBA"/>
    <w:rsid w:val="00CA0D9E"/>
    <w:rsid w:val="00CA0DF0"/>
    <w:rsid w:val="00CA1099"/>
    <w:rsid w:val="00CA1201"/>
    <w:rsid w:val="00CA132F"/>
    <w:rsid w:val="00CA13B5"/>
    <w:rsid w:val="00CA1D1F"/>
    <w:rsid w:val="00CA1D34"/>
    <w:rsid w:val="00CA202D"/>
    <w:rsid w:val="00CA2104"/>
    <w:rsid w:val="00CA23A6"/>
    <w:rsid w:val="00CA23ED"/>
    <w:rsid w:val="00CA2748"/>
    <w:rsid w:val="00CA2AF0"/>
    <w:rsid w:val="00CA2B4E"/>
    <w:rsid w:val="00CA3A9F"/>
    <w:rsid w:val="00CA3E10"/>
    <w:rsid w:val="00CA40EA"/>
    <w:rsid w:val="00CA43B4"/>
    <w:rsid w:val="00CA4453"/>
    <w:rsid w:val="00CA446C"/>
    <w:rsid w:val="00CA44E3"/>
    <w:rsid w:val="00CA453F"/>
    <w:rsid w:val="00CA464C"/>
    <w:rsid w:val="00CA4707"/>
    <w:rsid w:val="00CA4A46"/>
    <w:rsid w:val="00CA4AD5"/>
    <w:rsid w:val="00CA4EC9"/>
    <w:rsid w:val="00CA5053"/>
    <w:rsid w:val="00CA5619"/>
    <w:rsid w:val="00CA599A"/>
    <w:rsid w:val="00CA5C39"/>
    <w:rsid w:val="00CA5DCD"/>
    <w:rsid w:val="00CA5FD5"/>
    <w:rsid w:val="00CA60AD"/>
    <w:rsid w:val="00CA61B8"/>
    <w:rsid w:val="00CA63D2"/>
    <w:rsid w:val="00CA6474"/>
    <w:rsid w:val="00CA680B"/>
    <w:rsid w:val="00CA685F"/>
    <w:rsid w:val="00CA6880"/>
    <w:rsid w:val="00CA71B8"/>
    <w:rsid w:val="00CA73F8"/>
    <w:rsid w:val="00CA740D"/>
    <w:rsid w:val="00CA74E7"/>
    <w:rsid w:val="00CA7842"/>
    <w:rsid w:val="00CA7A01"/>
    <w:rsid w:val="00CA7BAA"/>
    <w:rsid w:val="00CA7F67"/>
    <w:rsid w:val="00CB0032"/>
    <w:rsid w:val="00CB053A"/>
    <w:rsid w:val="00CB088C"/>
    <w:rsid w:val="00CB0AAA"/>
    <w:rsid w:val="00CB0C95"/>
    <w:rsid w:val="00CB0E8A"/>
    <w:rsid w:val="00CB115A"/>
    <w:rsid w:val="00CB11DB"/>
    <w:rsid w:val="00CB1263"/>
    <w:rsid w:val="00CB15F5"/>
    <w:rsid w:val="00CB16C2"/>
    <w:rsid w:val="00CB1704"/>
    <w:rsid w:val="00CB18F9"/>
    <w:rsid w:val="00CB1998"/>
    <w:rsid w:val="00CB1A33"/>
    <w:rsid w:val="00CB1B6B"/>
    <w:rsid w:val="00CB1CDF"/>
    <w:rsid w:val="00CB1D46"/>
    <w:rsid w:val="00CB1DDB"/>
    <w:rsid w:val="00CB2541"/>
    <w:rsid w:val="00CB2588"/>
    <w:rsid w:val="00CB2704"/>
    <w:rsid w:val="00CB2766"/>
    <w:rsid w:val="00CB2B03"/>
    <w:rsid w:val="00CB2BBD"/>
    <w:rsid w:val="00CB2C85"/>
    <w:rsid w:val="00CB2E8C"/>
    <w:rsid w:val="00CB3181"/>
    <w:rsid w:val="00CB3244"/>
    <w:rsid w:val="00CB32E2"/>
    <w:rsid w:val="00CB330B"/>
    <w:rsid w:val="00CB35BA"/>
    <w:rsid w:val="00CB39D1"/>
    <w:rsid w:val="00CB3FDF"/>
    <w:rsid w:val="00CB439B"/>
    <w:rsid w:val="00CB454E"/>
    <w:rsid w:val="00CB49C4"/>
    <w:rsid w:val="00CB4A80"/>
    <w:rsid w:val="00CB4BC9"/>
    <w:rsid w:val="00CB5127"/>
    <w:rsid w:val="00CB518B"/>
    <w:rsid w:val="00CB5ADE"/>
    <w:rsid w:val="00CB5D31"/>
    <w:rsid w:val="00CB60DD"/>
    <w:rsid w:val="00CB64B0"/>
    <w:rsid w:val="00CB6652"/>
    <w:rsid w:val="00CB667F"/>
    <w:rsid w:val="00CB66E1"/>
    <w:rsid w:val="00CB6821"/>
    <w:rsid w:val="00CB6C76"/>
    <w:rsid w:val="00CB6ECF"/>
    <w:rsid w:val="00CB6EEB"/>
    <w:rsid w:val="00CB7066"/>
    <w:rsid w:val="00CB7A8C"/>
    <w:rsid w:val="00CB7ED8"/>
    <w:rsid w:val="00CB7FD5"/>
    <w:rsid w:val="00CC01E0"/>
    <w:rsid w:val="00CC05F2"/>
    <w:rsid w:val="00CC066B"/>
    <w:rsid w:val="00CC06A1"/>
    <w:rsid w:val="00CC074F"/>
    <w:rsid w:val="00CC0C0F"/>
    <w:rsid w:val="00CC0CA8"/>
    <w:rsid w:val="00CC0E90"/>
    <w:rsid w:val="00CC0E99"/>
    <w:rsid w:val="00CC109E"/>
    <w:rsid w:val="00CC11A1"/>
    <w:rsid w:val="00CC1336"/>
    <w:rsid w:val="00CC173F"/>
    <w:rsid w:val="00CC17CE"/>
    <w:rsid w:val="00CC1B35"/>
    <w:rsid w:val="00CC1BEB"/>
    <w:rsid w:val="00CC23CB"/>
    <w:rsid w:val="00CC2494"/>
    <w:rsid w:val="00CC2AEF"/>
    <w:rsid w:val="00CC2AFF"/>
    <w:rsid w:val="00CC2E27"/>
    <w:rsid w:val="00CC2F52"/>
    <w:rsid w:val="00CC3021"/>
    <w:rsid w:val="00CC342F"/>
    <w:rsid w:val="00CC34B2"/>
    <w:rsid w:val="00CC3525"/>
    <w:rsid w:val="00CC367C"/>
    <w:rsid w:val="00CC3713"/>
    <w:rsid w:val="00CC3B61"/>
    <w:rsid w:val="00CC3EF2"/>
    <w:rsid w:val="00CC43A0"/>
    <w:rsid w:val="00CC46DD"/>
    <w:rsid w:val="00CC48F4"/>
    <w:rsid w:val="00CC4AE9"/>
    <w:rsid w:val="00CC4C49"/>
    <w:rsid w:val="00CC4E37"/>
    <w:rsid w:val="00CC4E97"/>
    <w:rsid w:val="00CC50D7"/>
    <w:rsid w:val="00CC540C"/>
    <w:rsid w:val="00CC5508"/>
    <w:rsid w:val="00CC5540"/>
    <w:rsid w:val="00CC55EC"/>
    <w:rsid w:val="00CC563B"/>
    <w:rsid w:val="00CC56F4"/>
    <w:rsid w:val="00CC58CB"/>
    <w:rsid w:val="00CC5A47"/>
    <w:rsid w:val="00CC5C1B"/>
    <w:rsid w:val="00CC5C54"/>
    <w:rsid w:val="00CC5F1C"/>
    <w:rsid w:val="00CC5F65"/>
    <w:rsid w:val="00CC64E2"/>
    <w:rsid w:val="00CC6577"/>
    <w:rsid w:val="00CC657E"/>
    <w:rsid w:val="00CC6B23"/>
    <w:rsid w:val="00CC6D1F"/>
    <w:rsid w:val="00CC6D7B"/>
    <w:rsid w:val="00CC6DA2"/>
    <w:rsid w:val="00CC6E74"/>
    <w:rsid w:val="00CC6F69"/>
    <w:rsid w:val="00CC6F92"/>
    <w:rsid w:val="00CC710B"/>
    <w:rsid w:val="00CC7352"/>
    <w:rsid w:val="00CC74ED"/>
    <w:rsid w:val="00CC7675"/>
    <w:rsid w:val="00CC771D"/>
    <w:rsid w:val="00CC7ABB"/>
    <w:rsid w:val="00CC7AE0"/>
    <w:rsid w:val="00CC7D5A"/>
    <w:rsid w:val="00CC7E26"/>
    <w:rsid w:val="00CC7EB0"/>
    <w:rsid w:val="00CD0143"/>
    <w:rsid w:val="00CD03D0"/>
    <w:rsid w:val="00CD04FC"/>
    <w:rsid w:val="00CD0637"/>
    <w:rsid w:val="00CD092B"/>
    <w:rsid w:val="00CD0A51"/>
    <w:rsid w:val="00CD0A9A"/>
    <w:rsid w:val="00CD1731"/>
    <w:rsid w:val="00CD1AA9"/>
    <w:rsid w:val="00CD1B4A"/>
    <w:rsid w:val="00CD1D4C"/>
    <w:rsid w:val="00CD1EE2"/>
    <w:rsid w:val="00CD2013"/>
    <w:rsid w:val="00CD214D"/>
    <w:rsid w:val="00CD219E"/>
    <w:rsid w:val="00CD22BA"/>
    <w:rsid w:val="00CD22F0"/>
    <w:rsid w:val="00CD2391"/>
    <w:rsid w:val="00CD256B"/>
    <w:rsid w:val="00CD2588"/>
    <w:rsid w:val="00CD25C1"/>
    <w:rsid w:val="00CD2CC5"/>
    <w:rsid w:val="00CD2E39"/>
    <w:rsid w:val="00CD2ED7"/>
    <w:rsid w:val="00CD308A"/>
    <w:rsid w:val="00CD3719"/>
    <w:rsid w:val="00CD3FA0"/>
    <w:rsid w:val="00CD40C1"/>
    <w:rsid w:val="00CD412A"/>
    <w:rsid w:val="00CD48C2"/>
    <w:rsid w:val="00CD4AEF"/>
    <w:rsid w:val="00CD4BBA"/>
    <w:rsid w:val="00CD4CE0"/>
    <w:rsid w:val="00CD4EFE"/>
    <w:rsid w:val="00CD5052"/>
    <w:rsid w:val="00CD5123"/>
    <w:rsid w:val="00CD53BC"/>
    <w:rsid w:val="00CD550B"/>
    <w:rsid w:val="00CD556A"/>
    <w:rsid w:val="00CD56C3"/>
    <w:rsid w:val="00CD5CD1"/>
    <w:rsid w:val="00CD5DE8"/>
    <w:rsid w:val="00CD5FD7"/>
    <w:rsid w:val="00CD60CB"/>
    <w:rsid w:val="00CD62E4"/>
    <w:rsid w:val="00CD63AB"/>
    <w:rsid w:val="00CD693B"/>
    <w:rsid w:val="00CD6A42"/>
    <w:rsid w:val="00CD6E82"/>
    <w:rsid w:val="00CD78A6"/>
    <w:rsid w:val="00CD791B"/>
    <w:rsid w:val="00CD7E1D"/>
    <w:rsid w:val="00CD7F15"/>
    <w:rsid w:val="00CE025A"/>
    <w:rsid w:val="00CE080B"/>
    <w:rsid w:val="00CE0986"/>
    <w:rsid w:val="00CE0F45"/>
    <w:rsid w:val="00CE157B"/>
    <w:rsid w:val="00CE197B"/>
    <w:rsid w:val="00CE19AA"/>
    <w:rsid w:val="00CE1BC4"/>
    <w:rsid w:val="00CE1BD7"/>
    <w:rsid w:val="00CE2139"/>
    <w:rsid w:val="00CE21DA"/>
    <w:rsid w:val="00CE2A8A"/>
    <w:rsid w:val="00CE2CB2"/>
    <w:rsid w:val="00CE2F25"/>
    <w:rsid w:val="00CE3270"/>
    <w:rsid w:val="00CE329C"/>
    <w:rsid w:val="00CE34B1"/>
    <w:rsid w:val="00CE37A0"/>
    <w:rsid w:val="00CE3AE0"/>
    <w:rsid w:val="00CE3BC7"/>
    <w:rsid w:val="00CE3FD0"/>
    <w:rsid w:val="00CE4075"/>
    <w:rsid w:val="00CE4190"/>
    <w:rsid w:val="00CE4306"/>
    <w:rsid w:val="00CE4344"/>
    <w:rsid w:val="00CE442D"/>
    <w:rsid w:val="00CE4598"/>
    <w:rsid w:val="00CE483D"/>
    <w:rsid w:val="00CE494F"/>
    <w:rsid w:val="00CE4E87"/>
    <w:rsid w:val="00CE4F65"/>
    <w:rsid w:val="00CE522A"/>
    <w:rsid w:val="00CE5449"/>
    <w:rsid w:val="00CE5700"/>
    <w:rsid w:val="00CE586C"/>
    <w:rsid w:val="00CE5908"/>
    <w:rsid w:val="00CE5C07"/>
    <w:rsid w:val="00CE5D8B"/>
    <w:rsid w:val="00CE5DD2"/>
    <w:rsid w:val="00CE6378"/>
    <w:rsid w:val="00CE64AA"/>
    <w:rsid w:val="00CE6B64"/>
    <w:rsid w:val="00CE6BE7"/>
    <w:rsid w:val="00CE6C1A"/>
    <w:rsid w:val="00CE6D26"/>
    <w:rsid w:val="00CE715E"/>
    <w:rsid w:val="00CE71E7"/>
    <w:rsid w:val="00CE7927"/>
    <w:rsid w:val="00CE7B21"/>
    <w:rsid w:val="00CE7BC4"/>
    <w:rsid w:val="00CE7C7C"/>
    <w:rsid w:val="00CE7D0D"/>
    <w:rsid w:val="00CE7DD4"/>
    <w:rsid w:val="00CF06AF"/>
    <w:rsid w:val="00CF06D8"/>
    <w:rsid w:val="00CF06F3"/>
    <w:rsid w:val="00CF0990"/>
    <w:rsid w:val="00CF0A8D"/>
    <w:rsid w:val="00CF0B78"/>
    <w:rsid w:val="00CF12DF"/>
    <w:rsid w:val="00CF176E"/>
    <w:rsid w:val="00CF17CE"/>
    <w:rsid w:val="00CF1B62"/>
    <w:rsid w:val="00CF1BF9"/>
    <w:rsid w:val="00CF1C2F"/>
    <w:rsid w:val="00CF1D87"/>
    <w:rsid w:val="00CF1E37"/>
    <w:rsid w:val="00CF2176"/>
    <w:rsid w:val="00CF22D9"/>
    <w:rsid w:val="00CF2694"/>
    <w:rsid w:val="00CF2B3E"/>
    <w:rsid w:val="00CF2BAA"/>
    <w:rsid w:val="00CF301A"/>
    <w:rsid w:val="00CF3047"/>
    <w:rsid w:val="00CF3356"/>
    <w:rsid w:val="00CF375A"/>
    <w:rsid w:val="00CF37AC"/>
    <w:rsid w:val="00CF388C"/>
    <w:rsid w:val="00CF38A7"/>
    <w:rsid w:val="00CF3BB6"/>
    <w:rsid w:val="00CF3EE4"/>
    <w:rsid w:val="00CF3FB1"/>
    <w:rsid w:val="00CF4000"/>
    <w:rsid w:val="00CF4083"/>
    <w:rsid w:val="00CF41B2"/>
    <w:rsid w:val="00CF4450"/>
    <w:rsid w:val="00CF445E"/>
    <w:rsid w:val="00CF4596"/>
    <w:rsid w:val="00CF48CF"/>
    <w:rsid w:val="00CF5334"/>
    <w:rsid w:val="00CF5439"/>
    <w:rsid w:val="00CF555C"/>
    <w:rsid w:val="00CF55FA"/>
    <w:rsid w:val="00CF5C0D"/>
    <w:rsid w:val="00CF5F16"/>
    <w:rsid w:val="00CF633E"/>
    <w:rsid w:val="00CF647F"/>
    <w:rsid w:val="00CF6634"/>
    <w:rsid w:val="00CF6950"/>
    <w:rsid w:val="00CF6AD1"/>
    <w:rsid w:val="00CF6B48"/>
    <w:rsid w:val="00CF6BB5"/>
    <w:rsid w:val="00CF6ED5"/>
    <w:rsid w:val="00CF6F49"/>
    <w:rsid w:val="00CF6FA4"/>
    <w:rsid w:val="00CF7048"/>
    <w:rsid w:val="00CF72AE"/>
    <w:rsid w:val="00CF7833"/>
    <w:rsid w:val="00CF7B6F"/>
    <w:rsid w:val="00CF7BD5"/>
    <w:rsid w:val="00CF7EDA"/>
    <w:rsid w:val="00CF7F1C"/>
    <w:rsid w:val="00D0020F"/>
    <w:rsid w:val="00D002A5"/>
    <w:rsid w:val="00D00407"/>
    <w:rsid w:val="00D00485"/>
    <w:rsid w:val="00D004A9"/>
    <w:rsid w:val="00D00547"/>
    <w:rsid w:val="00D0084C"/>
    <w:rsid w:val="00D00CCF"/>
    <w:rsid w:val="00D014CA"/>
    <w:rsid w:val="00D01861"/>
    <w:rsid w:val="00D019EB"/>
    <w:rsid w:val="00D02015"/>
    <w:rsid w:val="00D0216A"/>
    <w:rsid w:val="00D02424"/>
    <w:rsid w:val="00D026C1"/>
    <w:rsid w:val="00D027A7"/>
    <w:rsid w:val="00D0281A"/>
    <w:rsid w:val="00D02E55"/>
    <w:rsid w:val="00D0345C"/>
    <w:rsid w:val="00D034FE"/>
    <w:rsid w:val="00D03EED"/>
    <w:rsid w:val="00D040EA"/>
    <w:rsid w:val="00D04343"/>
    <w:rsid w:val="00D044D4"/>
    <w:rsid w:val="00D04508"/>
    <w:rsid w:val="00D04555"/>
    <w:rsid w:val="00D0455F"/>
    <w:rsid w:val="00D04757"/>
    <w:rsid w:val="00D048E4"/>
    <w:rsid w:val="00D04EF2"/>
    <w:rsid w:val="00D05675"/>
    <w:rsid w:val="00D05B49"/>
    <w:rsid w:val="00D05C3D"/>
    <w:rsid w:val="00D05C54"/>
    <w:rsid w:val="00D0617B"/>
    <w:rsid w:val="00D06339"/>
    <w:rsid w:val="00D064F2"/>
    <w:rsid w:val="00D06648"/>
    <w:rsid w:val="00D0668C"/>
    <w:rsid w:val="00D06736"/>
    <w:rsid w:val="00D068D7"/>
    <w:rsid w:val="00D06A5F"/>
    <w:rsid w:val="00D06B0C"/>
    <w:rsid w:val="00D06B77"/>
    <w:rsid w:val="00D06BD1"/>
    <w:rsid w:val="00D06C99"/>
    <w:rsid w:val="00D071E8"/>
    <w:rsid w:val="00D07222"/>
    <w:rsid w:val="00D07305"/>
    <w:rsid w:val="00D078E6"/>
    <w:rsid w:val="00D0791E"/>
    <w:rsid w:val="00D07B68"/>
    <w:rsid w:val="00D07E94"/>
    <w:rsid w:val="00D10410"/>
    <w:rsid w:val="00D105F9"/>
    <w:rsid w:val="00D1062A"/>
    <w:rsid w:val="00D10814"/>
    <w:rsid w:val="00D10AE9"/>
    <w:rsid w:val="00D10CAE"/>
    <w:rsid w:val="00D10E7E"/>
    <w:rsid w:val="00D10FF3"/>
    <w:rsid w:val="00D11121"/>
    <w:rsid w:val="00D11337"/>
    <w:rsid w:val="00D11515"/>
    <w:rsid w:val="00D119AF"/>
    <w:rsid w:val="00D11ADF"/>
    <w:rsid w:val="00D11C4B"/>
    <w:rsid w:val="00D11D28"/>
    <w:rsid w:val="00D11F37"/>
    <w:rsid w:val="00D120D3"/>
    <w:rsid w:val="00D121E5"/>
    <w:rsid w:val="00D123C4"/>
    <w:rsid w:val="00D124DB"/>
    <w:rsid w:val="00D126C8"/>
    <w:rsid w:val="00D12820"/>
    <w:rsid w:val="00D1283F"/>
    <w:rsid w:val="00D1298B"/>
    <w:rsid w:val="00D13282"/>
    <w:rsid w:val="00D13445"/>
    <w:rsid w:val="00D1348D"/>
    <w:rsid w:val="00D13699"/>
    <w:rsid w:val="00D13849"/>
    <w:rsid w:val="00D138F6"/>
    <w:rsid w:val="00D13F23"/>
    <w:rsid w:val="00D14358"/>
    <w:rsid w:val="00D14692"/>
    <w:rsid w:val="00D14A40"/>
    <w:rsid w:val="00D14FF3"/>
    <w:rsid w:val="00D1513C"/>
    <w:rsid w:val="00D1531E"/>
    <w:rsid w:val="00D15532"/>
    <w:rsid w:val="00D15852"/>
    <w:rsid w:val="00D158D9"/>
    <w:rsid w:val="00D15EC2"/>
    <w:rsid w:val="00D15FB2"/>
    <w:rsid w:val="00D16015"/>
    <w:rsid w:val="00D16148"/>
    <w:rsid w:val="00D16155"/>
    <w:rsid w:val="00D164D2"/>
    <w:rsid w:val="00D16883"/>
    <w:rsid w:val="00D16DCD"/>
    <w:rsid w:val="00D16E03"/>
    <w:rsid w:val="00D16F7D"/>
    <w:rsid w:val="00D171D7"/>
    <w:rsid w:val="00D1768D"/>
    <w:rsid w:val="00D177E0"/>
    <w:rsid w:val="00D17891"/>
    <w:rsid w:val="00D17A8A"/>
    <w:rsid w:val="00D17B71"/>
    <w:rsid w:val="00D17F05"/>
    <w:rsid w:val="00D20178"/>
    <w:rsid w:val="00D206B8"/>
    <w:rsid w:val="00D20CD0"/>
    <w:rsid w:val="00D20D31"/>
    <w:rsid w:val="00D20EE9"/>
    <w:rsid w:val="00D20F1E"/>
    <w:rsid w:val="00D213E8"/>
    <w:rsid w:val="00D21443"/>
    <w:rsid w:val="00D2156F"/>
    <w:rsid w:val="00D21696"/>
    <w:rsid w:val="00D2174E"/>
    <w:rsid w:val="00D21D63"/>
    <w:rsid w:val="00D21DF6"/>
    <w:rsid w:val="00D21FEA"/>
    <w:rsid w:val="00D22327"/>
    <w:rsid w:val="00D22629"/>
    <w:rsid w:val="00D22700"/>
    <w:rsid w:val="00D227B5"/>
    <w:rsid w:val="00D22A64"/>
    <w:rsid w:val="00D22A9A"/>
    <w:rsid w:val="00D22B08"/>
    <w:rsid w:val="00D22C30"/>
    <w:rsid w:val="00D22E63"/>
    <w:rsid w:val="00D23382"/>
    <w:rsid w:val="00D23A80"/>
    <w:rsid w:val="00D23AA9"/>
    <w:rsid w:val="00D23F8D"/>
    <w:rsid w:val="00D242E8"/>
    <w:rsid w:val="00D24358"/>
    <w:rsid w:val="00D24C70"/>
    <w:rsid w:val="00D24E5F"/>
    <w:rsid w:val="00D24FCE"/>
    <w:rsid w:val="00D251C7"/>
    <w:rsid w:val="00D25434"/>
    <w:rsid w:val="00D25625"/>
    <w:rsid w:val="00D25670"/>
    <w:rsid w:val="00D25793"/>
    <w:rsid w:val="00D263B5"/>
    <w:rsid w:val="00D26745"/>
    <w:rsid w:val="00D26BF7"/>
    <w:rsid w:val="00D27229"/>
    <w:rsid w:val="00D27497"/>
    <w:rsid w:val="00D27733"/>
    <w:rsid w:val="00D27A9B"/>
    <w:rsid w:val="00D27D29"/>
    <w:rsid w:val="00D27D88"/>
    <w:rsid w:val="00D27FC4"/>
    <w:rsid w:val="00D30158"/>
    <w:rsid w:val="00D30337"/>
    <w:rsid w:val="00D3061C"/>
    <w:rsid w:val="00D306A9"/>
    <w:rsid w:val="00D30753"/>
    <w:rsid w:val="00D308DF"/>
    <w:rsid w:val="00D30B70"/>
    <w:rsid w:val="00D30E66"/>
    <w:rsid w:val="00D31086"/>
    <w:rsid w:val="00D3154C"/>
    <w:rsid w:val="00D31D20"/>
    <w:rsid w:val="00D322F9"/>
    <w:rsid w:val="00D32988"/>
    <w:rsid w:val="00D32B0E"/>
    <w:rsid w:val="00D32BA9"/>
    <w:rsid w:val="00D32FA8"/>
    <w:rsid w:val="00D33231"/>
    <w:rsid w:val="00D3333B"/>
    <w:rsid w:val="00D334EC"/>
    <w:rsid w:val="00D33554"/>
    <w:rsid w:val="00D33985"/>
    <w:rsid w:val="00D33A31"/>
    <w:rsid w:val="00D33B5B"/>
    <w:rsid w:val="00D33CE5"/>
    <w:rsid w:val="00D33E8E"/>
    <w:rsid w:val="00D34257"/>
    <w:rsid w:val="00D343A9"/>
    <w:rsid w:val="00D3448D"/>
    <w:rsid w:val="00D344BD"/>
    <w:rsid w:val="00D34725"/>
    <w:rsid w:val="00D3478E"/>
    <w:rsid w:val="00D349CC"/>
    <w:rsid w:val="00D34A6E"/>
    <w:rsid w:val="00D34AD5"/>
    <w:rsid w:val="00D34C56"/>
    <w:rsid w:val="00D34CFD"/>
    <w:rsid w:val="00D34DBF"/>
    <w:rsid w:val="00D350E3"/>
    <w:rsid w:val="00D350E9"/>
    <w:rsid w:val="00D35477"/>
    <w:rsid w:val="00D357FC"/>
    <w:rsid w:val="00D35B42"/>
    <w:rsid w:val="00D35C85"/>
    <w:rsid w:val="00D36030"/>
    <w:rsid w:val="00D361F3"/>
    <w:rsid w:val="00D3648F"/>
    <w:rsid w:val="00D3657D"/>
    <w:rsid w:val="00D365F1"/>
    <w:rsid w:val="00D3673E"/>
    <w:rsid w:val="00D36CAE"/>
    <w:rsid w:val="00D36F59"/>
    <w:rsid w:val="00D37339"/>
    <w:rsid w:val="00D3738E"/>
    <w:rsid w:val="00D37634"/>
    <w:rsid w:val="00D376F7"/>
    <w:rsid w:val="00D37797"/>
    <w:rsid w:val="00D37968"/>
    <w:rsid w:val="00D401AB"/>
    <w:rsid w:val="00D40719"/>
    <w:rsid w:val="00D407C8"/>
    <w:rsid w:val="00D40A15"/>
    <w:rsid w:val="00D40B34"/>
    <w:rsid w:val="00D40B77"/>
    <w:rsid w:val="00D40C1D"/>
    <w:rsid w:val="00D41089"/>
    <w:rsid w:val="00D4132D"/>
    <w:rsid w:val="00D41389"/>
    <w:rsid w:val="00D415B4"/>
    <w:rsid w:val="00D41921"/>
    <w:rsid w:val="00D4199F"/>
    <w:rsid w:val="00D419DE"/>
    <w:rsid w:val="00D41BD0"/>
    <w:rsid w:val="00D41D1C"/>
    <w:rsid w:val="00D41F51"/>
    <w:rsid w:val="00D41FCD"/>
    <w:rsid w:val="00D42002"/>
    <w:rsid w:val="00D421A8"/>
    <w:rsid w:val="00D421DB"/>
    <w:rsid w:val="00D42203"/>
    <w:rsid w:val="00D423E2"/>
    <w:rsid w:val="00D424D2"/>
    <w:rsid w:val="00D428A1"/>
    <w:rsid w:val="00D42D56"/>
    <w:rsid w:val="00D42E94"/>
    <w:rsid w:val="00D4313D"/>
    <w:rsid w:val="00D431D6"/>
    <w:rsid w:val="00D431FB"/>
    <w:rsid w:val="00D43492"/>
    <w:rsid w:val="00D43BA7"/>
    <w:rsid w:val="00D442A4"/>
    <w:rsid w:val="00D443C3"/>
    <w:rsid w:val="00D445BE"/>
    <w:rsid w:val="00D4497C"/>
    <w:rsid w:val="00D44A61"/>
    <w:rsid w:val="00D44C7C"/>
    <w:rsid w:val="00D44F01"/>
    <w:rsid w:val="00D45725"/>
    <w:rsid w:val="00D457E2"/>
    <w:rsid w:val="00D45954"/>
    <w:rsid w:val="00D45C59"/>
    <w:rsid w:val="00D45D2F"/>
    <w:rsid w:val="00D46095"/>
    <w:rsid w:val="00D464F8"/>
    <w:rsid w:val="00D466E7"/>
    <w:rsid w:val="00D46A4F"/>
    <w:rsid w:val="00D46BCC"/>
    <w:rsid w:val="00D46C5E"/>
    <w:rsid w:val="00D46F76"/>
    <w:rsid w:val="00D47120"/>
    <w:rsid w:val="00D4770B"/>
    <w:rsid w:val="00D47C61"/>
    <w:rsid w:val="00D47C6D"/>
    <w:rsid w:val="00D47D3B"/>
    <w:rsid w:val="00D47DF2"/>
    <w:rsid w:val="00D501E4"/>
    <w:rsid w:val="00D504AD"/>
    <w:rsid w:val="00D504C9"/>
    <w:rsid w:val="00D506BE"/>
    <w:rsid w:val="00D50F92"/>
    <w:rsid w:val="00D512E5"/>
    <w:rsid w:val="00D51362"/>
    <w:rsid w:val="00D513B9"/>
    <w:rsid w:val="00D51D2F"/>
    <w:rsid w:val="00D51D4A"/>
    <w:rsid w:val="00D51D7A"/>
    <w:rsid w:val="00D51D9A"/>
    <w:rsid w:val="00D51FA7"/>
    <w:rsid w:val="00D5209E"/>
    <w:rsid w:val="00D522CD"/>
    <w:rsid w:val="00D52329"/>
    <w:rsid w:val="00D529B8"/>
    <w:rsid w:val="00D53841"/>
    <w:rsid w:val="00D53842"/>
    <w:rsid w:val="00D538CA"/>
    <w:rsid w:val="00D53C49"/>
    <w:rsid w:val="00D53EFC"/>
    <w:rsid w:val="00D54326"/>
    <w:rsid w:val="00D543A9"/>
    <w:rsid w:val="00D54607"/>
    <w:rsid w:val="00D5489E"/>
    <w:rsid w:val="00D54B37"/>
    <w:rsid w:val="00D54BD5"/>
    <w:rsid w:val="00D54DBF"/>
    <w:rsid w:val="00D55401"/>
    <w:rsid w:val="00D5559E"/>
    <w:rsid w:val="00D55664"/>
    <w:rsid w:val="00D55690"/>
    <w:rsid w:val="00D55730"/>
    <w:rsid w:val="00D55C66"/>
    <w:rsid w:val="00D55CC7"/>
    <w:rsid w:val="00D560D4"/>
    <w:rsid w:val="00D56423"/>
    <w:rsid w:val="00D56704"/>
    <w:rsid w:val="00D56A1D"/>
    <w:rsid w:val="00D56B2C"/>
    <w:rsid w:val="00D56D3B"/>
    <w:rsid w:val="00D56D8E"/>
    <w:rsid w:val="00D56E8D"/>
    <w:rsid w:val="00D56F90"/>
    <w:rsid w:val="00D570ED"/>
    <w:rsid w:val="00D57957"/>
    <w:rsid w:val="00D57A06"/>
    <w:rsid w:val="00D57B66"/>
    <w:rsid w:val="00D57F49"/>
    <w:rsid w:val="00D57FB0"/>
    <w:rsid w:val="00D601C4"/>
    <w:rsid w:val="00D6021F"/>
    <w:rsid w:val="00D60727"/>
    <w:rsid w:val="00D60757"/>
    <w:rsid w:val="00D609FF"/>
    <w:rsid w:val="00D60A37"/>
    <w:rsid w:val="00D60BEA"/>
    <w:rsid w:val="00D60D92"/>
    <w:rsid w:val="00D61124"/>
    <w:rsid w:val="00D61595"/>
    <w:rsid w:val="00D615FC"/>
    <w:rsid w:val="00D61751"/>
    <w:rsid w:val="00D61879"/>
    <w:rsid w:val="00D619F9"/>
    <w:rsid w:val="00D61B78"/>
    <w:rsid w:val="00D61F53"/>
    <w:rsid w:val="00D62077"/>
    <w:rsid w:val="00D622EB"/>
    <w:rsid w:val="00D62379"/>
    <w:rsid w:val="00D62393"/>
    <w:rsid w:val="00D624F3"/>
    <w:rsid w:val="00D628BC"/>
    <w:rsid w:val="00D63259"/>
    <w:rsid w:val="00D6346A"/>
    <w:rsid w:val="00D635BB"/>
    <w:rsid w:val="00D637B5"/>
    <w:rsid w:val="00D63EB8"/>
    <w:rsid w:val="00D63EBC"/>
    <w:rsid w:val="00D6401D"/>
    <w:rsid w:val="00D64074"/>
    <w:rsid w:val="00D6410B"/>
    <w:rsid w:val="00D6422D"/>
    <w:rsid w:val="00D645AD"/>
    <w:rsid w:val="00D64AC7"/>
    <w:rsid w:val="00D64C38"/>
    <w:rsid w:val="00D6536A"/>
    <w:rsid w:val="00D65C38"/>
    <w:rsid w:val="00D65C86"/>
    <w:rsid w:val="00D65C88"/>
    <w:rsid w:val="00D65DE2"/>
    <w:rsid w:val="00D65DF6"/>
    <w:rsid w:val="00D65FFA"/>
    <w:rsid w:val="00D66276"/>
    <w:rsid w:val="00D66419"/>
    <w:rsid w:val="00D6685C"/>
    <w:rsid w:val="00D668A2"/>
    <w:rsid w:val="00D66C13"/>
    <w:rsid w:val="00D66FAF"/>
    <w:rsid w:val="00D673C1"/>
    <w:rsid w:val="00D675CF"/>
    <w:rsid w:val="00D678D1"/>
    <w:rsid w:val="00D67900"/>
    <w:rsid w:val="00D679B2"/>
    <w:rsid w:val="00D679DE"/>
    <w:rsid w:val="00D67CBE"/>
    <w:rsid w:val="00D7005A"/>
    <w:rsid w:val="00D70130"/>
    <w:rsid w:val="00D701ED"/>
    <w:rsid w:val="00D70681"/>
    <w:rsid w:val="00D707D3"/>
    <w:rsid w:val="00D70A2F"/>
    <w:rsid w:val="00D70CD6"/>
    <w:rsid w:val="00D7103D"/>
    <w:rsid w:val="00D714BD"/>
    <w:rsid w:val="00D71509"/>
    <w:rsid w:val="00D71673"/>
    <w:rsid w:val="00D7176B"/>
    <w:rsid w:val="00D71864"/>
    <w:rsid w:val="00D718B7"/>
    <w:rsid w:val="00D71A09"/>
    <w:rsid w:val="00D71E24"/>
    <w:rsid w:val="00D71E82"/>
    <w:rsid w:val="00D71F91"/>
    <w:rsid w:val="00D71FC3"/>
    <w:rsid w:val="00D721E6"/>
    <w:rsid w:val="00D722A3"/>
    <w:rsid w:val="00D72371"/>
    <w:rsid w:val="00D72402"/>
    <w:rsid w:val="00D72632"/>
    <w:rsid w:val="00D726EC"/>
    <w:rsid w:val="00D728AD"/>
    <w:rsid w:val="00D72BF5"/>
    <w:rsid w:val="00D72FCF"/>
    <w:rsid w:val="00D732BB"/>
    <w:rsid w:val="00D73C5E"/>
    <w:rsid w:val="00D74343"/>
    <w:rsid w:val="00D7440A"/>
    <w:rsid w:val="00D74882"/>
    <w:rsid w:val="00D74A3F"/>
    <w:rsid w:val="00D74A8E"/>
    <w:rsid w:val="00D74AA8"/>
    <w:rsid w:val="00D74C15"/>
    <w:rsid w:val="00D75284"/>
    <w:rsid w:val="00D752DC"/>
    <w:rsid w:val="00D75698"/>
    <w:rsid w:val="00D759B5"/>
    <w:rsid w:val="00D759C2"/>
    <w:rsid w:val="00D759CA"/>
    <w:rsid w:val="00D75C9D"/>
    <w:rsid w:val="00D7631B"/>
    <w:rsid w:val="00D7673A"/>
    <w:rsid w:val="00D769F4"/>
    <w:rsid w:val="00D76D93"/>
    <w:rsid w:val="00D7727B"/>
    <w:rsid w:val="00D7731F"/>
    <w:rsid w:val="00D778B8"/>
    <w:rsid w:val="00D778E5"/>
    <w:rsid w:val="00D77A3C"/>
    <w:rsid w:val="00D77F49"/>
    <w:rsid w:val="00D80059"/>
    <w:rsid w:val="00D8088B"/>
    <w:rsid w:val="00D80B6F"/>
    <w:rsid w:val="00D80C51"/>
    <w:rsid w:val="00D80F58"/>
    <w:rsid w:val="00D810C7"/>
    <w:rsid w:val="00D811D5"/>
    <w:rsid w:val="00D8155F"/>
    <w:rsid w:val="00D816F6"/>
    <w:rsid w:val="00D8171B"/>
    <w:rsid w:val="00D817DD"/>
    <w:rsid w:val="00D81BA8"/>
    <w:rsid w:val="00D81C4D"/>
    <w:rsid w:val="00D81E76"/>
    <w:rsid w:val="00D8202D"/>
    <w:rsid w:val="00D821FD"/>
    <w:rsid w:val="00D829E1"/>
    <w:rsid w:val="00D82C10"/>
    <w:rsid w:val="00D82E88"/>
    <w:rsid w:val="00D82FD9"/>
    <w:rsid w:val="00D83505"/>
    <w:rsid w:val="00D83523"/>
    <w:rsid w:val="00D83728"/>
    <w:rsid w:val="00D83734"/>
    <w:rsid w:val="00D8379F"/>
    <w:rsid w:val="00D83A94"/>
    <w:rsid w:val="00D83C58"/>
    <w:rsid w:val="00D83E95"/>
    <w:rsid w:val="00D83EFA"/>
    <w:rsid w:val="00D842ED"/>
    <w:rsid w:val="00D84337"/>
    <w:rsid w:val="00D84560"/>
    <w:rsid w:val="00D84D1B"/>
    <w:rsid w:val="00D84E8E"/>
    <w:rsid w:val="00D84F17"/>
    <w:rsid w:val="00D85084"/>
    <w:rsid w:val="00D85212"/>
    <w:rsid w:val="00D85355"/>
    <w:rsid w:val="00D856C2"/>
    <w:rsid w:val="00D85DB2"/>
    <w:rsid w:val="00D86009"/>
    <w:rsid w:val="00D8611D"/>
    <w:rsid w:val="00D862BB"/>
    <w:rsid w:val="00D86352"/>
    <w:rsid w:val="00D86404"/>
    <w:rsid w:val="00D865C8"/>
    <w:rsid w:val="00D8687C"/>
    <w:rsid w:val="00D869A0"/>
    <w:rsid w:val="00D86BBA"/>
    <w:rsid w:val="00D86DF8"/>
    <w:rsid w:val="00D86EF2"/>
    <w:rsid w:val="00D87245"/>
    <w:rsid w:val="00D879DF"/>
    <w:rsid w:val="00D87B8F"/>
    <w:rsid w:val="00D87C20"/>
    <w:rsid w:val="00D87D54"/>
    <w:rsid w:val="00D87F1A"/>
    <w:rsid w:val="00D87FE5"/>
    <w:rsid w:val="00D90042"/>
    <w:rsid w:val="00D90048"/>
    <w:rsid w:val="00D90477"/>
    <w:rsid w:val="00D908D9"/>
    <w:rsid w:val="00D90D90"/>
    <w:rsid w:val="00D91111"/>
    <w:rsid w:val="00D911CF"/>
    <w:rsid w:val="00D914CC"/>
    <w:rsid w:val="00D919B7"/>
    <w:rsid w:val="00D91A53"/>
    <w:rsid w:val="00D91B0A"/>
    <w:rsid w:val="00D91B40"/>
    <w:rsid w:val="00D91C02"/>
    <w:rsid w:val="00D91EF8"/>
    <w:rsid w:val="00D91FE2"/>
    <w:rsid w:val="00D9214A"/>
    <w:rsid w:val="00D92486"/>
    <w:rsid w:val="00D92548"/>
    <w:rsid w:val="00D926E4"/>
    <w:rsid w:val="00D9278F"/>
    <w:rsid w:val="00D9281E"/>
    <w:rsid w:val="00D92A37"/>
    <w:rsid w:val="00D92C25"/>
    <w:rsid w:val="00D92DB8"/>
    <w:rsid w:val="00D92DCC"/>
    <w:rsid w:val="00D92ECF"/>
    <w:rsid w:val="00D933C0"/>
    <w:rsid w:val="00D935ED"/>
    <w:rsid w:val="00D93648"/>
    <w:rsid w:val="00D93B5A"/>
    <w:rsid w:val="00D93BE6"/>
    <w:rsid w:val="00D93BF9"/>
    <w:rsid w:val="00D94508"/>
    <w:rsid w:val="00D945D8"/>
    <w:rsid w:val="00D946AB"/>
    <w:rsid w:val="00D94706"/>
    <w:rsid w:val="00D94EC4"/>
    <w:rsid w:val="00D94FAE"/>
    <w:rsid w:val="00D95188"/>
    <w:rsid w:val="00D9543F"/>
    <w:rsid w:val="00D959D4"/>
    <w:rsid w:val="00D95AE6"/>
    <w:rsid w:val="00D95F57"/>
    <w:rsid w:val="00D95FAE"/>
    <w:rsid w:val="00D965B8"/>
    <w:rsid w:val="00D96683"/>
    <w:rsid w:val="00D966FB"/>
    <w:rsid w:val="00D96947"/>
    <w:rsid w:val="00D96AB6"/>
    <w:rsid w:val="00D96B6D"/>
    <w:rsid w:val="00D96BFD"/>
    <w:rsid w:val="00D96D07"/>
    <w:rsid w:val="00D96DAC"/>
    <w:rsid w:val="00D9704D"/>
    <w:rsid w:val="00D97124"/>
    <w:rsid w:val="00D97155"/>
    <w:rsid w:val="00D97167"/>
    <w:rsid w:val="00D97452"/>
    <w:rsid w:val="00D9767B"/>
    <w:rsid w:val="00D976E2"/>
    <w:rsid w:val="00D97782"/>
    <w:rsid w:val="00D97789"/>
    <w:rsid w:val="00D97B32"/>
    <w:rsid w:val="00D97E60"/>
    <w:rsid w:val="00DA038C"/>
    <w:rsid w:val="00DA0400"/>
    <w:rsid w:val="00DA0898"/>
    <w:rsid w:val="00DA0A36"/>
    <w:rsid w:val="00DA0B21"/>
    <w:rsid w:val="00DA0B59"/>
    <w:rsid w:val="00DA0B79"/>
    <w:rsid w:val="00DA1035"/>
    <w:rsid w:val="00DA134C"/>
    <w:rsid w:val="00DA135E"/>
    <w:rsid w:val="00DA160F"/>
    <w:rsid w:val="00DA1788"/>
    <w:rsid w:val="00DA1840"/>
    <w:rsid w:val="00DA1E5B"/>
    <w:rsid w:val="00DA2048"/>
    <w:rsid w:val="00DA25FD"/>
    <w:rsid w:val="00DA260E"/>
    <w:rsid w:val="00DA26C5"/>
    <w:rsid w:val="00DA2715"/>
    <w:rsid w:val="00DA27CF"/>
    <w:rsid w:val="00DA2805"/>
    <w:rsid w:val="00DA2AB3"/>
    <w:rsid w:val="00DA2EF2"/>
    <w:rsid w:val="00DA3067"/>
    <w:rsid w:val="00DA316C"/>
    <w:rsid w:val="00DA32AB"/>
    <w:rsid w:val="00DA3672"/>
    <w:rsid w:val="00DA3719"/>
    <w:rsid w:val="00DA3A95"/>
    <w:rsid w:val="00DA3C70"/>
    <w:rsid w:val="00DA3CC8"/>
    <w:rsid w:val="00DA3FED"/>
    <w:rsid w:val="00DA431F"/>
    <w:rsid w:val="00DA4508"/>
    <w:rsid w:val="00DA48AD"/>
    <w:rsid w:val="00DA4E2A"/>
    <w:rsid w:val="00DA4EB7"/>
    <w:rsid w:val="00DA520C"/>
    <w:rsid w:val="00DA5550"/>
    <w:rsid w:val="00DA56EB"/>
    <w:rsid w:val="00DA5C22"/>
    <w:rsid w:val="00DA60FA"/>
    <w:rsid w:val="00DA624C"/>
    <w:rsid w:val="00DA6A00"/>
    <w:rsid w:val="00DA6A78"/>
    <w:rsid w:val="00DA77C7"/>
    <w:rsid w:val="00DA7E41"/>
    <w:rsid w:val="00DA7EFF"/>
    <w:rsid w:val="00DB02A8"/>
    <w:rsid w:val="00DB03F0"/>
    <w:rsid w:val="00DB0495"/>
    <w:rsid w:val="00DB05FC"/>
    <w:rsid w:val="00DB085F"/>
    <w:rsid w:val="00DB08DF"/>
    <w:rsid w:val="00DB0983"/>
    <w:rsid w:val="00DB0C79"/>
    <w:rsid w:val="00DB1504"/>
    <w:rsid w:val="00DB16E0"/>
    <w:rsid w:val="00DB183D"/>
    <w:rsid w:val="00DB1BBA"/>
    <w:rsid w:val="00DB21FA"/>
    <w:rsid w:val="00DB232A"/>
    <w:rsid w:val="00DB2718"/>
    <w:rsid w:val="00DB27CF"/>
    <w:rsid w:val="00DB2AC0"/>
    <w:rsid w:val="00DB2AEB"/>
    <w:rsid w:val="00DB2DE6"/>
    <w:rsid w:val="00DB300B"/>
    <w:rsid w:val="00DB3045"/>
    <w:rsid w:val="00DB31C9"/>
    <w:rsid w:val="00DB3290"/>
    <w:rsid w:val="00DB32DD"/>
    <w:rsid w:val="00DB34FC"/>
    <w:rsid w:val="00DB3542"/>
    <w:rsid w:val="00DB3595"/>
    <w:rsid w:val="00DB3810"/>
    <w:rsid w:val="00DB38B1"/>
    <w:rsid w:val="00DB3B7F"/>
    <w:rsid w:val="00DB3CA2"/>
    <w:rsid w:val="00DB3E44"/>
    <w:rsid w:val="00DB3F89"/>
    <w:rsid w:val="00DB4567"/>
    <w:rsid w:val="00DB4600"/>
    <w:rsid w:val="00DB46D0"/>
    <w:rsid w:val="00DB4A90"/>
    <w:rsid w:val="00DB4C98"/>
    <w:rsid w:val="00DB548A"/>
    <w:rsid w:val="00DB54E9"/>
    <w:rsid w:val="00DB5520"/>
    <w:rsid w:val="00DB58E3"/>
    <w:rsid w:val="00DB59AF"/>
    <w:rsid w:val="00DB5BE3"/>
    <w:rsid w:val="00DB5E39"/>
    <w:rsid w:val="00DB5F2F"/>
    <w:rsid w:val="00DB65AF"/>
    <w:rsid w:val="00DB6DA3"/>
    <w:rsid w:val="00DB6E64"/>
    <w:rsid w:val="00DB6EE7"/>
    <w:rsid w:val="00DB6F7D"/>
    <w:rsid w:val="00DB71FB"/>
    <w:rsid w:val="00DB7283"/>
    <w:rsid w:val="00DB7476"/>
    <w:rsid w:val="00DB74D2"/>
    <w:rsid w:val="00DB750D"/>
    <w:rsid w:val="00DB77C2"/>
    <w:rsid w:val="00DB780C"/>
    <w:rsid w:val="00DB7BB2"/>
    <w:rsid w:val="00DC0943"/>
    <w:rsid w:val="00DC0B6F"/>
    <w:rsid w:val="00DC0BEB"/>
    <w:rsid w:val="00DC0DC5"/>
    <w:rsid w:val="00DC114E"/>
    <w:rsid w:val="00DC119B"/>
    <w:rsid w:val="00DC17BA"/>
    <w:rsid w:val="00DC1CF5"/>
    <w:rsid w:val="00DC1D89"/>
    <w:rsid w:val="00DC1E54"/>
    <w:rsid w:val="00DC1EB0"/>
    <w:rsid w:val="00DC2534"/>
    <w:rsid w:val="00DC2639"/>
    <w:rsid w:val="00DC271D"/>
    <w:rsid w:val="00DC2810"/>
    <w:rsid w:val="00DC29A2"/>
    <w:rsid w:val="00DC2FD9"/>
    <w:rsid w:val="00DC3137"/>
    <w:rsid w:val="00DC313A"/>
    <w:rsid w:val="00DC3224"/>
    <w:rsid w:val="00DC32EF"/>
    <w:rsid w:val="00DC356C"/>
    <w:rsid w:val="00DC3606"/>
    <w:rsid w:val="00DC3754"/>
    <w:rsid w:val="00DC394D"/>
    <w:rsid w:val="00DC39C1"/>
    <w:rsid w:val="00DC39E5"/>
    <w:rsid w:val="00DC3A87"/>
    <w:rsid w:val="00DC3B6B"/>
    <w:rsid w:val="00DC42F7"/>
    <w:rsid w:val="00DC45CC"/>
    <w:rsid w:val="00DC4637"/>
    <w:rsid w:val="00DC4654"/>
    <w:rsid w:val="00DC4667"/>
    <w:rsid w:val="00DC466C"/>
    <w:rsid w:val="00DC46BD"/>
    <w:rsid w:val="00DC4C1E"/>
    <w:rsid w:val="00DC4EA4"/>
    <w:rsid w:val="00DC53E1"/>
    <w:rsid w:val="00DC5A1A"/>
    <w:rsid w:val="00DC5AD3"/>
    <w:rsid w:val="00DC5D71"/>
    <w:rsid w:val="00DC5EA4"/>
    <w:rsid w:val="00DC6059"/>
    <w:rsid w:val="00DC6119"/>
    <w:rsid w:val="00DC6579"/>
    <w:rsid w:val="00DC66D3"/>
    <w:rsid w:val="00DC6A9F"/>
    <w:rsid w:val="00DC6B6C"/>
    <w:rsid w:val="00DC6C54"/>
    <w:rsid w:val="00DC6E8C"/>
    <w:rsid w:val="00DC7109"/>
    <w:rsid w:val="00DC73F7"/>
    <w:rsid w:val="00DC7439"/>
    <w:rsid w:val="00DC77A3"/>
    <w:rsid w:val="00DC79FC"/>
    <w:rsid w:val="00DC7A6C"/>
    <w:rsid w:val="00DC7C5E"/>
    <w:rsid w:val="00DC7DC8"/>
    <w:rsid w:val="00DC7FBD"/>
    <w:rsid w:val="00DD0087"/>
    <w:rsid w:val="00DD00BC"/>
    <w:rsid w:val="00DD01D6"/>
    <w:rsid w:val="00DD09F9"/>
    <w:rsid w:val="00DD0A04"/>
    <w:rsid w:val="00DD0B00"/>
    <w:rsid w:val="00DD13C2"/>
    <w:rsid w:val="00DD1585"/>
    <w:rsid w:val="00DD1823"/>
    <w:rsid w:val="00DD18D8"/>
    <w:rsid w:val="00DD1993"/>
    <w:rsid w:val="00DD1D3E"/>
    <w:rsid w:val="00DD2215"/>
    <w:rsid w:val="00DD221A"/>
    <w:rsid w:val="00DD2990"/>
    <w:rsid w:val="00DD2B22"/>
    <w:rsid w:val="00DD2D7C"/>
    <w:rsid w:val="00DD340D"/>
    <w:rsid w:val="00DD3CDE"/>
    <w:rsid w:val="00DD3F23"/>
    <w:rsid w:val="00DD4236"/>
    <w:rsid w:val="00DD47A9"/>
    <w:rsid w:val="00DD4947"/>
    <w:rsid w:val="00DD4AD3"/>
    <w:rsid w:val="00DD4AEF"/>
    <w:rsid w:val="00DD508D"/>
    <w:rsid w:val="00DD5498"/>
    <w:rsid w:val="00DD5509"/>
    <w:rsid w:val="00DD5749"/>
    <w:rsid w:val="00DD5825"/>
    <w:rsid w:val="00DD5AF8"/>
    <w:rsid w:val="00DD5DBB"/>
    <w:rsid w:val="00DD5E62"/>
    <w:rsid w:val="00DD5F4E"/>
    <w:rsid w:val="00DD5FBA"/>
    <w:rsid w:val="00DD5FE0"/>
    <w:rsid w:val="00DD629D"/>
    <w:rsid w:val="00DD66FE"/>
    <w:rsid w:val="00DD68D0"/>
    <w:rsid w:val="00DD6AB1"/>
    <w:rsid w:val="00DD6E53"/>
    <w:rsid w:val="00DD6FD0"/>
    <w:rsid w:val="00DD70EA"/>
    <w:rsid w:val="00DD72FA"/>
    <w:rsid w:val="00DD734D"/>
    <w:rsid w:val="00DD750C"/>
    <w:rsid w:val="00DD7552"/>
    <w:rsid w:val="00DD77B9"/>
    <w:rsid w:val="00DD7834"/>
    <w:rsid w:val="00DD7957"/>
    <w:rsid w:val="00DD79AE"/>
    <w:rsid w:val="00DD7B16"/>
    <w:rsid w:val="00DD7BE0"/>
    <w:rsid w:val="00DD7C40"/>
    <w:rsid w:val="00DD7EDA"/>
    <w:rsid w:val="00DE0427"/>
    <w:rsid w:val="00DE04E9"/>
    <w:rsid w:val="00DE057F"/>
    <w:rsid w:val="00DE09A3"/>
    <w:rsid w:val="00DE0BA1"/>
    <w:rsid w:val="00DE0E03"/>
    <w:rsid w:val="00DE0E1E"/>
    <w:rsid w:val="00DE0F76"/>
    <w:rsid w:val="00DE1502"/>
    <w:rsid w:val="00DE1663"/>
    <w:rsid w:val="00DE1C19"/>
    <w:rsid w:val="00DE2059"/>
    <w:rsid w:val="00DE208E"/>
    <w:rsid w:val="00DE20B2"/>
    <w:rsid w:val="00DE233C"/>
    <w:rsid w:val="00DE2520"/>
    <w:rsid w:val="00DE28CB"/>
    <w:rsid w:val="00DE2AF6"/>
    <w:rsid w:val="00DE2C4A"/>
    <w:rsid w:val="00DE2E95"/>
    <w:rsid w:val="00DE2F94"/>
    <w:rsid w:val="00DE302F"/>
    <w:rsid w:val="00DE328C"/>
    <w:rsid w:val="00DE3760"/>
    <w:rsid w:val="00DE38F3"/>
    <w:rsid w:val="00DE3A05"/>
    <w:rsid w:val="00DE3C1C"/>
    <w:rsid w:val="00DE3E24"/>
    <w:rsid w:val="00DE3F3A"/>
    <w:rsid w:val="00DE41B8"/>
    <w:rsid w:val="00DE47C8"/>
    <w:rsid w:val="00DE4AF0"/>
    <w:rsid w:val="00DE4C92"/>
    <w:rsid w:val="00DE4D8D"/>
    <w:rsid w:val="00DE51F2"/>
    <w:rsid w:val="00DE5323"/>
    <w:rsid w:val="00DE545F"/>
    <w:rsid w:val="00DE5BE1"/>
    <w:rsid w:val="00DE60CD"/>
    <w:rsid w:val="00DE614C"/>
    <w:rsid w:val="00DE620C"/>
    <w:rsid w:val="00DE6406"/>
    <w:rsid w:val="00DE6552"/>
    <w:rsid w:val="00DE6636"/>
    <w:rsid w:val="00DE6748"/>
    <w:rsid w:val="00DE6853"/>
    <w:rsid w:val="00DE6D0C"/>
    <w:rsid w:val="00DE6FC9"/>
    <w:rsid w:val="00DE714D"/>
    <w:rsid w:val="00DE7212"/>
    <w:rsid w:val="00DE7279"/>
    <w:rsid w:val="00DE733F"/>
    <w:rsid w:val="00DE75DE"/>
    <w:rsid w:val="00DE7978"/>
    <w:rsid w:val="00DE7E99"/>
    <w:rsid w:val="00DE7EA7"/>
    <w:rsid w:val="00DE7F09"/>
    <w:rsid w:val="00DF08DD"/>
    <w:rsid w:val="00DF0B6D"/>
    <w:rsid w:val="00DF0D7E"/>
    <w:rsid w:val="00DF1282"/>
    <w:rsid w:val="00DF1371"/>
    <w:rsid w:val="00DF17A1"/>
    <w:rsid w:val="00DF1A42"/>
    <w:rsid w:val="00DF1EB3"/>
    <w:rsid w:val="00DF20B5"/>
    <w:rsid w:val="00DF2228"/>
    <w:rsid w:val="00DF2D82"/>
    <w:rsid w:val="00DF2EA0"/>
    <w:rsid w:val="00DF30E1"/>
    <w:rsid w:val="00DF311B"/>
    <w:rsid w:val="00DF31E2"/>
    <w:rsid w:val="00DF34A1"/>
    <w:rsid w:val="00DF35E5"/>
    <w:rsid w:val="00DF3917"/>
    <w:rsid w:val="00DF3A66"/>
    <w:rsid w:val="00DF3A69"/>
    <w:rsid w:val="00DF3E89"/>
    <w:rsid w:val="00DF41A3"/>
    <w:rsid w:val="00DF41D4"/>
    <w:rsid w:val="00DF4302"/>
    <w:rsid w:val="00DF4658"/>
    <w:rsid w:val="00DF4A3C"/>
    <w:rsid w:val="00DF4AA3"/>
    <w:rsid w:val="00DF4ED8"/>
    <w:rsid w:val="00DF5382"/>
    <w:rsid w:val="00DF54B2"/>
    <w:rsid w:val="00DF588F"/>
    <w:rsid w:val="00DF66D2"/>
    <w:rsid w:val="00DF67BE"/>
    <w:rsid w:val="00DF6819"/>
    <w:rsid w:val="00DF6885"/>
    <w:rsid w:val="00DF6AA4"/>
    <w:rsid w:val="00DF6E5E"/>
    <w:rsid w:val="00DF72BD"/>
    <w:rsid w:val="00DF7327"/>
    <w:rsid w:val="00DF7404"/>
    <w:rsid w:val="00DF7533"/>
    <w:rsid w:val="00DF75A7"/>
    <w:rsid w:val="00DF7996"/>
    <w:rsid w:val="00DF7B04"/>
    <w:rsid w:val="00DF7B5F"/>
    <w:rsid w:val="00E00084"/>
    <w:rsid w:val="00E000C5"/>
    <w:rsid w:val="00E002B7"/>
    <w:rsid w:val="00E00522"/>
    <w:rsid w:val="00E0098B"/>
    <w:rsid w:val="00E00A60"/>
    <w:rsid w:val="00E00BAB"/>
    <w:rsid w:val="00E00CC3"/>
    <w:rsid w:val="00E00F57"/>
    <w:rsid w:val="00E00FB9"/>
    <w:rsid w:val="00E01024"/>
    <w:rsid w:val="00E010B5"/>
    <w:rsid w:val="00E012CC"/>
    <w:rsid w:val="00E012D4"/>
    <w:rsid w:val="00E01403"/>
    <w:rsid w:val="00E016D2"/>
    <w:rsid w:val="00E01731"/>
    <w:rsid w:val="00E01A22"/>
    <w:rsid w:val="00E01ACA"/>
    <w:rsid w:val="00E01D32"/>
    <w:rsid w:val="00E02095"/>
    <w:rsid w:val="00E0209B"/>
    <w:rsid w:val="00E02266"/>
    <w:rsid w:val="00E02883"/>
    <w:rsid w:val="00E029DB"/>
    <w:rsid w:val="00E02A36"/>
    <w:rsid w:val="00E02CBC"/>
    <w:rsid w:val="00E02D06"/>
    <w:rsid w:val="00E02EE7"/>
    <w:rsid w:val="00E031E4"/>
    <w:rsid w:val="00E03241"/>
    <w:rsid w:val="00E03AC2"/>
    <w:rsid w:val="00E03DCA"/>
    <w:rsid w:val="00E0426B"/>
    <w:rsid w:val="00E048AB"/>
    <w:rsid w:val="00E049CB"/>
    <w:rsid w:val="00E04A1B"/>
    <w:rsid w:val="00E05107"/>
    <w:rsid w:val="00E05597"/>
    <w:rsid w:val="00E058D6"/>
    <w:rsid w:val="00E05CC3"/>
    <w:rsid w:val="00E06242"/>
    <w:rsid w:val="00E062EB"/>
    <w:rsid w:val="00E06309"/>
    <w:rsid w:val="00E063AE"/>
    <w:rsid w:val="00E06656"/>
    <w:rsid w:val="00E066AE"/>
    <w:rsid w:val="00E06868"/>
    <w:rsid w:val="00E069D7"/>
    <w:rsid w:val="00E06CC9"/>
    <w:rsid w:val="00E06CCF"/>
    <w:rsid w:val="00E06E27"/>
    <w:rsid w:val="00E07305"/>
    <w:rsid w:val="00E07388"/>
    <w:rsid w:val="00E075A1"/>
    <w:rsid w:val="00E075CF"/>
    <w:rsid w:val="00E07866"/>
    <w:rsid w:val="00E1007F"/>
    <w:rsid w:val="00E1024B"/>
    <w:rsid w:val="00E10269"/>
    <w:rsid w:val="00E1030F"/>
    <w:rsid w:val="00E1063D"/>
    <w:rsid w:val="00E10C52"/>
    <w:rsid w:val="00E10CA3"/>
    <w:rsid w:val="00E10D5C"/>
    <w:rsid w:val="00E10DE5"/>
    <w:rsid w:val="00E10F3D"/>
    <w:rsid w:val="00E1123A"/>
    <w:rsid w:val="00E117FC"/>
    <w:rsid w:val="00E11A82"/>
    <w:rsid w:val="00E11ACE"/>
    <w:rsid w:val="00E11B19"/>
    <w:rsid w:val="00E11C27"/>
    <w:rsid w:val="00E11CC6"/>
    <w:rsid w:val="00E1223C"/>
    <w:rsid w:val="00E1234B"/>
    <w:rsid w:val="00E124D1"/>
    <w:rsid w:val="00E125D1"/>
    <w:rsid w:val="00E125F8"/>
    <w:rsid w:val="00E12616"/>
    <w:rsid w:val="00E12A0B"/>
    <w:rsid w:val="00E12AE7"/>
    <w:rsid w:val="00E12E7E"/>
    <w:rsid w:val="00E130AD"/>
    <w:rsid w:val="00E131E7"/>
    <w:rsid w:val="00E13A5D"/>
    <w:rsid w:val="00E13E69"/>
    <w:rsid w:val="00E140C3"/>
    <w:rsid w:val="00E141CA"/>
    <w:rsid w:val="00E1438C"/>
    <w:rsid w:val="00E1475D"/>
    <w:rsid w:val="00E14774"/>
    <w:rsid w:val="00E147BF"/>
    <w:rsid w:val="00E148D4"/>
    <w:rsid w:val="00E14FEF"/>
    <w:rsid w:val="00E1512D"/>
    <w:rsid w:val="00E15734"/>
    <w:rsid w:val="00E157CA"/>
    <w:rsid w:val="00E157DC"/>
    <w:rsid w:val="00E15977"/>
    <w:rsid w:val="00E1598C"/>
    <w:rsid w:val="00E15BC8"/>
    <w:rsid w:val="00E15BCC"/>
    <w:rsid w:val="00E15EFB"/>
    <w:rsid w:val="00E15F9D"/>
    <w:rsid w:val="00E166BA"/>
    <w:rsid w:val="00E1686D"/>
    <w:rsid w:val="00E169DC"/>
    <w:rsid w:val="00E16A28"/>
    <w:rsid w:val="00E16A77"/>
    <w:rsid w:val="00E16AA1"/>
    <w:rsid w:val="00E16B30"/>
    <w:rsid w:val="00E16DBE"/>
    <w:rsid w:val="00E16FBD"/>
    <w:rsid w:val="00E170FF"/>
    <w:rsid w:val="00E173C5"/>
    <w:rsid w:val="00E174A4"/>
    <w:rsid w:val="00E178BA"/>
    <w:rsid w:val="00E17A8D"/>
    <w:rsid w:val="00E17B74"/>
    <w:rsid w:val="00E17D04"/>
    <w:rsid w:val="00E200CB"/>
    <w:rsid w:val="00E2038B"/>
    <w:rsid w:val="00E20456"/>
    <w:rsid w:val="00E20A64"/>
    <w:rsid w:val="00E20AE4"/>
    <w:rsid w:val="00E20BA9"/>
    <w:rsid w:val="00E20E16"/>
    <w:rsid w:val="00E20E4D"/>
    <w:rsid w:val="00E212FE"/>
    <w:rsid w:val="00E2186A"/>
    <w:rsid w:val="00E21897"/>
    <w:rsid w:val="00E21B28"/>
    <w:rsid w:val="00E21CCB"/>
    <w:rsid w:val="00E21D6C"/>
    <w:rsid w:val="00E2212F"/>
    <w:rsid w:val="00E221D5"/>
    <w:rsid w:val="00E222CA"/>
    <w:rsid w:val="00E22405"/>
    <w:rsid w:val="00E232DF"/>
    <w:rsid w:val="00E23ADA"/>
    <w:rsid w:val="00E23C1E"/>
    <w:rsid w:val="00E23CF4"/>
    <w:rsid w:val="00E23E85"/>
    <w:rsid w:val="00E23F66"/>
    <w:rsid w:val="00E23F7B"/>
    <w:rsid w:val="00E24402"/>
    <w:rsid w:val="00E244CA"/>
    <w:rsid w:val="00E245A5"/>
    <w:rsid w:val="00E24BD0"/>
    <w:rsid w:val="00E24DA8"/>
    <w:rsid w:val="00E24DC0"/>
    <w:rsid w:val="00E24E5D"/>
    <w:rsid w:val="00E2520B"/>
    <w:rsid w:val="00E2549F"/>
    <w:rsid w:val="00E2560F"/>
    <w:rsid w:val="00E25810"/>
    <w:rsid w:val="00E25C62"/>
    <w:rsid w:val="00E25F05"/>
    <w:rsid w:val="00E25FEA"/>
    <w:rsid w:val="00E2645E"/>
    <w:rsid w:val="00E26508"/>
    <w:rsid w:val="00E26606"/>
    <w:rsid w:val="00E266DB"/>
    <w:rsid w:val="00E26788"/>
    <w:rsid w:val="00E2678A"/>
    <w:rsid w:val="00E26867"/>
    <w:rsid w:val="00E268D1"/>
    <w:rsid w:val="00E26984"/>
    <w:rsid w:val="00E26ED2"/>
    <w:rsid w:val="00E26FB7"/>
    <w:rsid w:val="00E272BC"/>
    <w:rsid w:val="00E27448"/>
    <w:rsid w:val="00E2786F"/>
    <w:rsid w:val="00E279FD"/>
    <w:rsid w:val="00E27A1A"/>
    <w:rsid w:val="00E27A4D"/>
    <w:rsid w:val="00E27A81"/>
    <w:rsid w:val="00E30163"/>
    <w:rsid w:val="00E303E7"/>
    <w:rsid w:val="00E303EF"/>
    <w:rsid w:val="00E30500"/>
    <w:rsid w:val="00E30593"/>
    <w:rsid w:val="00E308A3"/>
    <w:rsid w:val="00E309A6"/>
    <w:rsid w:val="00E30F7B"/>
    <w:rsid w:val="00E31139"/>
    <w:rsid w:val="00E3123E"/>
    <w:rsid w:val="00E3127B"/>
    <w:rsid w:val="00E31372"/>
    <w:rsid w:val="00E3162B"/>
    <w:rsid w:val="00E31860"/>
    <w:rsid w:val="00E31AA3"/>
    <w:rsid w:val="00E31B95"/>
    <w:rsid w:val="00E31C82"/>
    <w:rsid w:val="00E31CE1"/>
    <w:rsid w:val="00E31F33"/>
    <w:rsid w:val="00E3208C"/>
    <w:rsid w:val="00E3223D"/>
    <w:rsid w:val="00E3243F"/>
    <w:rsid w:val="00E32697"/>
    <w:rsid w:val="00E32769"/>
    <w:rsid w:val="00E32790"/>
    <w:rsid w:val="00E32A69"/>
    <w:rsid w:val="00E32B88"/>
    <w:rsid w:val="00E32D52"/>
    <w:rsid w:val="00E32E06"/>
    <w:rsid w:val="00E32EEB"/>
    <w:rsid w:val="00E330C5"/>
    <w:rsid w:val="00E33181"/>
    <w:rsid w:val="00E333BB"/>
    <w:rsid w:val="00E335EC"/>
    <w:rsid w:val="00E33A98"/>
    <w:rsid w:val="00E33FCC"/>
    <w:rsid w:val="00E3406A"/>
    <w:rsid w:val="00E3438A"/>
    <w:rsid w:val="00E3449E"/>
    <w:rsid w:val="00E345AD"/>
    <w:rsid w:val="00E346CB"/>
    <w:rsid w:val="00E34ADE"/>
    <w:rsid w:val="00E34BD1"/>
    <w:rsid w:val="00E34C42"/>
    <w:rsid w:val="00E352DD"/>
    <w:rsid w:val="00E35500"/>
    <w:rsid w:val="00E35674"/>
    <w:rsid w:val="00E35701"/>
    <w:rsid w:val="00E35A02"/>
    <w:rsid w:val="00E35C2F"/>
    <w:rsid w:val="00E36275"/>
    <w:rsid w:val="00E36433"/>
    <w:rsid w:val="00E364A2"/>
    <w:rsid w:val="00E364D4"/>
    <w:rsid w:val="00E364E2"/>
    <w:rsid w:val="00E36518"/>
    <w:rsid w:val="00E36555"/>
    <w:rsid w:val="00E369FB"/>
    <w:rsid w:val="00E36B3C"/>
    <w:rsid w:val="00E36ED8"/>
    <w:rsid w:val="00E37244"/>
    <w:rsid w:val="00E37342"/>
    <w:rsid w:val="00E3739E"/>
    <w:rsid w:val="00E37846"/>
    <w:rsid w:val="00E37A59"/>
    <w:rsid w:val="00E37C2D"/>
    <w:rsid w:val="00E37E26"/>
    <w:rsid w:val="00E40249"/>
    <w:rsid w:val="00E4072C"/>
    <w:rsid w:val="00E4075C"/>
    <w:rsid w:val="00E40955"/>
    <w:rsid w:val="00E40966"/>
    <w:rsid w:val="00E40B79"/>
    <w:rsid w:val="00E40C41"/>
    <w:rsid w:val="00E40C51"/>
    <w:rsid w:val="00E40DEA"/>
    <w:rsid w:val="00E41246"/>
    <w:rsid w:val="00E4126E"/>
    <w:rsid w:val="00E41599"/>
    <w:rsid w:val="00E4161D"/>
    <w:rsid w:val="00E41987"/>
    <w:rsid w:val="00E41E86"/>
    <w:rsid w:val="00E41F31"/>
    <w:rsid w:val="00E42184"/>
    <w:rsid w:val="00E422F0"/>
    <w:rsid w:val="00E42357"/>
    <w:rsid w:val="00E4268C"/>
    <w:rsid w:val="00E42825"/>
    <w:rsid w:val="00E4291E"/>
    <w:rsid w:val="00E42A98"/>
    <w:rsid w:val="00E42C40"/>
    <w:rsid w:val="00E43355"/>
    <w:rsid w:val="00E434E8"/>
    <w:rsid w:val="00E436F7"/>
    <w:rsid w:val="00E43703"/>
    <w:rsid w:val="00E437D9"/>
    <w:rsid w:val="00E43E6E"/>
    <w:rsid w:val="00E442CE"/>
    <w:rsid w:val="00E44606"/>
    <w:rsid w:val="00E44753"/>
    <w:rsid w:val="00E448A8"/>
    <w:rsid w:val="00E449E8"/>
    <w:rsid w:val="00E44DC7"/>
    <w:rsid w:val="00E45280"/>
    <w:rsid w:val="00E45296"/>
    <w:rsid w:val="00E456E5"/>
    <w:rsid w:val="00E45725"/>
    <w:rsid w:val="00E45889"/>
    <w:rsid w:val="00E45B46"/>
    <w:rsid w:val="00E45DB6"/>
    <w:rsid w:val="00E46005"/>
    <w:rsid w:val="00E462E6"/>
    <w:rsid w:val="00E46437"/>
    <w:rsid w:val="00E46814"/>
    <w:rsid w:val="00E46935"/>
    <w:rsid w:val="00E46AB5"/>
    <w:rsid w:val="00E46B8C"/>
    <w:rsid w:val="00E46F6B"/>
    <w:rsid w:val="00E4728C"/>
    <w:rsid w:val="00E47467"/>
    <w:rsid w:val="00E474E7"/>
    <w:rsid w:val="00E475D0"/>
    <w:rsid w:val="00E47805"/>
    <w:rsid w:val="00E47A1F"/>
    <w:rsid w:val="00E47AAE"/>
    <w:rsid w:val="00E50045"/>
    <w:rsid w:val="00E501AB"/>
    <w:rsid w:val="00E50344"/>
    <w:rsid w:val="00E504C2"/>
    <w:rsid w:val="00E506D1"/>
    <w:rsid w:val="00E50CB4"/>
    <w:rsid w:val="00E50E8C"/>
    <w:rsid w:val="00E511B3"/>
    <w:rsid w:val="00E51375"/>
    <w:rsid w:val="00E51426"/>
    <w:rsid w:val="00E5150E"/>
    <w:rsid w:val="00E51546"/>
    <w:rsid w:val="00E51847"/>
    <w:rsid w:val="00E51CDC"/>
    <w:rsid w:val="00E51F3E"/>
    <w:rsid w:val="00E51F9D"/>
    <w:rsid w:val="00E521D8"/>
    <w:rsid w:val="00E52541"/>
    <w:rsid w:val="00E5262C"/>
    <w:rsid w:val="00E52AC5"/>
    <w:rsid w:val="00E52B92"/>
    <w:rsid w:val="00E52E92"/>
    <w:rsid w:val="00E52F18"/>
    <w:rsid w:val="00E52F53"/>
    <w:rsid w:val="00E53990"/>
    <w:rsid w:val="00E53E06"/>
    <w:rsid w:val="00E53E9F"/>
    <w:rsid w:val="00E54001"/>
    <w:rsid w:val="00E54AB8"/>
    <w:rsid w:val="00E55323"/>
    <w:rsid w:val="00E559A9"/>
    <w:rsid w:val="00E55CFA"/>
    <w:rsid w:val="00E55D9E"/>
    <w:rsid w:val="00E55FA2"/>
    <w:rsid w:val="00E56257"/>
    <w:rsid w:val="00E56357"/>
    <w:rsid w:val="00E564C9"/>
    <w:rsid w:val="00E56560"/>
    <w:rsid w:val="00E56663"/>
    <w:rsid w:val="00E56D25"/>
    <w:rsid w:val="00E571C6"/>
    <w:rsid w:val="00E57264"/>
    <w:rsid w:val="00E572B3"/>
    <w:rsid w:val="00E57403"/>
    <w:rsid w:val="00E57439"/>
    <w:rsid w:val="00E57494"/>
    <w:rsid w:val="00E57740"/>
    <w:rsid w:val="00E57B22"/>
    <w:rsid w:val="00E60114"/>
    <w:rsid w:val="00E6011A"/>
    <w:rsid w:val="00E6017A"/>
    <w:rsid w:val="00E6033F"/>
    <w:rsid w:val="00E6062B"/>
    <w:rsid w:val="00E60A0D"/>
    <w:rsid w:val="00E60D02"/>
    <w:rsid w:val="00E60DD2"/>
    <w:rsid w:val="00E60EF2"/>
    <w:rsid w:val="00E60F25"/>
    <w:rsid w:val="00E60FEF"/>
    <w:rsid w:val="00E61022"/>
    <w:rsid w:val="00E6107A"/>
    <w:rsid w:val="00E61425"/>
    <w:rsid w:val="00E61480"/>
    <w:rsid w:val="00E614A7"/>
    <w:rsid w:val="00E614C9"/>
    <w:rsid w:val="00E616E3"/>
    <w:rsid w:val="00E616FC"/>
    <w:rsid w:val="00E61733"/>
    <w:rsid w:val="00E61BB4"/>
    <w:rsid w:val="00E61CB8"/>
    <w:rsid w:val="00E61EAA"/>
    <w:rsid w:val="00E6212F"/>
    <w:rsid w:val="00E62170"/>
    <w:rsid w:val="00E62785"/>
    <w:rsid w:val="00E627DA"/>
    <w:rsid w:val="00E628CE"/>
    <w:rsid w:val="00E62AEC"/>
    <w:rsid w:val="00E62BCE"/>
    <w:rsid w:val="00E62BDA"/>
    <w:rsid w:val="00E630FA"/>
    <w:rsid w:val="00E63359"/>
    <w:rsid w:val="00E63486"/>
    <w:rsid w:val="00E63578"/>
    <w:rsid w:val="00E6399E"/>
    <w:rsid w:val="00E63A55"/>
    <w:rsid w:val="00E63D34"/>
    <w:rsid w:val="00E63F22"/>
    <w:rsid w:val="00E63F30"/>
    <w:rsid w:val="00E645D7"/>
    <w:rsid w:val="00E64621"/>
    <w:rsid w:val="00E649DF"/>
    <w:rsid w:val="00E649E3"/>
    <w:rsid w:val="00E64E0B"/>
    <w:rsid w:val="00E650CF"/>
    <w:rsid w:val="00E65600"/>
    <w:rsid w:val="00E65612"/>
    <w:rsid w:val="00E659C7"/>
    <w:rsid w:val="00E65C1F"/>
    <w:rsid w:val="00E65C37"/>
    <w:rsid w:val="00E65E0E"/>
    <w:rsid w:val="00E65E20"/>
    <w:rsid w:val="00E66358"/>
    <w:rsid w:val="00E66360"/>
    <w:rsid w:val="00E66446"/>
    <w:rsid w:val="00E66A55"/>
    <w:rsid w:val="00E66B69"/>
    <w:rsid w:val="00E66C6C"/>
    <w:rsid w:val="00E66DA7"/>
    <w:rsid w:val="00E66F41"/>
    <w:rsid w:val="00E67046"/>
    <w:rsid w:val="00E673B1"/>
    <w:rsid w:val="00E6743B"/>
    <w:rsid w:val="00E67459"/>
    <w:rsid w:val="00E67528"/>
    <w:rsid w:val="00E67649"/>
    <w:rsid w:val="00E67A26"/>
    <w:rsid w:val="00E67C17"/>
    <w:rsid w:val="00E67D51"/>
    <w:rsid w:val="00E67D5B"/>
    <w:rsid w:val="00E67DED"/>
    <w:rsid w:val="00E70193"/>
    <w:rsid w:val="00E70431"/>
    <w:rsid w:val="00E70C15"/>
    <w:rsid w:val="00E714A0"/>
    <w:rsid w:val="00E71877"/>
    <w:rsid w:val="00E71B01"/>
    <w:rsid w:val="00E71D86"/>
    <w:rsid w:val="00E71F9B"/>
    <w:rsid w:val="00E72124"/>
    <w:rsid w:val="00E722F3"/>
    <w:rsid w:val="00E722FC"/>
    <w:rsid w:val="00E723EE"/>
    <w:rsid w:val="00E72759"/>
    <w:rsid w:val="00E72878"/>
    <w:rsid w:val="00E728EC"/>
    <w:rsid w:val="00E7295A"/>
    <w:rsid w:val="00E72D02"/>
    <w:rsid w:val="00E72F03"/>
    <w:rsid w:val="00E7387A"/>
    <w:rsid w:val="00E73AF8"/>
    <w:rsid w:val="00E7440E"/>
    <w:rsid w:val="00E7469B"/>
    <w:rsid w:val="00E74E61"/>
    <w:rsid w:val="00E74E6D"/>
    <w:rsid w:val="00E7515A"/>
    <w:rsid w:val="00E7522E"/>
    <w:rsid w:val="00E753F7"/>
    <w:rsid w:val="00E754D4"/>
    <w:rsid w:val="00E755C1"/>
    <w:rsid w:val="00E755FA"/>
    <w:rsid w:val="00E756BD"/>
    <w:rsid w:val="00E75702"/>
    <w:rsid w:val="00E75AA5"/>
    <w:rsid w:val="00E75F8B"/>
    <w:rsid w:val="00E76064"/>
    <w:rsid w:val="00E768FB"/>
    <w:rsid w:val="00E769BB"/>
    <w:rsid w:val="00E769FB"/>
    <w:rsid w:val="00E76C81"/>
    <w:rsid w:val="00E76CB0"/>
    <w:rsid w:val="00E77205"/>
    <w:rsid w:val="00E77563"/>
    <w:rsid w:val="00E7760C"/>
    <w:rsid w:val="00E77776"/>
    <w:rsid w:val="00E778F9"/>
    <w:rsid w:val="00E77AD3"/>
    <w:rsid w:val="00E77B3D"/>
    <w:rsid w:val="00E77B97"/>
    <w:rsid w:val="00E77EFA"/>
    <w:rsid w:val="00E807A4"/>
    <w:rsid w:val="00E80A5E"/>
    <w:rsid w:val="00E81057"/>
    <w:rsid w:val="00E810ED"/>
    <w:rsid w:val="00E812A3"/>
    <w:rsid w:val="00E8137D"/>
    <w:rsid w:val="00E81520"/>
    <w:rsid w:val="00E81800"/>
    <w:rsid w:val="00E818A9"/>
    <w:rsid w:val="00E818B0"/>
    <w:rsid w:val="00E81D32"/>
    <w:rsid w:val="00E82105"/>
    <w:rsid w:val="00E821C2"/>
    <w:rsid w:val="00E82402"/>
    <w:rsid w:val="00E82C23"/>
    <w:rsid w:val="00E8304B"/>
    <w:rsid w:val="00E830C6"/>
    <w:rsid w:val="00E83211"/>
    <w:rsid w:val="00E8333B"/>
    <w:rsid w:val="00E834F8"/>
    <w:rsid w:val="00E83AA6"/>
    <w:rsid w:val="00E83E95"/>
    <w:rsid w:val="00E8409E"/>
    <w:rsid w:val="00E84195"/>
    <w:rsid w:val="00E847F8"/>
    <w:rsid w:val="00E84A54"/>
    <w:rsid w:val="00E84ADA"/>
    <w:rsid w:val="00E84C2B"/>
    <w:rsid w:val="00E851AC"/>
    <w:rsid w:val="00E851FA"/>
    <w:rsid w:val="00E852E3"/>
    <w:rsid w:val="00E85658"/>
    <w:rsid w:val="00E8572E"/>
    <w:rsid w:val="00E85899"/>
    <w:rsid w:val="00E85920"/>
    <w:rsid w:val="00E85921"/>
    <w:rsid w:val="00E85CA2"/>
    <w:rsid w:val="00E86400"/>
    <w:rsid w:val="00E868FA"/>
    <w:rsid w:val="00E86A4E"/>
    <w:rsid w:val="00E86A8E"/>
    <w:rsid w:val="00E86F9B"/>
    <w:rsid w:val="00E87032"/>
    <w:rsid w:val="00E871EA"/>
    <w:rsid w:val="00E8722B"/>
    <w:rsid w:val="00E87328"/>
    <w:rsid w:val="00E87968"/>
    <w:rsid w:val="00E90144"/>
    <w:rsid w:val="00E90164"/>
    <w:rsid w:val="00E902D0"/>
    <w:rsid w:val="00E90671"/>
    <w:rsid w:val="00E90882"/>
    <w:rsid w:val="00E9125C"/>
    <w:rsid w:val="00E91520"/>
    <w:rsid w:val="00E918DA"/>
    <w:rsid w:val="00E91F8E"/>
    <w:rsid w:val="00E92145"/>
    <w:rsid w:val="00E92299"/>
    <w:rsid w:val="00E9231C"/>
    <w:rsid w:val="00E9249B"/>
    <w:rsid w:val="00E9259A"/>
    <w:rsid w:val="00E92AE3"/>
    <w:rsid w:val="00E92EC0"/>
    <w:rsid w:val="00E92FD0"/>
    <w:rsid w:val="00E934CE"/>
    <w:rsid w:val="00E93A10"/>
    <w:rsid w:val="00E93A36"/>
    <w:rsid w:val="00E93B91"/>
    <w:rsid w:val="00E93FA2"/>
    <w:rsid w:val="00E942DB"/>
    <w:rsid w:val="00E9431F"/>
    <w:rsid w:val="00E94647"/>
    <w:rsid w:val="00E94C56"/>
    <w:rsid w:val="00E94CEC"/>
    <w:rsid w:val="00E94D95"/>
    <w:rsid w:val="00E94DF5"/>
    <w:rsid w:val="00E951E2"/>
    <w:rsid w:val="00E952BB"/>
    <w:rsid w:val="00E9534D"/>
    <w:rsid w:val="00E95648"/>
    <w:rsid w:val="00E9570D"/>
    <w:rsid w:val="00E95745"/>
    <w:rsid w:val="00E95A1B"/>
    <w:rsid w:val="00E95A4D"/>
    <w:rsid w:val="00E95B75"/>
    <w:rsid w:val="00E95D6F"/>
    <w:rsid w:val="00E95E49"/>
    <w:rsid w:val="00E95FB1"/>
    <w:rsid w:val="00E968E8"/>
    <w:rsid w:val="00E96ABA"/>
    <w:rsid w:val="00E96BDF"/>
    <w:rsid w:val="00E96CB4"/>
    <w:rsid w:val="00E96E03"/>
    <w:rsid w:val="00E96E96"/>
    <w:rsid w:val="00E973B9"/>
    <w:rsid w:val="00E978F4"/>
    <w:rsid w:val="00E97E2A"/>
    <w:rsid w:val="00E97FD3"/>
    <w:rsid w:val="00EA012A"/>
    <w:rsid w:val="00EA0199"/>
    <w:rsid w:val="00EA066B"/>
    <w:rsid w:val="00EA0EA0"/>
    <w:rsid w:val="00EA1004"/>
    <w:rsid w:val="00EA1109"/>
    <w:rsid w:val="00EA122C"/>
    <w:rsid w:val="00EA1349"/>
    <w:rsid w:val="00EA1B2B"/>
    <w:rsid w:val="00EA1BB8"/>
    <w:rsid w:val="00EA1D78"/>
    <w:rsid w:val="00EA1F3E"/>
    <w:rsid w:val="00EA1FF2"/>
    <w:rsid w:val="00EA2260"/>
    <w:rsid w:val="00EA24CE"/>
    <w:rsid w:val="00EA250C"/>
    <w:rsid w:val="00EA25A4"/>
    <w:rsid w:val="00EA29C8"/>
    <w:rsid w:val="00EA2DC1"/>
    <w:rsid w:val="00EA2DC9"/>
    <w:rsid w:val="00EA31D4"/>
    <w:rsid w:val="00EA3C99"/>
    <w:rsid w:val="00EA4091"/>
    <w:rsid w:val="00EA40B6"/>
    <w:rsid w:val="00EA413B"/>
    <w:rsid w:val="00EA4978"/>
    <w:rsid w:val="00EA497A"/>
    <w:rsid w:val="00EA4D3C"/>
    <w:rsid w:val="00EA4E10"/>
    <w:rsid w:val="00EA4F0F"/>
    <w:rsid w:val="00EA501B"/>
    <w:rsid w:val="00EA5068"/>
    <w:rsid w:val="00EA5114"/>
    <w:rsid w:val="00EA513F"/>
    <w:rsid w:val="00EA5692"/>
    <w:rsid w:val="00EA5A87"/>
    <w:rsid w:val="00EA5C1D"/>
    <w:rsid w:val="00EA616B"/>
    <w:rsid w:val="00EA66BB"/>
    <w:rsid w:val="00EA6A5D"/>
    <w:rsid w:val="00EA6C3D"/>
    <w:rsid w:val="00EA6D9B"/>
    <w:rsid w:val="00EA6E89"/>
    <w:rsid w:val="00EA75CA"/>
    <w:rsid w:val="00EA762B"/>
    <w:rsid w:val="00EA765D"/>
    <w:rsid w:val="00EA772C"/>
    <w:rsid w:val="00EA7BC9"/>
    <w:rsid w:val="00EA7D2F"/>
    <w:rsid w:val="00EA7F94"/>
    <w:rsid w:val="00EB0049"/>
    <w:rsid w:val="00EB06B1"/>
    <w:rsid w:val="00EB074B"/>
    <w:rsid w:val="00EB089B"/>
    <w:rsid w:val="00EB097E"/>
    <w:rsid w:val="00EB0A0C"/>
    <w:rsid w:val="00EB0FCA"/>
    <w:rsid w:val="00EB105C"/>
    <w:rsid w:val="00EB11F1"/>
    <w:rsid w:val="00EB139B"/>
    <w:rsid w:val="00EB145F"/>
    <w:rsid w:val="00EB1498"/>
    <w:rsid w:val="00EB17BF"/>
    <w:rsid w:val="00EB1960"/>
    <w:rsid w:val="00EB1D30"/>
    <w:rsid w:val="00EB1DD3"/>
    <w:rsid w:val="00EB1E62"/>
    <w:rsid w:val="00EB1F8F"/>
    <w:rsid w:val="00EB2044"/>
    <w:rsid w:val="00EB2225"/>
    <w:rsid w:val="00EB310C"/>
    <w:rsid w:val="00EB3111"/>
    <w:rsid w:val="00EB3445"/>
    <w:rsid w:val="00EB348B"/>
    <w:rsid w:val="00EB3764"/>
    <w:rsid w:val="00EB390E"/>
    <w:rsid w:val="00EB3C8C"/>
    <w:rsid w:val="00EB3CAC"/>
    <w:rsid w:val="00EB43FF"/>
    <w:rsid w:val="00EB452E"/>
    <w:rsid w:val="00EB454A"/>
    <w:rsid w:val="00EB46BC"/>
    <w:rsid w:val="00EB4781"/>
    <w:rsid w:val="00EB486E"/>
    <w:rsid w:val="00EB49E8"/>
    <w:rsid w:val="00EB4B4F"/>
    <w:rsid w:val="00EB4DBD"/>
    <w:rsid w:val="00EB4E99"/>
    <w:rsid w:val="00EB51D8"/>
    <w:rsid w:val="00EB5600"/>
    <w:rsid w:val="00EB56D7"/>
    <w:rsid w:val="00EB576B"/>
    <w:rsid w:val="00EB58D6"/>
    <w:rsid w:val="00EB5AE4"/>
    <w:rsid w:val="00EB5E1A"/>
    <w:rsid w:val="00EB5F4D"/>
    <w:rsid w:val="00EB5F7E"/>
    <w:rsid w:val="00EB62CA"/>
    <w:rsid w:val="00EB6ACB"/>
    <w:rsid w:val="00EB6C7E"/>
    <w:rsid w:val="00EB6EFA"/>
    <w:rsid w:val="00EB7494"/>
    <w:rsid w:val="00EB74E0"/>
    <w:rsid w:val="00EB7547"/>
    <w:rsid w:val="00EB7C74"/>
    <w:rsid w:val="00EB7E06"/>
    <w:rsid w:val="00EB7E9B"/>
    <w:rsid w:val="00EB7FEB"/>
    <w:rsid w:val="00EC040C"/>
    <w:rsid w:val="00EC0487"/>
    <w:rsid w:val="00EC065B"/>
    <w:rsid w:val="00EC0697"/>
    <w:rsid w:val="00EC0C39"/>
    <w:rsid w:val="00EC0F0E"/>
    <w:rsid w:val="00EC13B3"/>
    <w:rsid w:val="00EC164F"/>
    <w:rsid w:val="00EC166D"/>
    <w:rsid w:val="00EC17D7"/>
    <w:rsid w:val="00EC1A0C"/>
    <w:rsid w:val="00EC1A71"/>
    <w:rsid w:val="00EC1BC7"/>
    <w:rsid w:val="00EC1BE5"/>
    <w:rsid w:val="00EC204F"/>
    <w:rsid w:val="00EC2577"/>
    <w:rsid w:val="00EC25D4"/>
    <w:rsid w:val="00EC29B9"/>
    <w:rsid w:val="00EC2A8F"/>
    <w:rsid w:val="00EC2DF9"/>
    <w:rsid w:val="00EC2F6E"/>
    <w:rsid w:val="00EC30B9"/>
    <w:rsid w:val="00EC32CF"/>
    <w:rsid w:val="00EC3385"/>
    <w:rsid w:val="00EC3B5E"/>
    <w:rsid w:val="00EC3B95"/>
    <w:rsid w:val="00EC3BDF"/>
    <w:rsid w:val="00EC3D0E"/>
    <w:rsid w:val="00EC40CD"/>
    <w:rsid w:val="00EC4234"/>
    <w:rsid w:val="00EC42B5"/>
    <w:rsid w:val="00EC47DC"/>
    <w:rsid w:val="00EC497B"/>
    <w:rsid w:val="00EC4D86"/>
    <w:rsid w:val="00EC4DA3"/>
    <w:rsid w:val="00EC4DD7"/>
    <w:rsid w:val="00EC4E5A"/>
    <w:rsid w:val="00EC4FA4"/>
    <w:rsid w:val="00EC5097"/>
    <w:rsid w:val="00EC537C"/>
    <w:rsid w:val="00EC58FD"/>
    <w:rsid w:val="00EC594E"/>
    <w:rsid w:val="00EC5C2D"/>
    <w:rsid w:val="00EC5D1F"/>
    <w:rsid w:val="00EC5D97"/>
    <w:rsid w:val="00EC646F"/>
    <w:rsid w:val="00EC66E6"/>
    <w:rsid w:val="00EC6C04"/>
    <w:rsid w:val="00EC6DDB"/>
    <w:rsid w:val="00EC6EFF"/>
    <w:rsid w:val="00EC6FE7"/>
    <w:rsid w:val="00EC72E0"/>
    <w:rsid w:val="00EC795C"/>
    <w:rsid w:val="00EC7993"/>
    <w:rsid w:val="00EC7A15"/>
    <w:rsid w:val="00EC7A50"/>
    <w:rsid w:val="00EC7B00"/>
    <w:rsid w:val="00EC7BCC"/>
    <w:rsid w:val="00EC7D24"/>
    <w:rsid w:val="00EC7DA7"/>
    <w:rsid w:val="00EC7E95"/>
    <w:rsid w:val="00EC7F9D"/>
    <w:rsid w:val="00ED008E"/>
    <w:rsid w:val="00ED0212"/>
    <w:rsid w:val="00ED037E"/>
    <w:rsid w:val="00ED0492"/>
    <w:rsid w:val="00ED0E14"/>
    <w:rsid w:val="00ED0E16"/>
    <w:rsid w:val="00ED103C"/>
    <w:rsid w:val="00ED1054"/>
    <w:rsid w:val="00ED1444"/>
    <w:rsid w:val="00ED16D0"/>
    <w:rsid w:val="00ED19A3"/>
    <w:rsid w:val="00ED1B61"/>
    <w:rsid w:val="00ED1C64"/>
    <w:rsid w:val="00ED1DB7"/>
    <w:rsid w:val="00ED1E09"/>
    <w:rsid w:val="00ED1E3B"/>
    <w:rsid w:val="00ED20A6"/>
    <w:rsid w:val="00ED2116"/>
    <w:rsid w:val="00ED2893"/>
    <w:rsid w:val="00ED289E"/>
    <w:rsid w:val="00ED2DAE"/>
    <w:rsid w:val="00ED2ECD"/>
    <w:rsid w:val="00ED2F68"/>
    <w:rsid w:val="00ED30B1"/>
    <w:rsid w:val="00ED334F"/>
    <w:rsid w:val="00ED35F1"/>
    <w:rsid w:val="00ED3693"/>
    <w:rsid w:val="00ED37C0"/>
    <w:rsid w:val="00ED3A5C"/>
    <w:rsid w:val="00ED3A61"/>
    <w:rsid w:val="00ED3FEF"/>
    <w:rsid w:val="00ED41C1"/>
    <w:rsid w:val="00ED4577"/>
    <w:rsid w:val="00ED493C"/>
    <w:rsid w:val="00ED4B19"/>
    <w:rsid w:val="00ED4C2C"/>
    <w:rsid w:val="00ED525E"/>
    <w:rsid w:val="00ED5462"/>
    <w:rsid w:val="00ED5859"/>
    <w:rsid w:val="00ED5C1B"/>
    <w:rsid w:val="00ED5EAF"/>
    <w:rsid w:val="00ED5F1B"/>
    <w:rsid w:val="00ED5FBF"/>
    <w:rsid w:val="00ED602B"/>
    <w:rsid w:val="00ED6538"/>
    <w:rsid w:val="00ED6951"/>
    <w:rsid w:val="00ED6B4F"/>
    <w:rsid w:val="00ED6FE9"/>
    <w:rsid w:val="00ED7056"/>
    <w:rsid w:val="00ED70AC"/>
    <w:rsid w:val="00ED7513"/>
    <w:rsid w:val="00ED779C"/>
    <w:rsid w:val="00ED7805"/>
    <w:rsid w:val="00ED785A"/>
    <w:rsid w:val="00ED7AE5"/>
    <w:rsid w:val="00ED7DDD"/>
    <w:rsid w:val="00ED7FF8"/>
    <w:rsid w:val="00EE06F2"/>
    <w:rsid w:val="00EE0AE8"/>
    <w:rsid w:val="00EE1205"/>
    <w:rsid w:val="00EE1551"/>
    <w:rsid w:val="00EE180D"/>
    <w:rsid w:val="00EE1834"/>
    <w:rsid w:val="00EE1DD8"/>
    <w:rsid w:val="00EE1FA5"/>
    <w:rsid w:val="00EE22DE"/>
    <w:rsid w:val="00EE2478"/>
    <w:rsid w:val="00EE2537"/>
    <w:rsid w:val="00EE2889"/>
    <w:rsid w:val="00EE2A3E"/>
    <w:rsid w:val="00EE2A6B"/>
    <w:rsid w:val="00EE2BEE"/>
    <w:rsid w:val="00EE2DD1"/>
    <w:rsid w:val="00EE30CC"/>
    <w:rsid w:val="00EE346A"/>
    <w:rsid w:val="00EE3884"/>
    <w:rsid w:val="00EE397A"/>
    <w:rsid w:val="00EE3984"/>
    <w:rsid w:val="00EE3A6E"/>
    <w:rsid w:val="00EE3C03"/>
    <w:rsid w:val="00EE3D40"/>
    <w:rsid w:val="00EE3E94"/>
    <w:rsid w:val="00EE3F28"/>
    <w:rsid w:val="00EE4031"/>
    <w:rsid w:val="00EE42ED"/>
    <w:rsid w:val="00EE46B5"/>
    <w:rsid w:val="00EE4A35"/>
    <w:rsid w:val="00EE4BF3"/>
    <w:rsid w:val="00EE4C56"/>
    <w:rsid w:val="00EE4F3D"/>
    <w:rsid w:val="00EE4F61"/>
    <w:rsid w:val="00EE51CD"/>
    <w:rsid w:val="00EE5212"/>
    <w:rsid w:val="00EE551B"/>
    <w:rsid w:val="00EE56F7"/>
    <w:rsid w:val="00EE59B1"/>
    <w:rsid w:val="00EE5F1D"/>
    <w:rsid w:val="00EE6139"/>
    <w:rsid w:val="00EE631A"/>
    <w:rsid w:val="00EE6667"/>
    <w:rsid w:val="00EE671B"/>
    <w:rsid w:val="00EE675B"/>
    <w:rsid w:val="00EE6761"/>
    <w:rsid w:val="00EE676F"/>
    <w:rsid w:val="00EE6966"/>
    <w:rsid w:val="00EE6ADD"/>
    <w:rsid w:val="00EE6C78"/>
    <w:rsid w:val="00EE7266"/>
    <w:rsid w:val="00EE7375"/>
    <w:rsid w:val="00EE7650"/>
    <w:rsid w:val="00EE780A"/>
    <w:rsid w:val="00EE79B8"/>
    <w:rsid w:val="00EE7C69"/>
    <w:rsid w:val="00EE7C7F"/>
    <w:rsid w:val="00EE7D43"/>
    <w:rsid w:val="00EE7E25"/>
    <w:rsid w:val="00EE7E79"/>
    <w:rsid w:val="00EF0155"/>
    <w:rsid w:val="00EF03AA"/>
    <w:rsid w:val="00EF05DB"/>
    <w:rsid w:val="00EF0AEF"/>
    <w:rsid w:val="00EF108D"/>
    <w:rsid w:val="00EF11C3"/>
    <w:rsid w:val="00EF1E37"/>
    <w:rsid w:val="00EF1EFA"/>
    <w:rsid w:val="00EF2067"/>
    <w:rsid w:val="00EF211D"/>
    <w:rsid w:val="00EF2383"/>
    <w:rsid w:val="00EF2444"/>
    <w:rsid w:val="00EF28DA"/>
    <w:rsid w:val="00EF2A2E"/>
    <w:rsid w:val="00EF2CB8"/>
    <w:rsid w:val="00EF2DA5"/>
    <w:rsid w:val="00EF2DA9"/>
    <w:rsid w:val="00EF2E61"/>
    <w:rsid w:val="00EF337C"/>
    <w:rsid w:val="00EF343C"/>
    <w:rsid w:val="00EF3AE7"/>
    <w:rsid w:val="00EF3C85"/>
    <w:rsid w:val="00EF403F"/>
    <w:rsid w:val="00EF44B7"/>
    <w:rsid w:val="00EF4701"/>
    <w:rsid w:val="00EF474C"/>
    <w:rsid w:val="00EF4756"/>
    <w:rsid w:val="00EF49CB"/>
    <w:rsid w:val="00EF4A70"/>
    <w:rsid w:val="00EF4BD9"/>
    <w:rsid w:val="00EF4C1D"/>
    <w:rsid w:val="00EF510D"/>
    <w:rsid w:val="00EF51D1"/>
    <w:rsid w:val="00EF54C0"/>
    <w:rsid w:val="00EF5515"/>
    <w:rsid w:val="00EF6135"/>
    <w:rsid w:val="00EF614A"/>
    <w:rsid w:val="00EF61AE"/>
    <w:rsid w:val="00EF6286"/>
    <w:rsid w:val="00EF6291"/>
    <w:rsid w:val="00EF66B3"/>
    <w:rsid w:val="00EF6FDB"/>
    <w:rsid w:val="00EF70BB"/>
    <w:rsid w:val="00EF722C"/>
    <w:rsid w:val="00EF769B"/>
    <w:rsid w:val="00EF76E2"/>
    <w:rsid w:val="00EF77D9"/>
    <w:rsid w:val="00EF7A02"/>
    <w:rsid w:val="00EF7CAA"/>
    <w:rsid w:val="00EF7F5F"/>
    <w:rsid w:val="00F0004D"/>
    <w:rsid w:val="00F002E0"/>
    <w:rsid w:val="00F004A7"/>
    <w:rsid w:val="00F00548"/>
    <w:rsid w:val="00F00720"/>
    <w:rsid w:val="00F00739"/>
    <w:rsid w:val="00F00750"/>
    <w:rsid w:val="00F00D05"/>
    <w:rsid w:val="00F010CC"/>
    <w:rsid w:val="00F011DC"/>
    <w:rsid w:val="00F014F8"/>
    <w:rsid w:val="00F0151D"/>
    <w:rsid w:val="00F01595"/>
    <w:rsid w:val="00F017DA"/>
    <w:rsid w:val="00F018E6"/>
    <w:rsid w:val="00F018F6"/>
    <w:rsid w:val="00F01C26"/>
    <w:rsid w:val="00F01DB7"/>
    <w:rsid w:val="00F01E9D"/>
    <w:rsid w:val="00F02130"/>
    <w:rsid w:val="00F02249"/>
    <w:rsid w:val="00F02402"/>
    <w:rsid w:val="00F025F1"/>
    <w:rsid w:val="00F0272D"/>
    <w:rsid w:val="00F028B9"/>
    <w:rsid w:val="00F02CE7"/>
    <w:rsid w:val="00F02E06"/>
    <w:rsid w:val="00F02E55"/>
    <w:rsid w:val="00F02F60"/>
    <w:rsid w:val="00F037A4"/>
    <w:rsid w:val="00F039D0"/>
    <w:rsid w:val="00F03A19"/>
    <w:rsid w:val="00F03C22"/>
    <w:rsid w:val="00F03DAE"/>
    <w:rsid w:val="00F03F13"/>
    <w:rsid w:val="00F03F47"/>
    <w:rsid w:val="00F041C9"/>
    <w:rsid w:val="00F0455B"/>
    <w:rsid w:val="00F04679"/>
    <w:rsid w:val="00F046DB"/>
    <w:rsid w:val="00F04910"/>
    <w:rsid w:val="00F04AAA"/>
    <w:rsid w:val="00F04FD5"/>
    <w:rsid w:val="00F0511E"/>
    <w:rsid w:val="00F056ED"/>
    <w:rsid w:val="00F0583D"/>
    <w:rsid w:val="00F05AFA"/>
    <w:rsid w:val="00F05BC4"/>
    <w:rsid w:val="00F05E41"/>
    <w:rsid w:val="00F05FA3"/>
    <w:rsid w:val="00F06218"/>
    <w:rsid w:val="00F062E8"/>
    <w:rsid w:val="00F06336"/>
    <w:rsid w:val="00F0666D"/>
    <w:rsid w:val="00F06801"/>
    <w:rsid w:val="00F06C2D"/>
    <w:rsid w:val="00F06C35"/>
    <w:rsid w:val="00F06C46"/>
    <w:rsid w:val="00F06CE8"/>
    <w:rsid w:val="00F06E64"/>
    <w:rsid w:val="00F06EB9"/>
    <w:rsid w:val="00F06EF2"/>
    <w:rsid w:val="00F07050"/>
    <w:rsid w:val="00F074DE"/>
    <w:rsid w:val="00F076FC"/>
    <w:rsid w:val="00F07B16"/>
    <w:rsid w:val="00F07E1F"/>
    <w:rsid w:val="00F07FB9"/>
    <w:rsid w:val="00F10335"/>
    <w:rsid w:val="00F10528"/>
    <w:rsid w:val="00F106DE"/>
    <w:rsid w:val="00F1072A"/>
    <w:rsid w:val="00F1092B"/>
    <w:rsid w:val="00F109C6"/>
    <w:rsid w:val="00F10C01"/>
    <w:rsid w:val="00F10D41"/>
    <w:rsid w:val="00F10EAB"/>
    <w:rsid w:val="00F11118"/>
    <w:rsid w:val="00F1114D"/>
    <w:rsid w:val="00F11167"/>
    <w:rsid w:val="00F114E3"/>
    <w:rsid w:val="00F11536"/>
    <w:rsid w:val="00F116A0"/>
    <w:rsid w:val="00F116B4"/>
    <w:rsid w:val="00F11B9D"/>
    <w:rsid w:val="00F11E3F"/>
    <w:rsid w:val="00F12253"/>
    <w:rsid w:val="00F12764"/>
    <w:rsid w:val="00F12A5A"/>
    <w:rsid w:val="00F13074"/>
    <w:rsid w:val="00F13309"/>
    <w:rsid w:val="00F13405"/>
    <w:rsid w:val="00F13652"/>
    <w:rsid w:val="00F1397F"/>
    <w:rsid w:val="00F13B24"/>
    <w:rsid w:val="00F13C32"/>
    <w:rsid w:val="00F13D86"/>
    <w:rsid w:val="00F13D8F"/>
    <w:rsid w:val="00F14241"/>
    <w:rsid w:val="00F1469F"/>
    <w:rsid w:val="00F14815"/>
    <w:rsid w:val="00F14C31"/>
    <w:rsid w:val="00F151E5"/>
    <w:rsid w:val="00F1525D"/>
    <w:rsid w:val="00F15963"/>
    <w:rsid w:val="00F15DB6"/>
    <w:rsid w:val="00F160BF"/>
    <w:rsid w:val="00F1632F"/>
    <w:rsid w:val="00F16337"/>
    <w:rsid w:val="00F16BFC"/>
    <w:rsid w:val="00F16C0A"/>
    <w:rsid w:val="00F170E5"/>
    <w:rsid w:val="00F176D1"/>
    <w:rsid w:val="00F17A41"/>
    <w:rsid w:val="00F17AF8"/>
    <w:rsid w:val="00F17E7E"/>
    <w:rsid w:val="00F2037C"/>
    <w:rsid w:val="00F2046A"/>
    <w:rsid w:val="00F2059B"/>
    <w:rsid w:val="00F20815"/>
    <w:rsid w:val="00F20865"/>
    <w:rsid w:val="00F20C2C"/>
    <w:rsid w:val="00F20CA5"/>
    <w:rsid w:val="00F20D11"/>
    <w:rsid w:val="00F21214"/>
    <w:rsid w:val="00F21385"/>
    <w:rsid w:val="00F214E5"/>
    <w:rsid w:val="00F21520"/>
    <w:rsid w:val="00F21619"/>
    <w:rsid w:val="00F21757"/>
    <w:rsid w:val="00F217D1"/>
    <w:rsid w:val="00F21BA0"/>
    <w:rsid w:val="00F21D00"/>
    <w:rsid w:val="00F22045"/>
    <w:rsid w:val="00F2207F"/>
    <w:rsid w:val="00F221A1"/>
    <w:rsid w:val="00F22268"/>
    <w:rsid w:val="00F223C9"/>
    <w:rsid w:val="00F22839"/>
    <w:rsid w:val="00F22CDC"/>
    <w:rsid w:val="00F22D63"/>
    <w:rsid w:val="00F22DDC"/>
    <w:rsid w:val="00F22FB9"/>
    <w:rsid w:val="00F233CA"/>
    <w:rsid w:val="00F23609"/>
    <w:rsid w:val="00F23623"/>
    <w:rsid w:val="00F23682"/>
    <w:rsid w:val="00F23696"/>
    <w:rsid w:val="00F237F9"/>
    <w:rsid w:val="00F23953"/>
    <w:rsid w:val="00F23D1D"/>
    <w:rsid w:val="00F23EAE"/>
    <w:rsid w:val="00F23EF4"/>
    <w:rsid w:val="00F24053"/>
    <w:rsid w:val="00F2442D"/>
    <w:rsid w:val="00F244A4"/>
    <w:rsid w:val="00F2451A"/>
    <w:rsid w:val="00F24654"/>
    <w:rsid w:val="00F248AD"/>
    <w:rsid w:val="00F24CA6"/>
    <w:rsid w:val="00F25456"/>
    <w:rsid w:val="00F2546F"/>
    <w:rsid w:val="00F25505"/>
    <w:rsid w:val="00F2569B"/>
    <w:rsid w:val="00F25864"/>
    <w:rsid w:val="00F25A14"/>
    <w:rsid w:val="00F25B20"/>
    <w:rsid w:val="00F25BAB"/>
    <w:rsid w:val="00F25C4C"/>
    <w:rsid w:val="00F25EB9"/>
    <w:rsid w:val="00F25EC2"/>
    <w:rsid w:val="00F25EC3"/>
    <w:rsid w:val="00F25FEC"/>
    <w:rsid w:val="00F2669F"/>
    <w:rsid w:val="00F26705"/>
    <w:rsid w:val="00F26947"/>
    <w:rsid w:val="00F26FC4"/>
    <w:rsid w:val="00F26FF2"/>
    <w:rsid w:val="00F27125"/>
    <w:rsid w:val="00F27422"/>
    <w:rsid w:val="00F274E3"/>
    <w:rsid w:val="00F27533"/>
    <w:rsid w:val="00F277EF"/>
    <w:rsid w:val="00F2786E"/>
    <w:rsid w:val="00F278A3"/>
    <w:rsid w:val="00F27BB1"/>
    <w:rsid w:val="00F30215"/>
    <w:rsid w:val="00F3066A"/>
    <w:rsid w:val="00F3073D"/>
    <w:rsid w:val="00F309AE"/>
    <w:rsid w:val="00F30B52"/>
    <w:rsid w:val="00F31265"/>
    <w:rsid w:val="00F31497"/>
    <w:rsid w:val="00F31520"/>
    <w:rsid w:val="00F3155D"/>
    <w:rsid w:val="00F31696"/>
    <w:rsid w:val="00F31833"/>
    <w:rsid w:val="00F318C2"/>
    <w:rsid w:val="00F31D4C"/>
    <w:rsid w:val="00F32071"/>
    <w:rsid w:val="00F3215F"/>
    <w:rsid w:val="00F32364"/>
    <w:rsid w:val="00F325F2"/>
    <w:rsid w:val="00F327C6"/>
    <w:rsid w:val="00F32950"/>
    <w:rsid w:val="00F329DE"/>
    <w:rsid w:val="00F33184"/>
    <w:rsid w:val="00F33324"/>
    <w:rsid w:val="00F335DD"/>
    <w:rsid w:val="00F33700"/>
    <w:rsid w:val="00F33E54"/>
    <w:rsid w:val="00F33FBA"/>
    <w:rsid w:val="00F33FBF"/>
    <w:rsid w:val="00F340B9"/>
    <w:rsid w:val="00F3431A"/>
    <w:rsid w:val="00F343C4"/>
    <w:rsid w:val="00F343FF"/>
    <w:rsid w:val="00F346F3"/>
    <w:rsid w:val="00F349EA"/>
    <w:rsid w:val="00F34ED7"/>
    <w:rsid w:val="00F34FDD"/>
    <w:rsid w:val="00F3503D"/>
    <w:rsid w:val="00F350D2"/>
    <w:rsid w:val="00F351F0"/>
    <w:rsid w:val="00F353E2"/>
    <w:rsid w:val="00F3544A"/>
    <w:rsid w:val="00F3552A"/>
    <w:rsid w:val="00F35686"/>
    <w:rsid w:val="00F35921"/>
    <w:rsid w:val="00F35B7D"/>
    <w:rsid w:val="00F35D4B"/>
    <w:rsid w:val="00F35D57"/>
    <w:rsid w:val="00F35EB3"/>
    <w:rsid w:val="00F36217"/>
    <w:rsid w:val="00F36761"/>
    <w:rsid w:val="00F36CB2"/>
    <w:rsid w:val="00F36F1E"/>
    <w:rsid w:val="00F371F9"/>
    <w:rsid w:val="00F37967"/>
    <w:rsid w:val="00F37BCF"/>
    <w:rsid w:val="00F37DA0"/>
    <w:rsid w:val="00F37F1C"/>
    <w:rsid w:val="00F40212"/>
    <w:rsid w:val="00F402F8"/>
    <w:rsid w:val="00F403AA"/>
    <w:rsid w:val="00F4046F"/>
    <w:rsid w:val="00F40486"/>
    <w:rsid w:val="00F404E0"/>
    <w:rsid w:val="00F40511"/>
    <w:rsid w:val="00F4064C"/>
    <w:rsid w:val="00F40698"/>
    <w:rsid w:val="00F40C85"/>
    <w:rsid w:val="00F40E42"/>
    <w:rsid w:val="00F40F3C"/>
    <w:rsid w:val="00F41197"/>
    <w:rsid w:val="00F415C8"/>
    <w:rsid w:val="00F415F3"/>
    <w:rsid w:val="00F41889"/>
    <w:rsid w:val="00F41969"/>
    <w:rsid w:val="00F41990"/>
    <w:rsid w:val="00F41C22"/>
    <w:rsid w:val="00F41C55"/>
    <w:rsid w:val="00F420FE"/>
    <w:rsid w:val="00F4211D"/>
    <w:rsid w:val="00F422F2"/>
    <w:rsid w:val="00F425A9"/>
    <w:rsid w:val="00F42A7D"/>
    <w:rsid w:val="00F42C12"/>
    <w:rsid w:val="00F42D9C"/>
    <w:rsid w:val="00F4312F"/>
    <w:rsid w:val="00F43239"/>
    <w:rsid w:val="00F43350"/>
    <w:rsid w:val="00F437B7"/>
    <w:rsid w:val="00F43829"/>
    <w:rsid w:val="00F438AA"/>
    <w:rsid w:val="00F43AE6"/>
    <w:rsid w:val="00F43AFE"/>
    <w:rsid w:val="00F43D9E"/>
    <w:rsid w:val="00F43DD6"/>
    <w:rsid w:val="00F442C9"/>
    <w:rsid w:val="00F443ED"/>
    <w:rsid w:val="00F44493"/>
    <w:rsid w:val="00F4463F"/>
    <w:rsid w:val="00F4468C"/>
    <w:rsid w:val="00F446D2"/>
    <w:rsid w:val="00F448EB"/>
    <w:rsid w:val="00F44A1B"/>
    <w:rsid w:val="00F44AC3"/>
    <w:rsid w:val="00F44C0A"/>
    <w:rsid w:val="00F44C2A"/>
    <w:rsid w:val="00F44C50"/>
    <w:rsid w:val="00F44E49"/>
    <w:rsid w:val="00F45075"/>
    <w:rsid w:val="00F45118"/>
    <w:rsid w:val="00F45191"/>
    <w:rsid w:val="00F45370"/>
    <w:rsid w:val="00F453D2"/>
    <w:rsid w:val="00F45492"/>
    <w:rsid w:val="00F45668"/>
    <w:rsid w:val="00F457C4"/>
    <w:rsid w:val="00F459A6"/>
    <w:rsid w:val="00F45A10"/>
    <w:rsid w:val="00F46249"/>
    <w:rsid w:val="00F462B0"/>
    <w:rsid w:val="00F46441"/>
    <w:rsid w:val="00F4687E"/>
    <w:rsid w:val="00F46922"/>
    <w:rsid w:val="00F469D5"/>
    <w:rsid w:val="00F46A9F"/>
    <w:rsid w:val="00F46AC2"/>
    <w:rsid w:val="00F47386"/>
    <w:rsid w:val="00F47544"/>
    <w:rsid w:val="00F4775B"/>
    <w:rsid w:val="00F47993"/>
    <w:rsid w:val="00F47A25"/>
    <w:rsid w:val="00F47AAE"/>
    <w:rsid w:val="00F47B4B"/>
    <w:rsid w:val="00F47B5A"/>
    <w:rsid w:val="00F47CE4"/>
    <w:rsid w:val="00F47EF6"/>
    <w:rsid w:val="00F505E5"/>
    <w:rsid w:val="00F507FA"/>
    <w:rsid w:val="00F50E64"/>
    <w:rsid w:val="00F50E7A"/>
    <w:rsid w:val="00F50FCB"/>
    <w:rsid w:val="00F510FC"/>
    <w:rsid w:val="00F5133B"/>
    <w:rsid w:val="00F51AC4"/>
    <w:rsid w:val="00F51CA9"/>
    <w:rsid w:val="00F520E2"/>
    <w:rsid w:val="00F52726"/>
    <w:rsid w:val="00F5277A"/>
    <w:rsid w:val="00F527F0"/>
    <w:rsid w:val="00F52AA6"/>
    <w:rsid w:val="00F52AD6"/>
    <w:rsid w:val="00F52C60"/>
    <w:rsid w:val="00F52D42"/>
    <w:rsid w:val="00F52DD7"/>
    <w:rsid w:val="00F5306E"/>
    <w:rsid w:val="00F5334F"/>
    <w:rsid w:val="00F53473"/>
    <w:rsid w:val="00F536F1"/>
    <w:rsid w:val="00F53945"/>
    <w:rsid w:val="00F54526"/>
    <w:rsid w:val="00F54552"/>
    <w:rsid w:val="00F546FD"/>
    <w:rsid w:val="00F54D27"/>
    <w:rsid w:val="00F54EDE"/>
    <w:rsid w:val="00F5505D"/>
    <w:rsid w:val="00F551E1"/>
    <w:rsid w:val="00F557C7"/>
    <w:rsid w:val="00F55AB1"/>
    <w:rsid w:val="00F55C87"/>
    <w:rsid w:val="00F55FF4"/>
    <w:rsid w:val="00F561C1"/>
    <w:rsid w:val="00F563EA"/>
    <w:rsid w:val="00F56874"/>
    <w:rsid w:val="00F56A5A"/>
    <w:rsid w:val="00F56B5C"/>
    <w:rsid w:val="00F56D29"/>
    <w:rsid w:val="00F56D49"/>
    <w:rsid w:val="00F57026"/>
    <w:rsid w:val="00F57030"/>
    <w:rsid w:val="00F5711C"/>
    <w:rsid w:val="00F57143"/>
    <w:rsid w:val="00F57229"/>
    <w:rsid w:val="00F574FE"/>
    <w:rsid w:val="00F575CB"/>
    <w:rsid w:val="00F57B33"/>
    <w:rsid w:val="00F57B91"/>
    <w:rsid w:val="00F57D09"/>
    <w:rsid w:val="00F57DCF"/>
    <w:rsid w:val="00F57E71"/>
    <w:rsid w:val="00F6005C"/>
    <w:rsid w:val="00F6040A"/>
    <w:rsid w:val="00F60636"/>
    <w:rsid w:val="00F60688"/>
    <w:rsid w:val="00F607D7"/>
    <w:rsid w:val="00F60909"/>
    <w:rsid w:val="00F6094E"/>
    <w:rsid w:val="00F609A1"/>
    <w:rsid w:val="00F60AFA"/>
    <w:rsid w:val="00F61463"/>
    <w:rsid w:val="00F614C9"/>
    <w:rsid w:val="00F61607"/>
    <w:rsid w:val="00F61AE1"/>
    <w:rsid w:val="00F61BDD"/>
    <w:rsid w:val="00F61DC7"/>
    <w:rsid w:val="00F62011"/>
    <w:rsid w:val="00F62068"/>
    <w:rsid w:val="00F620A3"/>
    <w:rsid w:val="00F6214F"/>
    <w:rsid w:val="00F621FE"/>
    <w:rsid w:val="00F62326"/>
    <w:rsid w:val="00F623D4"/>
    <w:rsid w:val="00F625A0"/>
    <w:rsid w:val="00F6262B"/>
    <w:rsid w:val="00F62875"/>
    <w:rsid w:val="00F62C1D"/>
    <w:rsid w:val="00F62DBF"/>
    <w:rsid w:val="00F63292"/>
    <w:rsid w:val="00F634E0"/>
    <w:rsid w:val="00F636FA"/>
    <w:rsid w:val="00F63BBB"/>
    <w:rsid w:val="00F63E2A"/>
    <w:rsid w:val="00F63EA6"/>
    <w:rsid w:val="00F64190"/>
    <w:rsid w:val="00F641D9"/>
    <w:rsid w:val="00F6439F"/>
    <w:rsid w:val="00F64583"/>
    <w:rsid w:val="00F64691"/>
    <w:rsid w:val="00F64841"/>
    <w:rsid w:val="00F64B13"/>
    <w:rsid w:val="00F64F0E"/>
    <w:rsid w:val="00F651B4"/>
    <w:rsid w:val="00F65322"/>
    <w:rsid w:val="00F653AE"/>
    <w:rsid w:val="00F653F4"/>
    <w:rsid w:val="00F658AC"/>
    <w:rsid w:val="00F658F2"/>
    <w:rsid w:val="00F65B5B"/>
    <w:rsid w:val="00F65C27"/>
    <w:rsid w:val="00F664DB"/>
    <w:rsid w:val="00F66699"/>
    <w:rsid w:val="00F66767"/>
    <w:rsid w:val="00F66A1E"/>
    <w:rsid w:val="00F66AC3"/>
    <w:rsid w:val="00F66B39"/>
    <w:rsid w:val="00F67152"/>
    <w:rsid w:val="00F671EA"/>
    <w:rsid w:val="00F67211"/>
    <w:rsid w:val="00F67385"/>
    <w:rsid w:val="00F67433"/>
    <w:rsid w:val="00F67511"/>
    <w:rsid w:val="00F67516"/>
    <w:rsid w:val="00F67518"/>
    <w:rsid w:val="00F67ABB"/>
    <w:rsid w:val="00F67BF3"/>
    <w:rsid w:val="00F67CA0"/>
    <w:rsid w:val="00F67FB1"/>
    <w:rsid w:val="00F70044"/>
    <w:rsid w:val="00F70544"/>
    <w:rsid w:val="00F71480"/>
    <w:rsid w:val="00F7182B"/>
    <w:rsid w:val="00F7187D"/>
    <w:rsid w:val="00F71A3D"/>
    <w:rsid w:val="00F71E53"/>
    <w:rsid w:val="00F71F8F"/>
    <w:rsid w:val="00F722DE"/>
    <w:rsid w:val="00F726F5"/>
    <w:rsid w:val="00F72849"/>
    <w:rsid w:val="00F72B65"/>
    <w:rsid w:val="00F72B8E"/>
    <w:rsid w:val="00F72BEC"/>
    <w:rsid w:val="00F72D62"/>
    <w:rsid w:val="00F7300F"/>
    <w:rsid w:val="00F7309D"/>
    <w:rsid w:val="00F732F4"/>
    <w:rsid w:val="00F735E4"/>
    <w:rsid w:val="00F737A2"/>
    <w:rsid w:val="00F738E1"/>
    <w:rsid w:val="00F73BCA"/>
    <w:rsid w:val="00F73D1B"/>
    <w:rsid w:val="00F73D8E"/>
    <w:rsid w:val="00F74050"/>
    <w:rsid w:val="00F740BA"/>
    <w:rsid w:val="00F741F0"/>
    <w:rsid w:val="00F744AC"/>
    <w:rsid w:val="00F7453C"/>
    <w:rsid w:val="00F74599"/>
    <w:rsid w:val="00F7493F"/>
    <w:rsid w:val="00F74BFE"/>
    <w:rsid w:val="00F74CA0"/>
    <w:rsid w:val="00F74EFE"/>
    <w:rsid w:val="00F75927"/>
    <w:rsid w:val="00F75974"/>
    <w:rsid w:val="00F75AB1"/>
    <w:rsid w:val="00F762CE"/>
    <w:rsid w:val="00F765E0"/>
    <w:rsid w:val="00F76B5C"/>
    <w:rsid w:val="00F76CA9"/>
    <w:rsid w:val="00F76E1B"/>
    <w:rsid w:val="00F770A8"/>
    <w:rsid w:val="00F771BB"/>
    <w:rsid w:val="00F771BC"/>
    <w:rsid w:val="00F772BD"/>
    <w:rsid w:val="00F773E6"/>
    <w:rsid w:val="00F77425"/>
    <w:rsid w:val="00F77AA4"/>
    <w:rsid w:val="00F77FCC"/>
    <w:rsid w:val="00F800B6"/>
    <w:rsid w:val="00F8025C"/>
    <w:rsid w:val="00F8054A"/>
    <w:rsid w:val="00F807B4"/>
    <w:rsid w:val="00F809BA"/>
    <w:rsid w:val="00F80D71"/>
    <w:rsid w:val="00F80E08"/>
    <w:rsid w:val="00F8111D"/>
    <w:rsid w:val="00F81383"/>
    <w:rsid w:val="00F81577"/>
    <w:rsid w:val="00F815F5"/>
    <w:rsid w:val="00F817F5"/>
    <w:rsid w:val="00F81844"/>
    <w:rsid w:val="00F81D4B"/>
    <w:rsid w:val="00F81D83"/>
    <w:rsid w:val="00F81F13"/>
    <w:rsid w:val="00F81F4C"/>
    <w:rsid w:val="00F81F70"/>
    <w:rsid w:val="00F8205B"/>
    <w:rsid w:val="00F82333"/>
    <w:rsid w:val="00F827CB"/>
    <w:rsid w:val="00F82BAE"/>
    <w:rsid w:val="00F8337A"/>
    <w:rsid w:val="00F83588"/>
    <w:rsid w:val="00F84112"/>
    <w:rsid w:val="00F8413F"/>
    <w:rsid w:val="00F8414E"/>
    <w:rsid w:val="00F841C5"/>
    <w:rsid w:val="00F8438E"/>
    <w:rsid w:val="00F844DD"/>
    <w:rsid w:val="00F84547"/>
    <w:rsid w:val="00F84952"/>
    <w:rsid w:val="00F84C8E"/>
    <w:rsid w:val="00F84CA9"/>
    <w:rsid w:val="00F84CD6"/>
    <w:rsid w:val="00F8515A"/>
    <w:rsid w:val="00F85399"/>
    <w:rsid w:val="00F85A30"/>
    <w:rsid w:val="00F85D2E"/>
    <w:rsid w:val="00F85F58"/>
    <w:rsid w:val="00F8604C"/>
    <w:rsid w:val="00F860BB"/>
    <w:rsid w:val="00F86203"/>
    <w:rsid w:val="00F862D3"/>
    <w:rsid w:val="00F864F0"/>
    <w:rsid w:val="00F865F7"/>
    <w:rsid w:val="00F8670F"/>
    <w:rsid w:val="00F8696D"/>
    <w:rsid w:val="00F86B06"/>
    <w:rsid w:val="00F86C88"/>
    <w:rsid w:val="00F86C91"/>
    <w:rsid w:val="00F86CBF"/>
    <w:rsid w:val="00F86D57"/>
    <w:rsid w:val="00F8709F"/>
    <w:rsid w:val="00F8733F"/>
    <w:rsid w:val="00F875E2"/>
    <w:rsid w:val="00F87612"/>
    <w:rsid w:val="00F87943"/>
    <w:rsid w:val="00F87E0D"/>
    <w:rsid w:val="00F87EC4"/>
    <w:rsid w:val="00F9000B"/>
    <w:rsid w:val="00F90469"/>
    <w:rsid w:val="00F90516"/>
    <w:rsid w:val="00F905D0"/>
    <w:rsid w:val="00F90659"/>
    <w:rsid w:val="00F90852"/>
    <w:rsid w:val="00F90990"/>
    <w:rsid w:val="00F91076"/>
    <w:rsid w:val="00F912FA"/>
    <w:rsid w:val="00F913E7"/>
    <w:rsid w:val="00F9144D"/>
    <w:rsid w:val="00F91716"/>
    <w:rsid w:val="00F91734"/>
    <w:rsid w:val="00F9176C"/>
    <w:rsid w:val="00F91A49"/>
    <w:rsid w:val="00F92250"/>
    <w:rsid w:val="00F9281D"/>
    <w:rsid w:val="00F92A51"/>
    <w:rsid w:val="00F92AE6"/>
    <w:rsid w:val="00F92BB1"/>
    <w:rsid w:val="00F92CC7"/>
    <w:rsid w:val="00F92E9E"/>
    <w:rsid w:val="00F92EF0"/>
    <w:rsid w:val="00F933E7"/>
    <w:rsid w:val="00F9341A"/>
    <w:rsid w:val="00F93492"/>
    <w:rsid w:val="00F93548"/>
    <w:rsid w:val="00F93692"/>
    <w:rsid w:val="00F93AF1"/>
    <w:rsid w:val="00F94BE3"/>
    <w:rsid w:val="00F95185"/>
    <w:rsid w:val="00F9537A"/>
    <w:rsid w:val="00F954C0"/>
    <w:rsid w:val="00F954F3"/>
    <w:rsid w:val="00F956F7"/>
    <w:rsid w:val="00F958AA"/>
    <w:rsid w:val="00F95B73"/>
    <w:rsid w:val="00F95F4A"/>
    <w:rsid w:val="00F96094"/>
    <w:rsid w:val="00F967FF"/>
    <w:rsid w:val="00F96E8E"/>
    <w:rsid w:val="00F96EEC"/>
    <w:rsid w:val="00F977B5"/>
    <w:rsid w:val="00F97A36"/>
    <w:rsid w:val="00F97BAD"/>
    <w:rsid w:val="00F97CFD"/>
    <w:rsid w:val="00F97D4A"/>
    <w:rsid w:val="00F97F81"/>
    <w:rsid w:val="00FA02B2"/>
    <w:rsid w:val="00FA07DD"/>
    <w:rsid w:val="00FA1288"/>
    <w:rsid w:val="00FA12F4"/>
    <w:rsid w:val="00FA1457"/>
    <w:rsid w:val="00FA1608"/>
    <w:rsid w:val="00FA17A5"/>
    <w:rsid w:val="00FA1931"/>
    <w:rsid w:val="00FA1A6A"/>
    <w:rsid w:val="00FA1AEB"/>
    <w:rsid w:val="00FA1BCD"/>
    <w:rsid w:val="00FA210C"/>
    <w:rsid w:val="00FA235D"/>
    <w:rsid w:val="00FA2538"/>
    <w:rsid w:val="00FA2BA5"/>
    <w:rsid w:val="00FA2C46"/>
    <w:rsid w:val="00FA2F81"/>
    <w:rsid w:val="00FA320E"/>
    <w:rsid w:val="00FA3509"/>
    <w:rsid w:val="00FA3563"/>
    <w:rsid w:val="00FA362F"/>
    <w:rsid w:val="00FA38C5"/>
    <w:rsid w:val="00FA38F3"/>
    <w:rsid w:val="00FA3AB9"/>
    <w:rsid w:val="00FA4284"/>
    <w:rsid w:val="00FA459A"/>
    <w:rsid w:val="00FA475E"/>
    <w:rsid w:val="00FA4912"/>
    <w:rsid w:val="00FA4AE3"/>
    <w:rsid w:val="00FA4C24"/>
    <w:rsid w:val="00FA4CA7"/>
    <w:rsid w:val="00FA4DC3"/>
    <w:rsid w:val="00FA5077"/>
    <w:rsid w:val="00FA56E0"/>
    <w:rsid w:val="00FA5A87"/>
    <w:rsid w:val="00FA5F1B"/>
    <w:rsid w:val="00FA6915"/>
    <w:rsid w:val="00FA6A3E"/>
    <w:rsid w:val="00FA71BF"/>
    <w:rsid w:val="00FA7373"/>
    <w:rsid w:val="00FA73D4"/>
    <w:rsid w:val="00FA7642"/>
    <w:rsid w:val="00FA7900"/>
    <w:rsid w:val="00FA7D99"/>
    <w:rsid w:val="00FB0064"/>
    <w:rsid w:val="00FB007D"/>
    <w:rsid w:val="00FB0088"/>
    <w:rsid w:val="00FB01B3"/>
    <w:rsid w:val="00FB0482"/>
    <w:rsid w:val="00FB06D8"/>
    <w:rsid w:val="00FB0D12"/>
    <w:rsid w:val="00FB0D1C"/>
    <w:rsid w:val="00FB0D81"/>
    <w:rsid w:val="00FB0FB8"/>
    <w:rsid w:val="00FB15A8"/>
    <w:rsid w:val="00FB172D"/>
    <w:rsid w:val="00FB194B"/>
    <w:rsid w:val="00FB1A55"/>
    <w:rsid w:val="00FB1A5C"/>
    <w:rsid w:val="00FB1C70"/>
    <w:rsid w:val="00FB1C74"/>
    <w:rsid w:val="00FB1C79"/>
    <w:rsid w:val="00FB1C88"/>
    <w:rsid w:val="00FB1EC0"/>
    <w:rsid w:val="00FB22A3"/>
    <w:rsid w:val="00FB22AE"/>
    <w:rsid w:val="00FB27E0"/>
    <w:rsid w:val="00FB27FC"/>
    <w:rsid w:val="00FB2C83"/>
    <w:rsid w:val="00FB2F51"/>
    <w:rsid w:val="00FB344F"/>
    <w:rsid w:val="00FB34DC"/>
    <w:rsid w:val="00FB37FA"/>
    <w:rsid w:val="00FB3A9E"/>
    <w:rsid w:val="00FB3C6A"/>
    <w:rsid w:val="00FB3C91"/>
    <w:rsid w:val="00FB3E77"/>
    <w:rsid w:val="00FB427D"/>
    <w:rsid w:val="00FB48D9"/>
    <w:rsid w:val="00FB48F5"/>
    <w:rsid w:val="00FB49A0"/>
    <w:rsid w:val="00FB4B2C"/>
    <w:rsid w:val="00FB4CB6"/>
    <w:rsid w:val="00FB4EC7"/>
    <w:rsid w:val="00FB5045"/>
    <w:rsid w:val="00FB51CB"/>
    <w:rsid w:val="00FB52D2"/>
    <w:rsid w:val="00FB5427"/>
    <w:rsid w:val="00FB5544"/>
    <w:rsid w:val="00FB5FD8"/>
    <w:rsid w:val="00FB607A"/>
    <w:rsid w:val="00FB6B7B"/>
    <w:rsid w:val="00FB6E77"/>
    <w:rsid w:val="00FB705F"/>
    <w:rsid w:val="00FB74EB"/>
    <w:rsid w:val="00FB75A0"/>
    <w:rsid w:val="00FB75F6"/>
    <w:rsid w:val="00FB7C6E"/>
    <w:rsid w:val="00FB7DDD"/>
    <w:rsid w:val="00FB7E11"/>
    <w:rsid w:val="00FB7FEF"/>
    <w:rsid w:val="00FC01B8"/>
    <w:rsid w:val="00FC0340"/>
    <w:rsid w:val="00FC07DC"/>
    <w:rsid w:val="00FC0822"/>
    <w:rsid w:val="00FC087A"/>
    <w:rsid w:val="00FC0A78"/>
    <w:rsid w:val="00FC0F84"/>
    <w:rsid w:val="00FC1078"/>
    <w:rsid w:val="00FC1407"/>
    <w:rsid w:val="00FC214C"/>
    <w:rsid w:val="00FC22B4"/>
    <w:rsid w:val="00FC262C"/>
    <w:rsid w:val="00FC2793"/>
    <w:rsid w:val="00FC28DE"/>
    <w:rsid w:val="00FC2D61"/>
    <w:rsid w:val="00FC37A3"/>
    <w:rsid w:val="00FC3952"/>
    <w:rsid w:val="00FC3BE1"/>
    <w:rsid w:val="00FC4227"/>
    <w:rsid w:val="00FC4514"/>
    <w:rsid w:val="00FC4739"/>
    <w:rsid w:val="00FC4FED"/>
    <w:rsid w:val="00FC50E3"/>
    <w:rsid w:val="00FC51F9"/>
    <w:rsid w:val="00FC5933"/>
    <w:rsid w:val="00FC5CA6"/>
    <w:rsid w:val="00FC5DFD"/>
    <w:rsid w:val="00FC5FA7"/>
    <w:rsid w:val="00FC61FA"/>
    <w:rsid w:val="00FC629D"/>
    <w:rsid w:val="00FC6595"/>
    <w:rsid w:val="00FC6A30"/>
    <w:rsid w:val="00FC6A66"/>
    <w:rsid w:val="00FC6FB3"/>
    <w:rsid w:val="00FC6FD5"/>
    <w:rsid w:val="00FC70E9"/>
    <w:rsid w:val="00FC719E"/>
    <w:rsid w:val="00FC728E"/>
    <w:rsid w:val="00FC7498"/>
    <w:rsid w:val="00FC7821"/>
    <w:rsid w:val="00FC7838"/>
    <w:rsid w:val="00FC79BE"/>
    <w:rsid w:val="00FC7AD3"/>
    <w:rsid w:val="00FC7CD0"/>
    <w:rsid w:val="00FD003E"/>
    <w:rsid w:val="00FD03F8"/>
    <w:rsid w:val="00FD0609"/>
    <w:rsid w:val="00FD0B07"/>
    <w:rsid w:val="00FD0BA1"/>
    <w:rsid w:val="00FD0D91"/>
    <w:rsid w:val="00FD1172"/>
    <w:rsid w:val="00FD1283"/>
    <w:rsid w:val="00FD1592"/>
    <w:rsid w:val="00FD1DA4"/>
    <w:rsid w:val="00FD1DF5"/>
    <w:rsid w:val="00FD1E04"/>
    <w:rsid w:val="00FD2180"/>
    <w:rsid w:val="00FD2281"/>
    <w:rsid w:val="00FD2470"/>
    <w:rsid w:val="00FD2650"/>
    <w:rsid w:val="00FD2A38"/>
    <w:rsid w:val="00FD2B6B"/>
    <w:rsid w:val="00FD2C51"/>
    <w:rsid w:val="00FD2F38"/>
    <w:rsid w:val="00FD3786"/>
    <w:rsid w:val="00FD3802"/>
    <w:rsid w:val="00FD3846"/>
    <w:rsid w:val="00FD3ABE"/>
    <w:rsid w:val="00FD3AEF"/>
    <w:rsid w:val="00FD3B43"/>
    <w:rsid w:val="00FD3BA7"/>
    <w:rsid w:val="00FD3CB4"/>
    <w:rsid w:val="00FD3EC5"/>
    <w:rsid w:val="00FD4113"/>
    <w:rsid w:val="00FD4330"/>
    <w:rsid w:val="00FD4454"/>
    <w:rsid w:val="00FD4C39"/>
    <w:rsid w:val="00FD4DA4"/>
    <w:rsid w:val="00FD4DBE"/>
    <w:rsid w:val="00FD5083"/>
    <w:rsid w:val="00FD543C"/>
    <w:rsid w:val="00FD5603"/>
    <w:rsid w:val="00FD5A1F"/>
    <w:rsid w:val="00FD5AE4"/>
    <w:rsid w:val="00FD61C3"/>
    <w:rsid w:val="00FD63C6"/>
    <w:rsid w:val="00FD63FA"/>
    <w:rsid w:val="00FD6ABC"/>
    <w:rsid w:val="00FD6D7C"/>
    <w:rsid w:val="00FD710B"/>
    <w:rsid w:val="00FD7195"/>
    <w:rsid w:val="00FD71CF"/>
    <w:rsid w:val="00FD72E4"/>
    <w:rsid w:val="00FD72EB"/>
    <w:rsid w:val="00FD773B"/>
    <w:rsid w:val="00FD7769"/>
    <w:rsid w:val="00FD781B"/>
    <w:rsid w:val="00FD7D77"/>
    <w:rsid w:val="00FD7DB4"/>
    <w:rsid w:val="00FD7DD8"/>
    <w:rsid w:val="00FD7E48"/>
    <w:rsid w:val="00FE009C"/>
    <w:rsid w:val="00FE00A2"/>
    <w:rsid w:val="00FE0158"/>
    <w:rsid w:val="00FE01EE"/>
    <w:rsid w:val="00FE0204"/>
    <w:rsid w:val="00FE0271"/>
    <w:rsid w:val="00FE02D6"/>
    <w:rsid w:val="00FE05C0"/>
    <w:rsid w:val="00FE087C"/>
    <w:rsid w:val="00FE0F48"/>
    <w:rsid w:val="00FE10C7"/>
    <w:rsid w:val="00FE1613"/>
    <w:rsid w:val="00FE16CE"/>
    <w:rsid w:val="00FE178D"/>
    <w:rsid w:val="00FE1B05"/>
    <w:rsid w:val="00FE1BFB"/>
    <w:rsid w:val="00FE1CC1"/>
    <w:rsid w:val="00FE1D26"/>
    <w:rsid w:val="00FE23C8"/>
    <w:rsid w:val="00FE273C"/>
    <w:rsid w:val="00FE277F"/>
    <w:rsid w:val="00FE2965"/>
    <w:rsid w:val="00FE2BD9"/>
    <w:rsid w:val="00FE2C6D"/>
    <w:rsid w:val="00FE2E1C"/>
    <w:rsid w:val="00FE2ECE"/>
    <w:rsid w:val="00FE3056"/>
    <w:rsid w:val="00FE32C1"/>
    <w:rsid w:val="00FE35DA"/>
    <w:rsid w:val="00FE44C9"/>
    <w:rsid w:val="00FE455E"/>
    <w:rsid w:val="00FE48F2"/>
    <w:rsid w:val="00FE49BE"/>
    <w:rsid w:val="00FE4D77"/>
    <w:rsid w:val="00FE4EBD"/>
    <w:rsid w:val="00FE4EF0"/>
    <w:rsid w:val="00FE5264"/>
    <w:rsid w:val="00FE5AB5"/>
    <w:rsid w:val="00FE5C1C"/>
    <w:rsid w:val="00FE5C55"/>
    <w:rsid w:val="00FE5CCA"/>
    <w:rsid w:val="00FE5D93"/>
    <w:rsid w:val="00FE6026"/>
    <w:rsid w:val="00FE6162"/>
    <w:rsid w:val="00FE6247"/>
    <w:rsid w:val="00FE62EA"/>
    <w:rsid w:val="00FE64FF"/>
    <w:rsid w:val="00FE65E4"/>
    <w:rsid w:val="00FE6633"/>
    <w:rsid w:val="00FE690F"/>
    <w:rsid w:val="00FE6928"/>
    <w:rsid w:val="00FE69E0"/>
    <w:rsid w:val="00FE7743"/>
    <w:rsid w:val="00FE7BEB"/>
    <w:rsid w:val="00FE7FFA"/>
    <w:rsid w:val="00FF08E4"/>
    <w:rsid w:val="00FF0919"/>
    <w:rsid w:val="00FF0BAD"/>
    <w:rsid w:val="00FF16B0"/>
    <w:rsid w:val="00FF1A02"/>
    <w:rsid w:val="00FF2468"/>
    <w:rsid w:val="00FF258F"/>
    <w:rsid w:val="00FF2754"/>
    <w:rsid w:val="00FF288F"/>
    <w:rsid w:val="00FF29FF"/>
    <w:rsid w:val="00FF2B9C"/>
    <w:rsid w:val="00FF2D98"/>
    <w:rsid w:val="00FF304B"/>
    <w:rsid w:val="00FF3158"/>
    <w:rsid w:val="00FF3555"/>
    <w:rsid w:val="00FF359D"/>
    <w:rsid w:val="00FF35E5"/>
    <w:rsid w:val="00FF37DF"/>
    <w:rsid w:val="00FF381A"/>
    <w:rsid w:val="00FF384B"/>
    <w:rsid w:val="00FF38E9"/>
    <w:rsid w:val="00FF3AAF"/>
    <w:rsid w:val="00FF3BA8"/>
    <w:rsid w:val="00FF3C15"/>
    <w:rsid w:val="00FF3F45"/>
    <w:rsid w:val="00FF3F56"/>
    <w:rsid w:val="00FF4186"/>
    <w:rsid w:val="00FF41AD"/>
    <w:rsid w:val="00FF4488"/>
    <w:rsid w:val="00FF4531"/>
    <w:rsid w:val="00FF4C63"/>
    <w:rsid w:val="00FF506A"/>
    <w:rsid w:val="00FF51F7"/>
    <w:rsid w:val="00FF536A"/>
    <w:rsid w:val="00FF550A"/>
    <w:rsid w:val="00FF5512"/>
    <w:rsid w:val="00FF56D2"/>
    <w:rsid w:val="00FF5793"/>
    <w:rsid w:val="00FF589D"/>
    <w:rsid w:val="00FF58A1"/>
    <w:rsid w:val="00FF5D6D"/>
    <w:rsid w:val="00FF6104"/>
    <w:rsid w:val="00FF61AE"/>
    <w:rsid w:val="00FF63D6"/>
    <w:rsid w:val="00FF63FD"/>
    <w:rsid w:val="00FF6535"/>
    <w:rsid w:val="00FF6649"/>
    <w:rsid w:val="00FF6789"/>
    <w:rsid w:val="00FF67A9"/>
    <w:rsid w:val="00FF6B6B"/>
    <w:rsid w:val="00FF6E6A"/>
    <w:rsid w:val="00FF727C"/>
    <w:rsid w:val="00FF7AF8"/>
    <w:rsid w:val="00FF7C47"/>
    <w:rsid w:val="0111CF1D"/>
    <w:rsid w:val="011916A7"/>
    <w:rsid w:val="011A28F1"/>
    <w:rsid w:val="0136D5ED"/>
    <w:rsid w:val="015E6D81"/>
    <w:rsid w:val="016CB3FB"/>
    <w:rsid w:val="016E197D"/>
    <w:rsid w:val="018F38FD"/>
    <w:rsid w:val="01967FB7"/>
    <w:rsid w:val="01B30BB0"/>
    <w:rsid w:val="01CE0E26"/>
    <w:rsid w:val="01E2E3CC"/>
    <w:rsid w:val="01E46EA4"/>
    <w:rsid w:val="0214DC50"/>
    <w:rsid w:val="0254F2FB"/>
    <w:rsid w:val="0269C43F"/>
    <w:rsid w:val="02F18BCA"/>
    <w:rsid w:val="032418F2"/>
    <w:rsid w:val="032E9172"/>
    <w:rsid w:val="03305E84"/>
    <w:rsid w:val="03384465"/>
    <w:rsid w:val="03515ED1"/>
    <w:rsid w:val="035A09E7"/>
    <w:rsid w:val="03690FE1"/>
    <w:rsid w:val="037D71E6"/>
    <w:rsid w:val="03AA6AAC"/>
    <w:rsid w:val="03AFB6CB"/>
    <w:rsid w:val="03AFFF0E"/>
    <w:rsid w:val="03D63DFA"/>
    <w:rsid w:val="03DD680E"/>
    <w:rsid w:val="03FD19B6"/>
    <w:rsid w:val="040D2B8A"/>
    <w:rsid w:val="0410ED6E"/>
    <w:rsid w:val="0413A7A4"/>
    <w:rsid w:val="04301CB4"/>
    <w:rsid w:val="044210A5"/>
    <w:rsid w:val="048D7256"/>
    <w:rsid w:val="04933CFB"/>
    <w:rsid w:val="049D60CB"/>
    <w:rsid w:val="04A51E0B"/>
    <w:rsid w:val="04A68A64"/>
    <w:rsid w:val="04AC7419"/>
    <w:rsid w:val="04D14A1C"/>
    <w:rsid w:val="04DF37D3"/>
    <w:rsid w:val="04F0A57B"/>
    <w:rsid w:val="054C069D"/>
    <w:rsid w:val="057C9B87"/>
    <w:rsid w:val="05F907DC"/>
    <w:rsid w:val="0605789A"/>
    <w:rsid w:val="062B9961"/>
    <w:rsid w:val="064DD7E1"/>
    <w:rsid w:val="064FE00F"/>
    <w:rsid w:val="066F8441"/>
    <w:rsid w:val="0690A3C1"/>
    <w:rsid w:val="069EC9D4"/>
    <w:rsid w:val="06A4AC9E"/>
    <w:rsid w:val="06D96946"/>
    <w:rsid w:val="071A21C1"/>
    <w:rsid w:val="071B5732"/>
    <w:rsid w:val="07342300"/>
    <w:rsid w:val="07621D9C"/>
    <w:rsid w:val="07711FD4"/>
    <w:rsid w:val="0772A0F2"/>
    <w:rsid w:val="077EDFA8"/>
    <w:rsid w:val="0794FD31"/>
    <w:rsid w:val="079DC0E7"/>
    <w:rsid w:val="07A07245"/>
    <w:rsid w:val="07D5259E"/>
    <w:rsid w:val="07F0FE50"/>
    <w:rsid w:val="07FEB32E"/>
    <w:rsid w:val="0847DF86"/>
    <w:rsid w:val="084A6734"/>
    <w:rsid w:val="08537D57"/>
    <w:rsid w:val="08635E3F"/>
    <w:rsid w:val="086EADE2"/>
    <w:rsid w:val="0873F706"/>
    <w:rsid w:val="08742651"/>
    <w:rsid w:val="08915661"/>
    <w:rsid w:val="089A0D35"/>
    <w:rsid w:val="08BA9ABE"/>
    <w:rsid w:val="08CF0F21"/>
    <w:rsid w:val="08F697EF"/>
    <w:rsid w:val="09588079"/>
    <w:rsid w:val="0965ED16"/>
    <w:rsid w:val="096D51BD"/>
    <w:rsid w:val="098C327D"/>
    <w:rsid w:val="099A4AEC"/>
    <w:rsid w:val="09CE1869"/>
    <w:rsid w:val="09D2D7EA"/>
    <w:rsid w:val="09DA10BB"/>
    <w:rsid w:val="09E922D9"/>
    <w:rsid w:val="0A71970C"/>
    <w:rsid w:val="0A8E213E"/>
    <w:rsid w:val="0AC42216"/>
    <w:rsid w:val="0AD9959E"/>
    <w:rsid w:val="0B19C120"/>
    <w:rsid w:val="0B47BBBC"/>
    <w:rsid w:val="0B55709A"/>
    <w:rsid w:val="0B6447B5"/>
    <w:rsid w:val="0B6939A8"/>
    <w:rsid w:val="0B7644D5"/>
    <w:rsid w:val="0B9A2334"/>
    <w:rsid w:val="0BB4B343"/>
    <w:rsid w:val="0BBBA86B"/>
    <w:rsid w:val="0BE43C37"/>
    <w:rsid w:val="0BFA17F2"/>
    <w:rsid w:val="0C2973FA"/>
    <w:rsid w:val="0C2DA139"/>
    <w:rsid w:val="0C32A79F"/>
    <w:rsid w:val="0C55816A"/>
    <w:rsid w:val="0C86D2EF"/>
    <w:rsid w:val="0CB5CB29"/>
    <w:rsid w:val="0CC7C4B6"/>
    <w:rsid w:val="0CDB3534"/>
    <w:rsid w:val="0CE2EFE9"/>
    <w:rsid w:val="0CECDCBB"/>
    <w:rsid w:val="0D02267F"/>
    <w:rsid w:val="0D5C6C3E"/>
    <w:rsid w:val="0D75CB2D"/>
    <w:rsid w:val="0D81AF0B"/>
    <w:rsid w:val="0D99A878"/>
    <w:rsid w:val="0DC37434"/>
    <w:rsid w:val="0DD6BD74"/>
    <w:rsid w:val="0DF802B3"/>
    <w:rsid w:val="0DFC91DD"/>
    <w:rsid w:val="0E1ABAEC"/>
    <w:rsid w:val="0E25D516"/>
    <w:rsid w:val="0E2F2487"/>
    <w:rsid w:val="0E63D1A2"/>
    <w:rsid w:val="0E717AAB"/>
    <w:rsid w:val="0E81E778"/>
    <w:rsid w:val="0EE84147"/>
    <w:rsid w:val="0EEF5935"/>
    <w:rsid w:val="0F348176"/>
    <w:rsid w:val="0FB52565"/>
    <w:rsid w:val="0FCD478F"/>
    <w:rsid w:val="0FE18519"/>
    <w:rsid w:val="0FE7434E"/>
    <w:rsid w:val="0FFFD59C"/>
    <w:rsid w:val="10073A75"/>
    <w:rsid w:val="100D4F69"/>
    <w:rsid w:val="1011425F"/>
    <w:rsid w:val="10166625"/>
    <w:rsid w:val="102159D9"/>
    <w:rsid w:val="104EB7F6"/>
    <w:rsid w:val="105F26B4"/>
    <w:rsid w:val="1077C889"/>
    <w:rsid w:val="10A44BBA"/>
    <w:rsid w:val="10B5868F"/>
    <w:rsid w:val="11167C13"/>
    <w:rsid w:val="112BE072"/>
    <w:rsid w:val="112F1A3A"/>
    <w:rsid w:val="112F23A7"/>
    <w:rsid w:val="1157CECE"/>
    <w:rsid w:val="1173F9D3"/>
    <w:rsid w:val="117D5501"/>
    <w:rsid w:val="1197164D"/>
    <w:rsid w:val="11998A58"/>
    <w:rsid w:val="11C47971"/>
    <w:rsid w:val="11D4EF57"/>
    <w:rsid w:val="11E779EC"/>
    <w:rsid w:val="1205A7BB"/>
    <w:rsid w:val="1208A15B"/>
    <w:rsid w:val="12310C51"/>
    <w:rsid w:val="123ABF44"/>
    <w:rsid w:val="124FFAE6"/>
    <w:rsid w:val="12581E9F"/>
    <w:rsid w:val="126CCEE0"/>
    <w:rsid w:val="127317AD"/>
    <w:rsid w:val="129CF48B"/>
    <w:rsid w:val="12AB9A91"/>
    <w:rsid w:val="12AF41B2"/>
    <w:rsid w:val="12F20813"/>
    <w:rsid w:val="12F87158"/>
    <w:rsid w:val="130CCF5C"/>
    <w:rsid w:val="13194B51"/>
    <w:rsid w:val="132404FB"/>
    <w:rsid w:val="13284907"/>
    <w:rsid w:val="133E6009"/>
    <w:rsid w:val="135E836A"/>
    <w:rsid w:val="13BE9AF4"/>
    <w:rsid w:val="13D1DF78"/>
    <w:rsid w:val="13E2783F"/>
    <w:rsid w:val="140365E4"/>
    <w:rsid w:val="1414B3B0"/>
    <w:rsid w:val="142559C1"/>
    <w:rsid w:val="142B1153"/>
    <w:rsid w:val="14357935"/>
    <w:rsid w:val="1444CE89"/>
    <w:rsid w:val="144B5BCD"/>
    <w:rsid w:val="14524596"/>
    <w:rsid w:val="1466B852"/>
    <w:rsid w:val="1473C6C3"/>
    <w:rsid w:val="14775BB1"/>
    <w:rsid w:val="147C7B1D"/>
    <w:rsid w:val="147D0E38"/>
    <w:rsid w:val="14A89FBD"/>
    <w:rsid w:val="14C1720C"/>
    <w:rsid w:val="14C701B2"/>
    <w:rsid w:val="14C7E1B4"/>
    <w:rsid w:val="14DAAB98"/>
    <w:rsid w:val="14E0634A"/>
    <w:rsid w:val="14E52E8B"/>
    <w:rsid w:val="14F2D044"/>
    <w:rsid w:val="15323A07"/>
    <w:rsid w:val="153F81E8"/>
    <w:rsid w:val="15470011"/>
    <w:rsid w:val="1567197C"/>
    <w:rsid w:val="15849AF8"/>
    <w:rsid w:val="1587C046"/>
    <w:rsid w:val="158C023A"/>
    <w:rsid w:val="15B46D30"/>
    <w:rsid w:val="15CB4701"/>
    <w:rsid w:val="15CB6804"/>
    <w:rsid w:val="15F9641F"/>
    <w:rsid w:val="1614F3F9"/>
    <w:rsid w:val="16161756"/>
    <w:rsid w:val="161A0CEA"/>
    <w:rsid w:val="1644E459"/>
    <w:rsid w:val="16822093"/>
    <w:rsid w:val="16958CB4"/>
    <w:rsid w:val="169B48F0"/>
    <w:rsid w:val="169FDC77"/>
    <w:rsid w:val="16A50896"/>
    <w:rsid w:val="16BA0B8B"/>
    <w:rsid w:val="16C3F1D3"/>
    <w:rsid w:val="16FAA0C9"/>
    <w:rsid w:val="16FE5656"/>
    <w:rsid w:val="170E5D83"/>
    <w:rsid w:val="17190BC4"/>
    <w:rsid w:val="1758304A"/>
    <w:rsid w:val="17762303"/>
    <w:rsid w:val="177DE0C6"/>
    <w:rsid w:val="177F28B9"/>
    <w:rsid w:val="17826517"/>
    <w:rsid w:val="1798F6E7"/>
    <w:rsid w:val="179AF68B"/>
    <w:rsid w:val="17A21939"/>
    <w:rsid w:val="17C01A67"/>
    <w:rsid w:val="17E27B22"/>
    <w:rsid w:val="17E450EC"/>
    <w:rsid w:val="17F16FC3"/>
    <w:rsid w:val="18029E83"/>
    <w:rsid w:val="18095186"/>
    <w:rsid w:val="1810101C"/>
    <w:rsid w:val="181E513E"/>
    <w:rsid w:val="18341F9C"/>
    <w:rsid w:val="1835385F"/>
    <w:rsid w:val="18517122"/>
    <w:rsid w:val="185BF777"/>
    <w:rsid w:val="185EB0E5"/>
    <w:rsid w:val="18608C7D"/>
    <w:rsid w:val="188234E0"/>
    <w:rsid w:val="188C8C61"/>
    <w:rsid w:val="18AA958B"/>
    <w:rsid w:val="18B08807"/>
    <w:rsid w:val="18B45A87"/>
    <w:rsid w:val="18B64ACB"/>
    <w:rsid w:val="18CAED77"/>
    <w:rsid w:val="18E8DFED"/>
    <w:rsid w:val="18F3586D"/>
    <w:rsid w:val="18FFDF24"/>
    <w:rsid w:val="19071160"/>
    <w:rsid w:val="1918FEEE"/>
    <w:rsid w:val="193FB002"/>
    <w:rsid w:val="195C3BFB"/>
    <w:rsid w:val="195F079B"/>
    <w:rsid w:val="197411EB"/>
    <w:rsid w:val="1974C609"/>
    <w:rsid w:val="19A22F09"/>
    <w:rsid w:val="1A05065B"/>
    <w:rsid w:val="1A13DF76"/>
    <w:rsid w:val="1A32852F"/>
    <w:rsid w:val="1A3BF021"/>
    <w:rsid w:val="1A79F1E8"/>
    <w:rsid w:val="1AAEC49E"/>
    <w:rsid w:val="1AB56C76"/>
    <w:rsid w:val="1AE3734D"/>
    <w:rsid w:val="1AEF3C99"/>
    <w:rsid w:val="1AF4419F"/>
    <w:rsid w:val="1B11F67D"/>
    <w:rsid w:val="1B28584A"/>
    <w:rsid w:val="1B3EC9B3"/>
    <w:rsid w:val="1B5137A2"/>
    <w:rsid w:val="1B9B18E7"/>
    <w:rsid w:val="1BA432D7"/>
    <w:rsid w:val="1BB56D2C"/>
    <w:rsid w:val="1BE777B2"/>
    <w:rsid w:val="1C0C5C13"/>
    <w:rsid w:val="1C146088"/>
    <w:rsid w:val="1C66D864"/>
    <w:rsid w:val="1C944164"/>
    <w:rsid w:val="1C9EE353"/>
    <w:rsid w:val="1CA887BE"/>
    <w:rsid w:val="1CC2CCA1"/>
    <w:rsid w:val="1CC3922E"/>
    <w:rsid w:val="1CCAF05A"/>
    <w:rsid w:val="1CD0AA3E"/>
    <w:rsid w:val="1CD43A49"/>
    <w:rsid w:val="1CF8EC75"/>
    <w:rsid w:val="1D24B634"/>
    <w:rsid w:val="1D3BC015"/>
    <w:rsid w:val="1D691848"/>
    <w:rsid w:val="1D6E49B6"/>
    <w:rsid w:val="1D7FB0AB"/>
    <w:rsid w:val="1DA9407D"/>
    <w:rsid w:val="1DB8F0D6"/>
    <w:rsid w:val="1DF9C01B"/>
    <w:rsid w:val="1E0C29E2"/>
    <w:rsid w:val="1E360036"/>
    <w:rsid w:val="1E37C631"/>
    <w:rsid w:val="1E47B5DF"/>
    <w:rsid w:val="1E57690F"/>
    <w:rsid w:val="1E6EA8E9"/>
    <w:rsid w:val="1E932DDF"/>
    <w:rsid w:val="1EA4A63B"/>
    <w:rsid w:val="1F3C2834"/>
    <w:rsid w:val="1F3E8519"/>
    <w:rsid w:val="1F40A2D6"/>
    <w:rsid w:val="1F694A03"/>
    <w:rsid w:val="1F6A5867"/>
    <w:rsid w:val="1F770FA7"/>
    <w:rsid w:val="1F7AC534"/>
    <w:rsid w:val="1F95F067"/>
    <w:rsid w:val="1FAEBD36"/>
    <w:rsid w:val="1FC63F7A"/>
    <w:rsid w:val="1FF846B1"/>
    <w:rsid w:val="1FFA1DEC"/>
    <w:rsid w:val="20028CBF"/>
    <w:rsid w:val="2017FAD3"/>
    <w:rsid w:val="201E8817"/>
    <w:rsid w:val="202248DE"/>
    <w:rsid w:val="20481AB4"/>
    <w:rsid w:val="204C8039"/>
    <w:rsid w:val="20739A9D"/>
    <w:rsid w:val="2087E60B"/>
    <w:rsid w:val="20D39216"/>
    <w:rsid w:val="20DB1FC3"/>
    <w:rsid w:val="20EFF107"/>
    <w:rsid w:val="2106F311"/>
    <w:rsid w:val="210E5F53"/>
    <w:rsid w:val="211FC974"/>
    <w:rsid w:val="21318EF2"/>
    <w:rsid w:val="21382497"/>
    <w:rsid w:val="2144CB20"/>
    <w:rsid w:val="21654ECB"/>
    <w:rsid w:val="216DFA68"/>
    <w:rsid w:val="2175E7EE"/>
    <w:rsid w:val="2177B892"/>
    <w:rsid w:val="21DE89F6"/>
    <w:rsid w:val="221EE2A4"/>
    <w:rsid w:val="229090D9"/>
    <w:rsid w:val="22AFA82B"/>
    <w:rsid w:val="22C74BE6"/>
    <w:rsid w:val="22D45A57"/>
    <w:rsid w:val="22DD112B"/>
    <w:rsid w:val="22F73428"/>
    <w:rsid w:val="230BC6F7"/>
    <w:rsid w:val="2316798F"/>
    <w:rsid w:val="23390568"/>
    <w:rsid w:val="23662A28"/>
    <w:rsid w:val="237893EF"/>
    <w:rsid w:val="237F8917"/>
    <w:rsid w:val="2388D6D7"/>
    <w:rsid w:val="2392CD9B"/>
    <w:rsid w:val="240263A8"/>
    <w:rsid w:val="24096B24"/>
    <w:rsid w:val="242F9997"/>
    <w:rsid w:val="245AFAEC"/>
    <w:rsid w:val="2462D711"/>
    <w:rsid w:val="246C3EF8"/>
    <w:rsid w:val="2489E3B6"/>
    <w:rsid w:val="248E7D19"/>
    <w:rsid w:val="24D3E479"/>
    <w:rsid w:val="24E948DC"/>
    <w:rsid w:val="24F6BD18"/>
    <w:rsid w:val="24F9C443"/>
    <w:rsid w:val="24FBDC84"/>
    <w:rsid w:val="251C4E6F"/>
    <w:rsid w:val="251D243D"/>
    <w:rsid w:val="25204CEA"/>
    <w:rsid w:val="255F960E"/>
    <w:rsid w:val="2562B45F"/>
    <w:rsid w:val="25896F01"/>
    <w:rsid w:val="25AA715A"/>
    <w:rsid w:val="25D8D4FA"/>
    <w:rsid w:val="25FC1F89"/>
    <w:rsid w:val="260BF2C0"/>
    <w:rsid w:val="26134594"/>
    <w:rsid w:val="2625AF5B"/>
    <w:rsid w:val="26430EB6"/>
    <w:rsid w:val="2643A1D1"/>
    <w:rsid w:val="265F89D0"/>
    <w:rsid w:val="266A3A7C"/>
    <w:rsid w:val="266A7468"/>
    <w:rsid w:val="266AA64A"/>
    <w:rsid w:val="267902AD"/>
    <w:rsid w:val="268A5A6C"/>
    <w:rsid w:val="268B9D0D"/>
    <w:rsid w:val="269E06D4"/>
    <w:rsid w:val="26A524B9"/>
    <w:rsid w:val="26C5FDCD"/>
    <w:rsid w:val="26C653E4"/>
    <w:rsid w:val="26CE5794"/>
    <w:rsid w:val="26EB17C7"/>
    <w:rsid w:val="26EC6655"/>
    <w:rsid w:val="27191263"/>
    <w:rsid w:val="271EA10E"/>
    <w:rsid w:val="27396CF2"/>
    <w:rsid w:val="273F1ABD"/>
    <w:rsid w:val="27662D0B"/>
    <w:rsid w:val="277E2678"/>
    <w:rsid w:val="2799940C"/>
    <w:rsid w:val="27B99331"/>
    <w:rsid w:val="27C68B0C"/>
    <w:rsid w:val="27C93F2D"/>
    <w:rsid w:val="27DAA819"/>
    <w:rsid w:val="27DD3BEC"/>
    <w:rsid w:val="27E83DB3"/>
    <w:rsid w:val="27F4D72D"/>
    <w:rsid w:val="280AD57E"/>
    <w:rsid w:val="281AED5C"/>
    <w:rsid w:val="281CC497"/>
    <w:rsid w:val="28267BA3"/>
    <w:rsid w:val="282F0AA3"/>
    <w:rsid w:val="28314DDA"/>
    <w:rsid w:val="2882EDD6"/>
    <w:rsid w:val="28BDF983"/>
    <w:rsid w:val="28E5D4F8"/>
    <w:rsid w:val="28FAE377"/>
    <w:rsid w:val="290CEC6D"/>
    <w:rsid w:val="2925E0F2"/>
    <w:rsid w:val="292DC2E5"/>
    <w:rsid w:val="29411530"/>
    <w:rsid w:val="2954D533"/>
    <w:rsid w:val="29578EA1"/>
    <w:rsid w:val="2972B9D4"/>
    <w:rsid w:val="297516B9"/>
    <w:rsid w:val="298C18C3"/>
    <w:rsid w:val="2993224A"/>
    <w:rsid w:val="2999D79B"/>
    <w:rsid w:val="299AB750"/>
    <w:rsid w:val="299EEFF2"/>
    <w:rsid w:val="29EC3629"/>
    <w:rsid w:val="29F0DFDB"/>
    <w:rsid w:val="2A0CBCB2"/>
    <w:rsid w:val="2A4E8C73"/>
    <w:rsid w:val="2A506E35"/>
    <w:rsid w:val="2A63F0D2"/>
    <w:rsid w:val="2A6E4095"/>
    <w:rsid w:val="2A7B4876"/>
    <w:rsid w:val="2A856A61"/>
    <w:rsid w:val="2A8ACC8E"/>
    <w:rsid w:val="2A8C7C6E"/>
    <w:rsid w:val="2AB52FC2"/>
    <w:rsid w:val="2B004877"/>
    <w:rsid w:val="2B2EAC17"/>
    <w:rsid w:val="2B3D7685"/>
    <w:rsid w:val="2B3D84B1"/>
    <w:rsid w:val="2B3DA40F"/>
    <w:rsid w:val="2B902EFF"/>
    <w:rsid w:val="2BB00BDE"/>
    <w:rsid w:val="2BDF6BFC"/>
    <w:rsid w:val="2BECFE58"/>
    <w:rsid w:val="2C0D60E1"/>
    <w:rsid w:val="2C1D543D"/>
    <w:rsid w:val="2C1DB445"/>
    <w:rsid w:val="2C1E1394"/>
    <w:rsid w:val="2C286357"/>
    <w:rsid w:val="2C2B8A85"/>
    <w:rsid w:val="2C2F813C"/>
    <w:rsid w:val="2C46C68B"/>
    <w:rsid w:val="2C46E78E"/>
    <w:rsid w:val="2C57EC32"/>
    <w:rsid w:val="2C5AF07F"/>
    <w:rsid w:val="2C5C155B"/>
    <w:rsid w:val="2C849A99"/>
    <w:rsid w:val="2C8B7579"/>
    <w:rsid w:val="2C8DA4E5"/>
    <w:rsid w:val="2C8DD7EF"/>
    <w:rsid w:val="2C9693CA"/>
    <w:rsid w:val="2C9DDF40"/>
    <w:rsid w:val="2CA506DA"/>
    <w:rsid w:val="2CAA9680"/>
    <w:rsid w:val="2CB89A95"/>
    <w:rsid w:val="2CC042E0"/>
    <w:rsid w:val="2CE8ADD6"/>
    <w:rsid w:val="2CF0FA1D"/>
    <w:rsid w:val="2CF7A773"/>
    <w:rsid w:val="2CFECF0D"/>
    <w:rsid w:val="2D2316B6"/>
    <w:rsid w:val="2D24EDF1"/>
    <w:rsid w:val="2D27C862"/>
    <w:rsid w:val="2D53C70A"/>
    <w:rsid w:val="2D6400DB"/>
    <w:rsid w:val="2D65049C"/>
    <w:rsid w:val="2D819095"/>
    <w:rsid w:val="2DAEFCD2"/>
    <w:rsid w:val="2DBBF25E"/>
    <w:rsid w:val="2DC3CE16"/>
    <w:rsid w:val="2DE2AED6"/>
    <w:rsid w:val="2DF3362B"/>
    <w:rsid w:val="2DF65B3E"/>
    <w:rsid w:val="2DF9AC24"/>
    <w:rsid w:val="2E0710C7"/>
    <w:rsid w:val="2E27739F"/>
    <w:rsid w:val="2E36C120"/>
    <w:rsid w:val="2E3D2968"/>
    <w:rsid w:val="2E5879E4"/>
    <w:rsid w:val="2E5AF843"/>
    <w:rsid w:val="2E686ECF"/>
    <w:rsid w:val="2E85D8C2"/>
    <w:rsid w:val="2E988097"/>
    <w:rsid w:val="2E9BA384"/>
    <w:rsid w:val="2EAA8B4D"/>
    <w:rsid w:val="2EBEDDFE"/>
    <w:rsid w:val="2ED17E57"/>
    <w:rsid w:val="2EFD1657"/>
    <w:rsid w:val="2EFFCBCD"/>
    <w:rsid w:val="2F181EEE"/>
    <w:rsid w:val="2F1E7794"/>
    <w:rsid w:val="2F25EF0D"/>
    <w:rsid w:val="2F271806"/>
    <w:rsid w:val="2F29B9CA"/>
    <w:rsid w:val="2F509BF0"/>
    <w:rsid w:val="2F7DCFD5"/>
    <w:rsid w:val="2F842698"/>
    <w:rsid w:val="2F9E3815"/>
    <w:rsid w:val="2FA5E2D1"/>
    <w:rsid w:val="2FC9C862"/>
    <w:rsid w:val="2FCC31B6"/>
    <w:rsid w:val="2FD38308"/>
    <w:rsid w:val="2FD8E8F6"/>
    <w:rsid w:val="2FF03B57"/>
    <w:rsid w:val="30013F23"/>
    <w:rsid w:val="3007E130"/>
    <w:rsid w:val="302295CF"/>
    <w:rsid w:val="302C27DE"/>
    <w:rsid w:val="303505F0"/>
    <w:rsid w:val="303F9ECD"/>
    <w:rsid w:val="304E3BA4"/>
    <w:rsid w:val="304EB2F7"/>
    <w:rsid w:val="306A6037"/>
    <w:rsid w:val="307E5D95"/>
    <w:rsid w:val="30841479"/>
    <w:rsid w:val="309CEBE0"/>
    <w:rsid w:val="30A26FF3"/>
    <w:rsid w:val="30AC515A"/>
    <w:rsid w:val="30ACC099"/>
    <w:rsid w:val="30AE8245"/>
    <w:rsid w:val="30B80C7B"/>
    <w:rsid w:val="30B987DD"/>
    <w:rsid w:val="30C908DD"/>
    <w:rsid w:val="30EA9B22"/>
    <w:rsid w:val="30EBBE7F"/>
    <w:rsid w:val="313FD0C9"/>
    <w:rsid w:val="314EA7E4"/>
    <w:rsid w:val="3157A6B9"/>
    <w:rsid w:val="3177CE72"/>
    <w:rsid w:val="31C07E88"/>
    <w:rsid w:val="31E0F900"/>
    <w:rsid w:val="31E746BF"/>
    <w:rsid w:val="31F050E4"/>
    <w:rsid w:val="32376BAF"/>
    <w:rsid w:val="329F7673"/>
    <w:rsid w:val="32A10981"/>
    <w:rsid w:val="32A45266"/>
    <w:rsid w:val="32CAFB51"/>
    <w:rsid w:val="32F9F38B"/>
    <w:rsid w:val="3325569F"/>
    <w:rsid w:val="3327184B"/>
    <w:rsid w:val="3330CB3E"/>
    <w:rsid w:val="33635866"/>
    <w:rsid w:val="3368E68D"/>
    <w:rsid w:val="3373B205"/>
    <w:rsid w:val="338CBF7B"/>
    <w:rsid w:val="33D0F0DD"/>
    <w:rsid w:val="33D17C99"/>
    <w:rsid w:val="34053FB1"/>
    <w:rsid w:val="344488D5"/>
    <w:rsid w:val="344A418C"/>
    <w:rsid w:val="3463671B"/>
    <w:rsid w:val="34834573"/>
    <w:rsid w:val="34AA811E"/>
    <w:rsid w:val="34CE73AE"/>
    <w:rsid w:val="34CEBA94"/>
    <w:rsid w:val="34F07DB4"/>
    <w:rsid w:val="34F1E328"/>
    <w:rsid w:val="350B06C9"/>
    <w:rsid w:val="350C97D5"/>
    <w:rsid w:val="3511974A"/>
    <w:rsid w:val="351C564C"/>
    <w:rsid w:val="3526093F"/>
    <w:rsid w:val="355DC06B"/>
    <w:rsid w:val="355F6114"/>
    <w:rsid w:val="35825CCB"/>
    <w:rsid w:val="358BAB17"/>
    <w:rsid w:val="358EF50A"/>
    <w:rsid w:val="35C81947"/>
    <w:rsid w:val="35FB2502"/>
    <w:rsid w:val="363B3BAD"/>
    <w:rsid w:val="364B488F"/>
    <w:rsid w:val="365AF8E8"/>
    <w:rsid w:val="3665C460"/>
    <w:rsid w:val="36713DBB"/>
    <w:rsid w:val="36761B02"/>
    <w:rsid w:val="36A86836"/>
    <w:rsid w:val="36BC2335"/>
    <w:rsid w:val="36C79AC6"/>
    <w:rsid w:val="36CA2D4C"/>
    <w:rsid w:val="36E036C5"/>
    <w:rsid w:val="36EEEB41"/>
    <w:rsid w:val="36F9AEF1"/>
    <w:rsid w:val="3709F265"/>
    <w:rsid w:val="373C7F8D"/>
    <w:rsid w:val="375B7F91"/>
    <w:rsid w:val="375E5A02"/>
    <w:rsid w:val="37734E2F"/>
    <w:rsid w:val="377B921F"/>
    <w:rsid w:val="3796E490"/>
    <w:rsid w:val="37A513D3"/>
    <w:rsid w:val="37C0B04C"/>
    <w:rsid w:val="37DDB2BA"/>
    <w:rsid w:val="37FD5748"/>
    <w:rsid w:val="37FDC548"/>
    <w:rsid w:val="3803A9A5"/>
    <w:rsid w:val="38181B9A"/>
    <w:rsid w:val="3879DE65"/>
    <w:rsid w:val="387FE2FF"/>
    <w:rsid w:val="38936F2A"/>
    <w:rsid w:val="3894C9B5"/>
    <w:rsid w:val="38A46195"/>
    <w:rsid w:val="38BE7706"/>
    <w:rsid w:val="38D385D5"/>
    <w:rsid w:val="38D91A37"/>
    <w:rsid w:val="38D9A634"/>
    <w:rsid w:val="3924BD41"/>
    <w:rsid w:val="3925EBE0"/>
    <w:rsid w:val="3932ABD8"/>
    <w:rsid w:val="39445012"/>
    <w:rsid w:val="39652E68"/>
    <w:rsid w:val="39682D5D"/>
    <w:rsid w:val="398D1341"/>
    <w:rsid w:val="399E8B0E"/>
    <w:rsid w:val="39B1CDFE"/>
    <w:rsid w:val="39BBD0F5"/>
    <w:rsid w:val="39BC3FA7"/>
    <w:rsid w:val="39C158F6"/>
    <w:rsid w:val="39C66710"/>
    <w:rsid w:val="39F1F27E"/>
    <w:rsid w:val="3A0232B5"/>
    <w:rsid w:val="3A29ABC5"/>
    <w:rsid w:val="3A75FCE2"/>
    <w:rsid w:val="3A92A9DE"/>
    <w:rsid w:val="3AC48E7E"/>
    <w:rsid w:val="3AD13EC0"/>
    <w:rsid w:val="3B215400"/>
    <w:rsid w:val="3B4369C3"/>
    <w:rsid w:val="3B49416A"/>
    <w:rsid w:val="3B858185"/>
    <w:rsid w:val="3BA1662E"/>
    <w:rsid w:val="3BA33BE5"/>
    <w:rsid w:val="3BA38729"/>
    <w:rsid w:val="3BC59830"/>
    <w:rsid w:val="3C059B0E"/>
    <w:rsid w:val="3C0F9066"/>
    <w:rsid w:val="3C1D037E"/>
    <w:rsid w:val="3C328118"/>
    <w:rsid w:val="3C591C5B"/>
    <w:rsid w:val="3C7F59C8"/>
    <w:rsid w:val="3CA131B0"/>
    <w:rsid w:val="3CAC766A"/>
    <w:rsid w:val="3CAE5202"/>
    <w:rsid w:val="3CB1192C"/>
    <w:rsid w:val="3CDA51E6"/>
    <w:rsid w:val="3CE8B685"/>
    <w:rsid w:val="3D1F7192"/>
    <w:rsid w:val="3D40E896"/>
    <w:rsid w:val="3D55C7F8"/>
    <w:rsid w:val="3D5DA9EB"/>
    <w:rsid w:val="3D663802"/>
    <w:rsid w:val="3D8E6388"/>
    <w:rsid w:val="3DA5D121"/>
    <w:rsid w:val="3DEA4266"/>
    <w:rsid w:val="3E26A384"/>
    <w:rsid w:val="3E28E0E0"/>
    <w:rsid w:val="3E38048D"/>
    <w:rsid w:val="3E553040"/>
    <w:rsid w:val="3E743044"/>
    <w:rsid w:val="3E8CBB72"/>
    <w:rsid w:val="3E91B3A0"/>
    <w:rsid w:val="3EA60B0D"/>
    <w:rsid w:val="3EA75990"/>
    <w:rsid w:val="3EB31CBB"/>
    <w:rsid w:val="3EB94836"/>
    <w:rsid w:val="3EBFD3FB"/>
    <w:rsid w:val="3EC1291D"/>
    <w:rsid w:val="3ED86F78"/>
    <w:rsid w:val="3EE5A9E3"/>
    <w:rsid w:val="3EEE5875"/>
    <w:rsid w:val="3EFD1CE8"/>
    <w:rsid w:val="3F059438"/>
    <w:rsid w:val="3F2AAB4B"/>
    <w:rsid w:val="3F2E046E"/>
    <w:rsid w:val="3F3AC711"/>
    <w:rsid w:val="3F5E2A19"/>
    <w:rsid w:val="3F6D3525"/>
    <w:rsid w:val="3F84747C"/>
    <w:rsid w:val="3FA0A682"/>
    <w:rsid w:val="3FC1D0C9"/>
    <w:rsid w:val="3FCB21A0"/>
    <w:rsid w:val="3FD86527"/>
    <w:rsid w:val="3FEC77B2"/>
    <w:rsid w:val="403483E9"/>
    <w:rsid w:val="40430A5E"/>
    <w:rsid w:val="40794B34"/>
    <w:rsid w:val="407E9A78"/>
    <w:rsid w:val="40910F46"/>
    <w:rsid w:val="409661B3"/>
    <w:rsid w:val="409715D1"/>
    <w:rsid w:val="40B7EDCC"/>
    <w:rsid w:val="40DC0CC0"/>
    <w:rsid w:val="40E0CA26"/>
    <w:rsid w:val="40E4BC4D"/>
    <w:rsid w:val="4100BEEC"/>
    <w:rsid w:val="4154F5FA"/>
    <w:rsid w:val="41564EA2"/>
    <w:rsid w:val="4182F215"/>
    <w:rsid w:val="41923234"/>
    <w:rsid w:val="41C2D7D3"/>
    <w:rsid w:val="41D7BC3E"/>
    <w:rsid w:val="41ED530F"/>
    <w:rsid w:val="41F44837"/>
    <w:rsid w:val="4225F937"/>
    <w:rsid w:val="4242F219"/>
    <w:rsid w:val="4265D345"/>
    <w:rsid w:val="4267802A"/>
    <w:rsid w:val="427D7829"/>
    <w:rsid w:val="427F3234"/>
    <w:rsid w:val="42847FEB"/>
    <w:rsid w:val="42957B64"/>
    <w:rsid w:val="42A6E86D"/>
    <w:rsid w:val="42BC6E6E"/>
    <w:rsid w:val="42D76DA7"/>
    <w:rsid w:val="42F09485"/>
    <w:rsid w:val="42F8F4DD"/>
    <w:rsid w:val="430D93D9"/>
    <w:rsid w:val="4311D22A"/>
    <w:rsid w:val="431DB030"/>
    <w:rsid w:val="43345E03"/>
    <w:rsid w:val="434DAD9E"/>
    <w:rsid w:val="4384C122"/>
    <w:rsid w:val="438D8847"/>
    <w:rsid w:val="43A293CE"/>
    <w:rsid w:val="43E85F9E"/>
    <w:rsid w:val="43EC6CC0"/>
    <w:rsid w:val="43F2D147"/>
    <w:rsid w:val="443EE49C"/>
    <w:rsid w:val="44580CF9"/>
    <w:rsid w:val="4486FDFD"/>
    <w:rsid w:val="44974171"/>
    <w:rsid w:val="44A3F8B1"/>
    <w:rsid w:val="44B764D2"/>
    <w:rsid w:val="44E8EFA0"/>
    <w:rsid w:val="44E9B76E"/>
    <w:rsid w:val="456073B7"/>
    <w:rsid w:val="456B01C6"/>
    <w:rsid w:val="45805096"/>
    <w:rsid w:val="4590F8B1"/>
    <w:rsid w:val="45A5D232"/>
    <w:rsid w:val="45C9C227"/>
    <w:rsid w:val="4601BE32"/>
    <w:rsid w:val="4626705E"/>
    <w:rsid w:val="46370925"/>
    <w:rsid w:val="4652FD22"/>
    <w:rsid w:val="4662B079"/>
    <w:rsid w:val="467A07D6"/>
    <w:rsid w:val="4693D243"/>
    <w:rsid w:val="46F4590C"/>
    <w:rsid w:val="471C6DB4"/>
    <w:rsid w:val="473A5CF2"/>
    <w:rsid w:val="477EA4BA"/>
    <w:rsid w:val="47803DA9"/>
    <w:rsid w:val="4780CB0D"/>
    <w:rsid w:val="47861C7C"/>
    <w:rsid w:val="47AEC201"/>
    <w:rsid w:val="47B22E01"/>
    <w:rsid w:val="47B3EFAD"/>
    <w:rsid w:val="47CE4ABB"/>
    <w:rsid w:val="47DA98F7"/>
    <w:rsid w:val="480A7C28"/>
    <w:rsid w:val="481AF7A3"/>
    <w:rsid w:val="48355D49"/>
    <w:rsid w:val="4848D31F"/>
    <w:rsid w:val="48735F10"/>
    <w:rsid w:val="48925B35"/>
    <w:rsid w:val="48A7BD38"/>
    <w:rsid w:val="48C1A868"/>
    <w:rsid w:val="48C1E035"/>
    <w:rsid w:val="48D3804F"/>
    <w:rsid w:val="48D69076"/>
    <w:rsid w:val="48F75D5D"/>
    <w:rsid w:val="494E3590"/>
    <w:rsid w:val="494FE887"/>
    <w:rsid w:val="496D1650"/>
    <w:rsid w:val="4977C562"/>
    <w:rsid w:val="497A5E57"/>
    <w:rsid w:val="499524BD"/>
    <w:rsid w:val="49B3F6E0"/>
    <w:rsid w:val="49BAFAA5"/>
    <w:rsid w:val="49C9411F"/>
    <w:rsid w:val="49DC7073"/>
    <w:rsid w:val="49E4B698"/>
    <w:rsid w:val="49F01CDB"/>
    <w:rsid w:val="49FF60F3"/>
    <w:rsid w:val="4A3A2BEE"/>
    <w:rsid w:val="4A70B715"/>
    <w:rsid w:val="4A725004"/>
    <w:rsid w:val="4A99C672"/>
    <w:rsid w:val="4AA8ADE8"/>
    <w:rsid w:val="4AD627B3"/>
    <w:rsid w:val="4AE11D47"/>
    <w:rsid w:val="4AEAD03A"/>
    <w:rsid w:val="4B0AEA8F"/>
    <w:rsid w:val="4B3E12A1"/>
    <w:rsid w:val="4B46ED34"/>
    <w:rsid w:val="4B6EDA9E"/>
    <w:rsid w:val="4B84296E"/>
    <w:rsid w:val="4B87EC53"/>
    <w:rsid w:val="4B8E074C"/>
    <w:rsid w:val="4B979D59"/>
    <w:rsid w:val="4BA3BE70"/>
    <w:rsid w:val="4BD2E895"/>
    <w:rsid w:val="4BF3E838"/>
    <w:rsid w:val="4C6F4025"/>
    <w:rsid w:val="4CA9A4A8"/>
    <w:rsid w:val="4CEDA891"/>
    <w:rsid w:val="4D1734A3"/>
    <w:rsid w:val="4D1D8EF9"/>
    <w:rsid w:val="4D298E9D"/>
    <w:rsid w:val="4D2DB369"/>
    <w:rsid w:val="4D3E4C30"/>
    <w:rsid w:val="4D655E7E"/>
    <w:rsid w:val="4D8B3466"/>
    <w:rsid w:val="4DD32FA2"/>
    <w:rsid w:val="4DDBA700"/>
    <w:rsid w:val="4DFCBF74"/>
    <w:rsid w:val="4E38FF8F"/>
    <w:rsid w:val="4E3DD07F"/>
    <w:rsid w:val="4E41B663"/>
    <w:rsid w:val="4E656F9F"/>
    <w:rsid w:val="4E6F818C"/>
    <w:rsid w:val="4E887CD3"/>
    <w:rsid w:val="4E88B558"/>
    <w:rsid w:val="4E8F9AB8"/>
    <w:rsid w:val="4E96C4CC"/>
    <w:rsid w:val="4E986D93"/>
    <w:rsid w:val="4EA604EB"/>
    <w:rsid w:val="4EAB9610"/>
    <w:rsid w:val="4ECA9301"/>
    <w:rsid w:val="4ED89213"/>
    <w:rsid w:val="4EFD00FA"/>
    <w:rsid w:val="4F0221E5"/>
    <w:rsid w:val="4F0E24C7"/>
    <w:rsid w:val="4F3E3943"/>
    <w:rsid w:val="4F530A87"/>
    <w:rsid w:val="4F5F76E8"/>
    <w:rsid w:val="4F67DA27"/>
    <w:rsid w:val="4F89BD76"/>
    <w:rsid w:val="4FC09529"/>
    <w:rsid w:val="5017CB99"/>
    <w:rsid w:val="50326B75"/>
    <w:rsid w:val="504106A6"/>
    <w:rsid w:val="50429F95"/>
    <w:rsid w:val="5049BD7A"/>
    <w:rsid w:val="506AA957"/>
    <w:rsid w:val="506B1FBF"/>
    <w:rsid w:val="50909AF5"/>
    <w:rsid w:val="50C107BB"/>
    <w:rsid w:val="50D0CC2B"/>
    <w:rsid w:val="5127E4E0"/>
    <w:rsid w:val="513AE580"/>
    <w:rsid w:val="51512819"/>
    <w:rsid w:val="51605C94"/>
    <w:rsid w:val="5186409A"/>
    <w:rsid w:val="5188D727"/>
    <w:rsid w:val="51B07E29"/>
    <w:rsid w:val="51B7CB68"/>
    <w:rsid w:val="51D1B817"/>
    <w:rsid w:val="51D81CEA"/>
    <w:rsid w:val="51DDEE2A"/>
    <w:rsid w:val="51F7C110"/>
    <w:rsid w:val="5214FEC9"/>
    <w:rsid w:val="522F4F7F"/>
    <w:rsid w:val="52392B2F"/>
    <w:rsid w:val="52688B4D"/>
    <w:rsid w:val="526B2D07"/>
    <w:rsid w:val="527B784D"/>
    <w:rsid w:val="52A7F872"/>
    <w:rsid w:val="52C5CB78"/>
    <w:rsid w:val="52C8A8B3"/>
    <w:rsid w:val="52CEA1BC"/>
    <w:rsid w:val="52F2746F"/>
    <w:rsid w:val="52FD4900"/>
    <w:rsid w:val="53340FA0"/>
    <w:rsid w:val="533ED574"/>
    <w:rsid w:val="534CAB5D"/>
    <w:rsid w:val="535F3F0B"/>
    <w:rsid w:val="536974BF"/>
    <w:rsid w:val="53C83BB7"/>
    <w:rsid w:val="53D44C8A"/>
    <w:rsid w:val="53EFFF85"/>
    <w:rsid w:val="5407D575"/>
    <w:rsid w:val="540A2282"/>
    <w:rsid w:val="540AAFE6"/>
    <w:rsid w:val="54114067"/>
    <w:rsid w:val="542EBE43"/>
    <w:rsid w:val="54322A8C"/>
    <w:rsid w:val="5444931C"/>
    <w:rsid w:val="546C8086"/>
    <w:rsid w:val="547232AE"/>
    <w:rsid w:val="547E1722"/>
    <w:rsid w:val="5491E6D0"/>
    <w:rsid w:val="54BCDAA5"/>
    <w:rsid w:val="54C30620"/>
    <w:rsid w:val="54D73F4B"/>
    <w:rsid w:val="54F465D7"/>
    <w:rsid w:val="55225DF9"/>
    <w:rsid w:val="552ECA5A"/>
    <w:rsid w:val="554C344D"/>
    <w:rsid w:val="555AEEC0"/>
    <w:rsid w:val="5562EFD5"/>
    <w:rsid w:val="55683004"/>
    <w:rsid w:val="557BAB49"/>
    <w:rsid w:val="55912B3C"/>
    <w:rsid w:val="55964AA8"/>
    <w:rsid w:val="55AA646C"/>
    <w:rsid w:val="55CAE478"/>
    <w:rsid w:val="55D0DEA9"/>
    <w:rsid w:val="55E0D13D"/>
    <w:rsid w:val="55ECD8F7"/>
    <w:rsid w:val="55EF1936"/>
    <w:rsid w:val="55FD58D9"/>
    <w:rsid w:val="5602894D"/>
    <w:rsid w:val="560A3852"/>
    <w:rsid w:val="562CEEE7"/>
    <w:rsid w:val="563EFB21"/>
    <w:rsid w:val="564C0992"/>
    <w:rsid w:val="565D1CCC"/>
    <w:rsid w:val="56792E52"/>
    <w:rsid w:val="5682B888"/>
    <w:rsid w:val="5689D66D"/>
    <w:rsid w:val="569B3F59"/>
    <w:rsid w:val="56B4CDF4"/>
    <w:rsid w:val="56CF68D4"/>
    <w:rsid w:val="56D44B23"/>
    <w:rsid w:val="570ABEFB"/>
    <w:rsid w:val="572FE6E1"/>
    <w:rsid w:val="5776D376"/>
    <w:rsid w:val="57AEC2EB"/>
    <w:rsid w:val="58154B70"/>
    <w:rsid w:val="582FBEC4"/>
    <w:rsid w:val="583D0407"/>
    <w:rsid w:val="584822E8"/>
    <w:rsid w:val="585A425F"/>
    <w:rsid w:val="5863AD51"/>
    <w:rsid w:val="58738BBF"/>
    <w:rsid w:val="58D2E398"/>
    <w:rsid w:val="58D3BEB4"/>
    <w:rsid w:val="58DD29A6"/>
    <w:rsid w:val="5911787A"/>
    <w:rsid w:val="5913D55F"/>
    <w:rsid w:val="5979F0EF"/>
    <w:rsid w:val="59EE4738"/>
    <w:rsid w:val="5A06B1C1"/>
    <w:rsid w:val="5A191BC6"/>
    <w:rsid w:val="5A1A9A62"/>
    <w:rsid w:val="5A391D6B"/>
    <w:rsid w:val="5A3A5C0C"/>
    <w:rsid w:val="5A50A53C"/>
    <w:rsid w:val="5A56ED42"/>
    <w:rsid w:val="5AA20B6A"/>
    <w:rsid w:val="5AAD4D97"/>
    <w:rsid w:val="5ACDA826"/>
    <w:rsid w:val="5ACDF821"/>
    <w:rsid w:val="5ADE4B85"/>
    <w:rsid w:val="5AE5D70D"/>
    <w:rsid w:val="5AE8FA97"/>
    <w:rsid w:val="5AE98DB2"/>
    <w:rsid w:val="5AF2AD8A"/>
    <w:rsid w:val="5B124D67"/>
    <w:rsid w:val="5B3036DD"/>
    <w:rsid w:val="5B308DEF"/>
    <w:rsid w:val="5B398F95"/>
    <w:rsid w:val="5B4B109A"/>
    <w:rsid w:val="5B4C54BA"/>
    <w:rsid w:val="5B4E3C25"/>
    <w:rsid w:val="5B6A31A1"/>
    <w:rsid w:val="5B81D843"/>
    <w:rsid w:val="5B9494D5"/>
    <w:rsid w:val="5BAAA638"/>
    <w:rsid w:val="5BAC4102"/>
    <w:rsid w:val="5BC18524"/>
    <w:rsid w:val="5BCBF46C"/>
    <w:rsid w:val="5C038AD5"/>
    <w:rsid w:val="5C175A7A"/>
    <w:rsid w:val="5C259BDC"/>
    <w:rsid w:val="5C399550"/>
    <w:rsid w:val="5C3B3ECA"/>
    <w:rsid w:val="5C495B90"/>
    <w:rsid w:val="5C94D959"/>
    <w:rsid w:val="5CB92007"/>
    <w:rsid w:val="5CBA4364"/>
    <w:rsid w:val="5CCC5E50"/>
    <w:rsid w:val="5CD49E72"/>
    <w:rsid w:val="5CE05993"/>
    <w:rsid w:val="5CEBA708"/>
    <w:rsid w:val="5D092927"/>
    <w:rsid w:val="5D29060F"/>
    <w:rsid w:val="5D34FE5C"/>
    <w:rsid w:val="5D448291"/>
    <w:rsid w:val="5D5B36D5"/>
    <w:rsid w:val="5D5D948E"/>
    <w:rsid w:val="5D6BD6AB"/>
    <w:rsid w:val="5D748D7F"/>
    <w:rsid w:val="5D941DC5"/>
    <w:rsid w:val="5DA0257F"/>
    <w:rsid w:val="5DA28264"/>
    <w:rsid w:val="5DAD8C39"/>
    <w:rsid w:val="5DB5CBA4"/>
    <w:rsid w:val="5DB766D0"/>
    <w:rsid w:val="5DDEC73B"/>
    <w:rsid w:val="5DE91251"/>
    <w:rsid w:val="5DEA510A"/>
    <w:rsid w:val="5E21DB1C"/>
    <w:rsid w:val="5E2354C7"/>
    <w:rsid w:val="5E418F3E"/>
    <w:rsid w:val="5E47D207"/>
    <w:rsid w:val="5E4EFC1B"/>
    <w:rsid w:val="5E57B075"/>
    <w:rsid w:val="5E8368A3"/>
    <w:rsid w:val="5E85D7EB"/>
    <w:rsid w:val="5E9C3856"/>
    <w:rsid w:val="5EAA960A"/>
    <w:rsid w:val="5EB860F6"/>
    <w:rsid w:val="5EE86C1A"/>
    <w:rsid w:val="5EECBF1E"/>
    <w:rsid w:val="5F000282"/>
    <w:rsid w:val="5F17AE37"/>
    <w:rsid w:val="5F2EB041"/>
    <w:rsid w:val="5F31DD4B"/>
    <w:rsid w:val="5F5E0CC8"/>
    <w:rsid w:val="5F86EBB4"/>
    <w:rsid w:val="5F8B3B33"/>
    <w:rsid w:val="5FA04F12"/>
    <w:rsid w:val="5FC15037"/>
    <w:rsid w:val="5FC67A3B"/>
    <w:rsid w:val="60394CA6"/>
    <w:rsid w:val="6039A258"/>
    <w:rsid w:val="605C807D"/>
    <w:rsid w:val="6070C20C"/>
    <w:rsid w:val="607E175B"/>
    <w:rsid w:val="60A95D45"/>
    <w:rsid w:val="60AB96C9"/>
    <w:rsid w:val="60BA2544"/>
    <w:rsid w:val="60C19241"/>
    <w:rsid w:val="60D7655B"/>
    <w:rsid w:val="60F93FD0"/>
    <w:rsid w:val="60FC1787"/>
    <w:rsid w:val="61156722"/>
    <w:rsid w:val="61348037"/>
    <w:rsid w:val="614E5657"/>
    <w:rsid w:val="615B5A30"/>
    <w:rsid w:val="616B0A89"/>
    <w:rsid w:val="61A74647"/>
    <w:rsid w:val="61A981E1"/>
    <w:rsid w:val="61AA76DB"/>
    <w:rsid w:val="61AFB9E5"/>
    <w:rsid w:val="61C6CAEC"/>
    <w:rsid w:val="61FACBB1"/>
    <w:rsid w:val="620C0268"/>
    <w:rsid w:val="620C7979"/>
    <w:rsid w:val="6212DBFE"/>
    <w:rsid w:val="6250552C"/>
    <w:rsid w:val="62544BE3"/>
    <w:rsid w:val="6278FE0F"/>
    <w:rsid w:val="62ADDD84"/>
    <w:rsid w:val="62B26F8C"/>
    <w:rsid w:val="62B36292"/>
    <w:rsid w:val="62CE8DC5"/>
    <w:rsid w:val="62D98359"/>
    <w:rsid w:val="62E4326B"/>
    <w:rsid w:val="62E53645"/>
    <w:rsid w:val="62F5EDED"/>
    <w:rsid w:val="631D6E39"/>
    <w:rsid w:val="631FDE17"/>
    <w:rsid w:val="632A0476"/>
    <w:rsid w:val="6358B235"/>
    <w:rsid w:val="635FEB35"/>
    <w:rsid w:val="636EFB65"/>
    <w:rsid w:val="6389598F"/>
    <w:rsid w:val="63AAF37F"/>
    <w:rsid w:val="63BE5DC2"/>
    <w:rsid w:val="63D22E8A"/>
    <w:rsid w:val="63DEE5CA"/>
    <w:rsid w:val="63E92BD8"/>
    <w:rsid w:val="63F12E8E"/>
    <w:rsid w:val="640E6EA5"/>
    <w:rsid w:val="64100794"/>
    <w:rsid w:val="642E6AC8"/>
    <w:rsid w:val="643BD7A5"/>
    <w:rsid w:val="6452D4F3"/>
    <w:rsid w:val="6460CDAF"/>
    <w:rsid w:val="6490A1CE"/>
    <w:rsid w:val="64A79F1C"/>
    <w:rsid w:val="64CF76F7"/>
    <w:rsid w:val="650BDFCF"/>
    <w:rsid w:val="65114837"/>
    <w:rsid w:val="651C97DA"/>
    <w:rsid w:val="6546C2B3"/>
    <w:rsid w:val="65560052"/>
    <w:rsid w:val="6588A63D"/>
    <w:rsid w:val="65C0A020"/>
    <w:rsid w:val="65D9FF0F"/>
    <w:rsid w:val="65DCAD3B"/>
    <w:rsid w:val="661B3BB5"/>
    <w:rsid w:val="66284F97"/>
    <w:rsid w:val="663EC627"/>
    <w:rsid w:val="664C5D7F"/>
    <w:rsid w:val="66610DC0"/>
    <w:rsid w:val="6661C1DE"/>
    <w:rsid w:val="666A78B2"/>
    <w:rsid w:val="667C0261"/>
    <w:rsid w:val="6690E9D0"/>
    <w:rsid w:val="669FC3A5"/>
    <w:rsid w:val="66A8DF20"/>
    <w:rsid w:val="66B467CF"/>
    <w:rsid w:val="66BC26E1"/>
    <w:rsid w:val="66D8B2DA"/>
    <w:rsid w:val="66DB07A1"/>
    <w:rsid w:val="670B7602"/>
    <w:rsid w:val="6717C64F"/>
    <w:rsid w:val="673A75A5"/>
    <w:rsid w:val="673E82C7"/>
    <w:rsid w:val="67430BB6"/>
    <w:rsid w:val="67545CB8"/>
    <w:rsid w:val="677B9644"/>
    <w:rsid w:val="6790FAA3"/>
    <w:rsid w:val="67941D15"/>
    <w:rsid w:val="679CDECF"/>
    <w:rsid w:val="67AE4C29"/>
    <w:rsid w:val="67C34FBA"/>
    <w:rsid w:val="67CE6AF9"/>
    <w:rsid w:val="67F74840"/>
    <w:rsid w:val="68035A92"/>
    <w:rsid w:val="681231AD"/>
    <w:rsid w:val="6827D53F"/>
    <w:rsid w:val="682D5248"/>
    <w:rsid w:val="683DBF15"/>
    <w:rsid w:val="6872BFE9"/>
    <w:rsid w:val="688F36D8"/>
    <w:rsid w:val="68941111"/>
    <w:rsid w:val="68969442"/>
    <w:rsid w:val="68978748"/>
    <w:rsid w:val="68AA168E"/>
    <w:rsid w:val="68B385DD"/>
    <w:rsid w:val="68C35A96"/>
    <w:rsid w:val="68C8EA3C"/>
    <w:rsid w:val="68EDF677"/>
    <w:rsid w:val="68F2ED26"/>
    <w:rsid w:val="68F87CCC"/>
    <w:rsid w:val="69026BAB"/>
    <w:rsid w:val="692D954D"/>
    <w:rsid w:val="694A2146"/>
    <w:rsid w:val="694EA2EE"/>
    <w:rsid w:val="69511C76"/>
    <w:rsid w:val="696B8F5C"/>
    <w:rsid w:val="6975AEAE"/>
    <w:rsid w:val="6987FBCF"/>
    <w:rsid w:val="69891F2C"/>
    <w:rsid w:val="698DB134"/>
    <w:rsid w:val="69964CBD"/>
    <w:rsid w:val="699FF53C"/>
    <w:rsid w:val="69B87F4A"/>
    <w:rsid w:val="69CF76E1"/>
    <w:rsid w:val="69D7C90E"/>
    <w:rsid w:val="6A2C8800"/>
    <w:rsid w:val="6A314781"/>
    <w:rsid w:val="6A479270"/>
    <w:rsid w:val="6A4961F1"/>
    <w:rsid w:val="6A9915B7"/>
    <w:rsid w:val="6A9C9CD3"/>
    <w:rsid w:val="6AAD25B2"/>
    <w:rsid w:val="6AC27447"/>
    <w:rsid w:val="6AD741CA"/>
    <w:rsid w:val="6AE459E9"/>
    <w:rsid w:val="6AE7B80F"/>
    <w:rsid w:val="6AF87199"/>
    <w:rsid w:val="6B14B44C"/>
    <w:rsid w:val="6B17D803"/>
    <w:rsid w:val="6B1F64A3"/>
    <w:rsid w:val="6B271F58"/>
    <w:rsid w:val="6B54AF96"/>
    <w:rsid w:val="6B645AF3"/>
    <w:rsid w:val="6B6D0DAA"/>
    <w:rsid w:val="6B8EBE27"/>
    <w:rsid w:val="6BAF1A9A"/>
    <w:rsid w:val="6BB42256"/>
    <w:rsid w:val="6BB877F6"/>
    <w:rsid w:val="6BE11FD8"/>
    <w:rsid w:val="6BF7192D"/>
    <w:rsid w:val="6BFAD9A6"/>
    <w:rsid w:val="6C26CF42"/>
    <w:rsid w:val="6C2D84BF"/>
    <w:rsid w:val="6C3C024F"/>
    <w:rsid w:val="6C3CAA18"/>
    <w:rsid w:val="6C558ECF"/>
    <w:rsid w:val="6C812A90"/>
    <w:rsid w:val="6C83E85B"/>
    <w:rsid w:val="6CA222D2"/>
    <w:rsid w:val="6CAA91A5"/>
    <w:rsid w:val="6CBF2C57"/>
    <w:rsid w:val="6CC11E45"/>
    <w:rsid w:val="6D0CC27B"/>
    <w:rsid w:val="6D15C039"/>
    <w:rsid w:val="6D2CDFCC"/>
    <w:rsid w:val="6D3F2E95"/>
    <w:rsid w:val="6D4232E2"/>
    <w:rsid w:val="6D600D01"/>
    <w:rsid w:val="6D609616"/>
    <w:rsid w:val="6D956817"/>
    <w:rsid w:val="6D99FC42"/>
    <w:rsid w:val="6DA6F88B"/>
    <w:rsid w:val="6DB91A29"/>
    <w:rsid w:val="6DBD91AC"/>
    <w:rsid w:val="6DDAB00E"/>
    <w:rsid w:val="6DEF1B81"/>
    <w:rsid w:val="6DF3EEE6"/>
    <w:rsid w:val="6E613DC2"/>
    <w:rsid w:val="6E63B848"/>
    <w:rsid w:val="6E6D6B3B"/>
    <w:rsid w:val="6E7D49A9"/>
    <w:rsid w:val="6EB68B53"/>
    <w:rsid w:val="6EDE30BC"/>
    <w:rsid w:val="6EF8713F"/>
    <w:rsid w:val="6EFDE4DE"/>
    <w:rsid w:val="6F00B06D"/>
    <w:rsid w:val="6F18E19D"/>
    <w:rsid w:val="6F3A8DFD"/>
    <w:rsid w:val="6F3D476B"/>
    <w:rsid w:val="6F9C189D"/>
    <w:rsid w:val="6FA9A884"/>
    <w:rsid w:val="6FAE11A8"/>
    <w:rsid w:val="6FB7D48B"/>
    <w:rsid w:val="6FC1562C"/>
    <w:rsid w:val="6FCA9DA1"/>
    <w:rsid w:val="6FD1EEF3"/>
    <w:rsid w:val="6FE0B0FC"/>
    <w:rsid w:val="6FEC4A01"/>
    <w:rsid w:val="700E2F0E"/>
    <w:rsid w:val="70721492"/>
    <w:rsid w:val="70800B95"/>
    <w:rsid w:val="70C2E4C7"/>
    <w:rsid w:val="70F2A335"/>
    <w:rsid w:val="7105E5DF"/>
    <w:rsid w:val="712545A9"/>
    <w:rsid w:val="7127D102"/>
    <w:rsid w:val="712A6515"/>
    <w:rsid w:val="712FF4BB"/>
    <w:rsid w:val="71587994"/>
    <w:rsid w:val="7180D053"/>
    <w:rsid w:val="71AA042B"/>
    <w:rsid w:val="71C78C43"/>
    <w:rsid w:val="71E629E1"/>
    <w:rsid w:val="71F09DA6"/>
    <w:rsid w:val="71F81AF2"/>
    <w:rsid w:val="720649D6"/>
    <w:rsid w:val="7228910C"/>
    <w:rsid w:val="722F59C6"/>
    <w:rsid w:val="723F3CF0"/>
    <w:rsid w:val="7244A961"/>
    <w:rsid w:val="7249BF6C"/>
    <w:rsid w:val="727930F9"/>
    <w:rsid w:val="7296D280"/>
    <w:rsid w:val="72A8F6DE"/>
    <w:rsid w:val="72C4014E"/>
    <w:rsid w:val="72CC8F65"/>
    <w:rsid w:val="72EB139C"/>
    <w:rsid w:val="730C5465"/>
    <w:rsid w:val="73187B0B"/>
    <w:rsid w:val="733B40E5"/>
    <w:rsid w:val="7345533F"/>
    <w:rsid w:val="734EC28E"/>
    <w:rsid w:val="734F9DAA"/>
    <w:rsid w:val="7357D8B1"/>
    <w:rsid w:val="735E9747"/>
    <w:rsid w:val="739524DB"/>
    <w:rsid w:val="73AC404E"/>
    <w:rsid w:val="73CBDBE7"/>
    <w:rsid w:val="73D8139C"/>
    <w:rsid w:val="7401E9F0"/>
    <w:rsid w:val="742B9906"/>
    <w:rsid w:val="742F0B41"/>
    <w:rsid w:val="744975ED"/>
    <w:rsid w:val="7457DEF8"/>
    <w:rsid w:val="749C1686"/>
    <w:rsid w:val="749F59BB"/>
    <w:rsid w:val="74BEF1D6"/>
    <w:rsid w:val="74C4EA80"/>
    <w:rsid w:val="74CB0C46"/>
    <w:rsid w:val="74E42FE7"/>
    <w:rsid w:val="7508E550"/>
    <w:rsid w:val="751CBA75"/>
    <w:rsid w:val="7526546C"/>
    <w:rsid w:val="75546983"/>
    <w:rsid w:val="7562AD83"/>
    <w:rsid w:val="758B87B8"/>
    <w:rsid w:val="75A2A7E7"/>
    <w:rsid w:val="75A39F4A"/>
    <w:rsid w:val="75C22D95"/>
    <w:rsid w:val="75E89639"/>
    <w:rsid w:val="75EFEC47"/>
    <w:rsid w:val="75F328A5"/>
    <w:rsid w:val="760A6818"/>
    <w:rsid w:val="760BB2B3"/>
    <w:rsid w:val="7623E34E"/>
    <w:rsid w:val="76354A56"/>
    <w:rsid w:val="763DAFD6"/>
    <w:rsid w:val="7640D4E9"/>
    <w:rsid w:val="76448A76"/>
    <w:rsid w:val="765FB5A9"/>
    <w:rsid w:val="767B4583"/>
    <w:rsid w:val="76A4AC98"/>
    <w:rsid w:val="76BF9E02"/>
    <w:rsid w:val="76DB8EE3"/>
    <w:rsid w:val="76E2E4F1"/>
    <w:rsid w:val="76FB4305"/>
    <w:rsid w:val="771B0040"/>
    <w:rsid w:val="772F1F95"/>
    <w:rsid w:val="7738F33A"/>
    <w:rsid w:val="775A9F9A"/>
    <w:rsid w:val="775CC5ED"/>
    <w:rsid w:val="7774968C"/>
    <w:rsid w:val="77830A90"/>
    <w:rsid w:val="7784BE4B"/>
    <w:rsid w:val="77A22B97"/>
    <w:rsid w:val="77A256CA"/>
    <w:rsid w:val="77DE9033"/>
    <w:rsid w:val="77FB8AC6"/>
    <w:rsid w:val="784E5DD1"/>
    <w:rsid w:val="7888DC40"/>
    <w:rsid w:val="7889D85F"/>
    <w:rsid w:val="788CC4E1"/>
    <w:rsid w:val="78A60509"/>
    <w:rsid w:val="78E42372"/>
    <w:rsid w:val="78FC384E"/>
    <w:rsid w:val="78FC7A73"/>
    <w:rsid w:val="790787F1"/>
    <w:rsid w:val="7914C25C"/>
    <w:rsid w:val="792D579E"/>
    <w:rsid w:val="7932E744"/>
    <w:rsid w:val="79369CD1"/>
    <w:rsid w:val="79422B5C"/>
    <w:rsid w:val="796C024C"/>
    <w:rsid w:val="7970B699"/>
    <w:rsid w:val="797F5CFE"/>
    <w:rsid w:val="798243F6"/>
    <w:rsid w:val="79862453"/>
    <w:rsid w:val="79E69BE2"/>
    <w:rsid w:val="7A173070"/>
    <w:rsid w:val="7A19C57E"/>
    <w:rsid w:val="7A1A5B7C"/>
    <w:rsid w:val="7A3828B2"/>
    <w:rsid w:val="7A44C0AE"/>
    <w:rsid w:val="7A4C3B68"/>
    <w:rsid w:val="7A6C6617"/>
    <w:rsid w:val="7A8912E3"/>
    <w:rsid w:val="7A89B79D"/>
    <w:rsid w:val="7A8E1853"/>
    <w:rsid w:val="7AA96BBF"/>
    <w:rsid w:val="7AABC8A4"/>
    <w:rsid w:val="7AB47F78"/>
    <w:rsid w:val="7AC02A0F"/>
    <w:rsid w:val="7AD76649"/>
    <w:rsid w:val="7AF5A493"/>
    <w:rsid w:val="7B39A775"/>
    <w:rsid w:val="7B5FA71E"/>
    <w:rsid w:val="7B7E162A"/>
    <w:rsid w:val="7B8DF532"/>
    <w:rsid w:val="7B9C64C8"/>
    <w:rsid w:val="7BA2C676"/>
    <w:rsid w:val="7BB5C358"/>
    <w:rsid w:val="7BC1A736"/>
    <w:rsid w:val="7C18425F"/>
    <w:rsid w:val="7C638E81"/>
    <w:rsid w:val="7C6DA61B"/>
    <w:rsid w:val="7C832383"/>
    <w:rsid w:val="7C860A48"/>
    <w:rsid w:val="7CAAE255"/>
    <w:rsid w:val="7CBD56B4"/>
    <w:rsid w:val="7CF0DC12"/>
    <w:rsid w:val="7CF996CF"/>
    <w:rsid w:val="7D1FACFE"/>
    <w:rsid w:val="7D3CAE50"/>
    <w:rsid w:val="7D97A076"/>
    <w:rsid w:val="7DA691D3"/>
    <w:rsid w:val="7DE0AB9B"/>
    <w:rsid w:val="7DED6C90"/>
    <w:rsid w:val="7DFF639E"/>
    <w:rsid w:val="7E0EA53C"/>
    <w:rsid w:val="7E413264"/>
    <w:rsid w:val="7E44C391"/>
    <w:rsid w:val="7E4556AC"/>
    <w:rsid w:val="7E4C88DE"/>
    <w:rsid w:val="7E5C19E2"/>
    <w:rsid w:val="7EBC47A8"/>
    <w:rsid w:val="7EFB256F"/>
    <w:rsid w:val="7F0690D4"/>
    <w:rsid w:val="7F5F2B12"/>
    <w:rsid w:val="7FB98660"/>
    <w:rsid w:val="7FC5B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5BDF11"/>
  <w15:docId w15:val="{AF39DBE5-AA08-4711-AFA1-E8090231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C5C92"/>
    <w:pPr>
      <w:spacing w:line="48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ParIndent"/>
    <w:link w:val="Heading1Char"/>
    <w:autoRedefine/>
    <w:uiPriority w:val="9"/>
    <w:qFormat/>
    <w:rsid w:val="00B34DF0"/>
    <w:pPr>
      <w:keepNext/>
      <w:keepLines/>
      <w:widowControl w:val="0"/>
      <w:numPr>
        <w:numId w:val="26"/>
      </w:numPr>
      <w:suppressAutoHyphens/>
      <w:autoSpaceDN w:val="0"/>
      <w:spacing w:before="240" w:line="240" w:lineRule="auto"/>
      <w:textAlignment w:val="baseline"/>
      <w:outlineLvl w:val="0"/>
    </w:pPr>
    <w:rPr>
      <w:b/>
      <w:bCs/>
      <w:kern w:val="32"/>
      <w:sz w:val="32"/>
      <w:szCs w:val="32"/>
      <w:lang w:val="fr-CA"/>
    </w:rPr>
  </w:style>
  <w:style w:type="paragraph" w:styleId="Heading2">
    <w:name w:val="heading 2"/>
    <w:basedOn w:val="Normal"/>
    <w:next w:val="ParIndent"/>
    <w:link w:val="Heading2Char"/>
    <w:autoRedefine/>
    <w:uiPriority w:val="9"/>
    <w:qFormat/>
    <w:rsid w:val="00EE1551"/>
    <w:pPr>
      <w:keepNext/>
      <w:numPr>
        <w:ilvl w:val="1"/>
        <w:numId w:val="26"/>
      </w:numPr>
      <w:spacing w:before="240" w:after="24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ParIndent"/>
    <w:link w:val="Heading3Char"/>
    <w:autoRedefine/>
    <w:uiPriority w:val="9"/>
    <w:qFormat/>
    <w:rsid w:val="00CE19AA"/>
    <w:pPr>
      <w:keepNext/>
      <w:numPr>
        <w:ilvl w:val="2"/>
        <w:numId w:val="26"/>
      </w:numPr>
      <w:spacing w:before="240" w:after="48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BF73F4"/>
    <w:pPr>
      <w:keepNext/>
      <w:numPr>
        <w:ilvl w:val="3"/>
        <w:numId w:val="26"/>
      </w:numPr>
      <w:spacing w:before="240" w:after="60"/>
      <w:outlineLvl w:val="3"/>
    </w:pPr>
    <w:rPr>
      <w:b/>
      <w:bCs/>
      <w:szCs w:val="28"/>
      <w:lang w:val="en-C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E4C9C"/>
    <w:pPr>
      <w:keepNext/>
      <w:keepLines/>
      <w:numPr>
        <w:ilvl w:val="4"/>
        <w:numId w:val="26"/>
      </w:numPr>
      <w:spacing w:before="20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65E6"/>
    <w:pPr>
      <w:keepNext/>
      <w:keepLines/>
      <w:numPr>
        <w:ilvl w:val="5"/>
        <w:numId w:val="26"/>
      </w:numPr>
      <w:spacing w:before="40"/>
      <w:outlineLvl w:val="5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65E6"/>
    <w:pPr>
      <w:keepNext/>
      <w:keepLines/>
      <w:numPr>
        <w:ilvl w:val="6"/>
        <w:numId w:val="26"/>
      </w:numPr>
      <w:spacing w:before="40"/>
      <w:outlineLvl w:val="6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65E6"/>
    <w:pPr>
      <w:keepNext/>
      <w:keepLines/>
      <w:numPr>
        <w:ilvl w:val="7"/>
        <w:numId w:val="26"/>
      </w:numPr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65E6"/>
    <w:pPr>
      <w:keepNext/>
      <w:keepLines/>
      <w:numPr>
        <w:ilvl w:val="8"/>
        <w:numId w:val="26"/>
      </w:numPr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locked/>
    <w:rsid w:val="00B34DF0"/>
    <w:rPr>
      <w:rFonts w:ascii="Times New Roman" w:hAnsi="Times New Roman"/>
      <w:b/>
      <w:bCs/>
      <w:kern w:val="32"/>
      <w:sz w:val="32"/>
      <w:szCs w:val="32"/>
      <w:lang w:val="fr-CA" w:eastAsia="en-US"/>
    </w:rPr>
  </w:style>
  <w:style w:type="character" w:styleId="Heading2Char" w:customStyle="1">
    <w:name w:val="Heading 2 Char"/>
    <w:basedOn w:val="DefaultParagraphFont"/>
    <w:link w:val="Heading2"/>
    <w:uiPriority w:val="9"/>
    <w:locked/>
    <w:rsid w:val="00EE1551"/>
    <w:rPr>
      <w:rFonts w:ascii="Times New Roman" w:hAnsi="Times New Roman"/>
      <w:b/>
      <w:bCs/>
      <w:iCs/>
      <w:sz w:val="28"/>
      <w:szCs w:val="28"/>
      <w:lang w:val="en-US" w:eastAsia="en-US"/>
    </w:rPr>
  </w:style>
  <w:style w:type="character" w:styleId="Heading3Char" w:customStyle="1">
    <w:name w:val="Heading 3 Char"/>
    <w:basedOn w:val="DefaultParagraphFont"/>
    <w:link w:val="Heading3"/>
    <w:uiPriority w:val="9"/>
    <w:locked/>
    <w:rsid w:val="00CE19AA"/>
    <w:rPr>
      <w:rFonts w:ascii="Times New Roman" w:hAnsi="Times New Roman"/>
      <w:b/>
      <w:bCs/>
      <w:sz w:val="24"/>
      <w:szCs w:val="26"/>
      <w:lang w:val="en-US" w:eastAsia="en-US"/>
    </w:rPr>
  </w:style>
  <w:style w:type="character" w:styleId="Heading4Char" w:customStyle="1">
    <w:name w:val="Heading 4 Char"/>
    <w:basedOn w:val="DefaultParagraphFont"/>
    <w:link w:val="Heading4"/>
    <w:uiPriority w:val="9"/>
    <w:locked/>
    <w:rsid w:val="00BF73F4"/>
    <w:rPr>
      <w:rFonts w:ascii="Times New Roman" w:hAnsi="Times New Roman"/>
      <w:b/>
      <w:bCs/>
      <w:sz w:val="24"/>
      <w:szCs w:val="28"/>
      <w:lang w:eastAsia="en-US"/>
    </w:rPr>
  </w:style>
  <w:style w:type="paragraph" w:styleId="ParNoIndent" w:customStyle="1">
    <w:name w:val="ParNoIndent"/>
    <w:basedOn w:val="Normal"/>
    <w:next w:val="ParIndent"/>
    <w:rsid w:val="00643AD6"/>
    <w:pPr>
      <w:spacing w:before="100" w:beforeAutospacing="1" w:after="100" w:afterAutospacing="1"/>
      <w:jc w:val="both"/>
    </w:pPr>
  </w:style>
  <w:style w:type="paragraph" w:styleId="ParIndent" w:customStyle="1">
    <w:name w:val="ParIndent"/>
    <w:link w:val="ParIndentChar"/>
    <w:rsid w:val="00643AD6"/>
    <w:pPr>
      <w:spacing w:before="100" w:beforeAutospacing="1" w:after="100" w:afterAutospacing="1" w:line="480" w:lineRule="auto"/>
      <w:ind w:firstLine="720"/>
      <w:jc w:val="both"/>
    </w:pPr>
    <w:rPr>
      <w:rFonts w:ascii="Times New Roman" w:hAnsi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643AD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43AD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locked/>
    <w:rsid w:val="00643AD6"/>
    <w:rPr>
      <w:rFonts w:ascii="Times New Roman" w:hAnsi="Times New Roman" w:cs="Times New Roman"/>
      <w:sz w:val="20"/>
      <w:szCs w:val="20"/>
      <w:lang w:val="en-US"/>
    </w:rPr>
  </w:style>
  <w:style w:type="character" w:styleId="ParIndentChar" w:customStyle="1">
    <w:name w:val="ParIndent Char"/>
    <w:basedOn w:val="DefaultParagraphFont"/>
    <w:link w:val="ParIndent"/>
    <w:locked/>
    <w:rsid w:val="00643AD6"/>
    <w:rPr>
      <w:rFonts w:ascii="Times New Roman" w:hAnsi="Times New Roman"/>
      <w:sz w:val="24"/>
      <w:szCs w:val="24"/>
      <w:lang w:val="en-US" w:eastAsia="en-US" w:bidi="ar-SA"/>
    </w:rPr>
  </w:style>
  <w:style w:type="paragraph" w:styleId="Thesis" w:customStyle="1">
    <w:name w:val="Thesis"/>
    <w:basedOn w:val="ParIndent"/>
    <w:link w:val="ThesisChar"/>
    <w:qFormat/>
    <w:rsid w:val="0014454D"/>
    <w:pPr>
      <w:tabs>
        <w:tab w:val="left" w:pos="709"/>
      </w:tabs>
      <w:ind w:firstLine="709"/>
    </w:pPr>
    <w:rPr>
      <w:lang w:eastAsia="de-DE"/>
    </w:rPr>
  </w:style>
  <w:style w:type="character" w:styleId="ThesisChar" w:customStyle="1">
    <w:name w:val="Thesis Char"/>
    <w:basedOn w:val="ParIndentChar"/>
    <w:link w:val="Thesis"/>
    <w:locked/>
    <w:rsid w:val="0014454D"/>
    <w:rPr>
      <w:rFonts w:ascii="Times New Roman" w:hAnsi="Times New Roman"/>
      <w:sz w:val="24"/>
      <w:szCs w:val="24"/>
      <w:lang w:val="en-US" w:eastAsia="de-DE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AD6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locked/>
    <w:rsid w:val="00643AD6"/>
    <w:rPr>
      <w:rFonts w:ascii="Tahoma" w:hAnsi="Tahoma" w:cs="Tahoma"/>
      <w:sz w:val="16"/>
      <w:szCs w:val="16"/>
      <w:lang w:val="en-US"/>
    </w:rPr>
  </w:style>
  <w:style w:type="paragraph" w:styleId="HeadingNoNumbering" w:customStyle="1">
    <w:name w:val="Heading No Numbering"/>
    <w:basedOn w:val="Heading1"/>
    <w:next w:val="ParIndent"/>
    <w:link w:val="HeadingNoNumberingChar"/>
    <w:rsid w:val="007B3DDE"/>
    <w:pPr>
      <w:pBdr>
        <w:bottom w:val="single" w:color="auto" w:sz="4" w:space="10"/>
      </w:pBdr>
      <w:spacing w:after="480"/>
      <w:ind w:left="0" w:firstLine="0"/>
    </w:pPr>
  </w:style>
  <w:style w:type="paragraph" w:styleId="bulletlist" w:customStyle="1">
    <w:name w:val="bullet list"/>
    <w:next w:val="Thesis"/>
    <w:link w:val="bulletlistChar"/>
    <w:rsid w:val="007B43BF"/>
    <w:pPr>
      <w:numPr>
        <w:numId w:val="2"/>
      </w:numPr>
      <w:spacing w:after="120" w:line="228" w:lineRule="auto"/>
      <w:jc w:val="both"/>
    </w:pPr>
    <w:rPr>
      <w:rFonts w:eastAsia="SimSun"/>
      <w:spacing w:val="-1"/>
      <w:lang w:eastAsia="en-US"/>
    </w:rPr>
  </w:style>
  <w:style w:type="character" w:styleId="bulletlistChar" w:customStyle="1">
    <w:name w:val="bullet list Char"/>
    <w:basedOn w:val="BodyTextChar"/>
    <w:link w:val="bulletlist"/>
    <w:locked/>
    <w:rsid w:val="007B43BF"/>
    <w:rPr>
      <w:rFonts w:ascii="Times New Roman" w:hAnsi="Times New Roman" w:eastAsia="SimSun" w:cs="Times New Roman"/>
      <w:spacing w:val="-1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B43BF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locked/>
    <w:rsid w:val="007B43BF"/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A0A3C"/>
    <w:pPr>
      <w:spacing w:after="200" w:line="276" w:lineRule="auto"/>
      <w:ind w:left="720"/>
      <w:contextualSpacing/>
    </w:pPr>
    <w:rPr>
      <w:rFonts w:ascii="Calibri" w:hAnsi="Calibri" w:eastAsia="SimSun"/>
      <w:sz w:val="22"/>
      <w:szCs w:val="2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3A4A7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locked/>
    <w:rsid w:val="003A4A74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4A7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locked/>
    <w:rsid w:val="003A4A74"/>
    <w:rPr>
      <w:rFonts w:ascii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9B1B3C"/>
    <w:pPr>
      <w:spacing w:after="200"/>
    </w:pPr>
    <w:rPr>
      <w:b/>
      <w:bCs/>
      <w:color w:val="4F81BD"/>
      <w:sz w:val="18"/>
      <w:szCs w:val="18"/>
    </w:rPr>
  </w:style>
  <w:style w:type="paragraph" w:styleId="BulletedText" w:customStyle="1">
    <w:name w:val="Bulleted Text"/>
    <w:basedOn w:val="bulletlist"/>
    <w:link w:val="BulletedTextChar"/>
    <w:qFormat/>
    <w:rsid w:val="004F6201"/>
    <w:pPr>
      <w:numPr>
        <w:numId w:val="0"/>
      </w:numPr>
      <w:tabs>
        <w:tab w:val="num" w:pos="2160"/>
      </w:tabs>
      <w:ind w:left="2160" w:hanging="2160"/>
    </w:pPr>
  </w:style>
  <w:style w:type="character" w:styleId="BulletedTextChar" w:customStyle="1">
    <w:name w:val="Bulleted Text Char"/>
    <w:basedOn w:val="bulletlistChar"/>
    <w:link w:val="BulletedText"/>
    <w:locked/>
    <w:rsid w:val="004F6201"/>
    <w:rPr>
      <w:rFonts w:ascii="Times New Roman" w:hAnsi="Times New Roman" w:eastAsia="SimSun" w:cs="Times New Roman"/>
      <w:spacing w:val="-1"/>
      <w:sz w:val="24"/>
      <w:szCs w:val="24"/>
      <w:lang w:val="en-CA" w:eastAsia="en-US" w:bidi="ar-SA"/>
    </w:rPr>
  </w:style>
  <w:style w:type="paragraph" w:styleId="Author" w:customStyle="1">
    <w:name w:val="Author"/>
    <w:rsid w:val="0022381C"/>
    <w:pPr>
      <w:jc w:val="center"/>
    </w:pPr>
    <w:rPr>
      <w:rFonts w:ascii="Times New Roman" w:hAnsi="Times New Roman" w:cs="Arial"/>
      <w:b/>
      <w:bCs/>
      <w:kern w:val="32"/>
      <w:sz w:val="32"/>
      <w:szCs w:val="32"/>
      <w:lang w:val="en-US" w:eastAsia="en-US"/>
    </w:rPr>
  </w:style>
  <w:style w:type="paragraph" w:styleId="ThesisSubmitDetailHeader" w:customStyle="1">
    <w:name w:val="Thesis Submit Detail Header"/>
    <w:rsid w:val="0022381C"/>
    <w:pPr>
      <w:spacing w:line="480" w:lineRule="auto"/>
      <w:jc w:val="center"/>
    </w:pPr>
    <w:rPr>
      <w:rFonts w:ascii="Times New Roman" w:hAnsi="Times New Roman"/>
      <w:sz w:val="24"/>
      <w:szCs w:val="24"/>
      <w:lang w:val="en-US" w:eastAsia="en-US"/>
    </w:rPr>
  </w:style>
  <w:style w:type="paragraph" w:styleId="UnivofOttawaHeader" w:customStyle="1">
    <w:name w:val="Univ of Ottawa Header"/>
    <w:rsid w:val="0022381C"/>
    <w:pPr>
      <w:spacing w:line="360" w:lineRule="auto"/>
      <w:jc w:val="center"/>
    </w:pPr>
    <w:rPr>
      <w:rFonts w:ascii="Times New Roman" w:hAnsi="Times New Roman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2381C"/>
    <w:pPr>
      <w:spacing w:before="240" w:after="60" w:line="288" w:lineRule="auto"/>
      <w:jc w:val="center"/>
      <w:outlineLvl w:val="0"/>
    </w:pPr>
    <w:rPr>
      <w:rFonts w:ascii="Cambria" w:hAnsi="Cambria" w:eastAsia="SimSun"/>
      <w:b/>
      <w:bCs/>
      <w:kern w:val="28"/>
      <w:sz w:val="32"/>
      <w:szCs w:val="32"/>
      <w:lang w:eastAsia="zh-CN"/>
    </w:rPr>
  </w:style>
  <w:style w:type="character" w:styleId="TitleChar" w:customStyle="1">
    <w:name w:val="Title Char"/>
    <w:basedOn w:val="DefaultParagraphFont"/>
    <w:link w:val="Title"/>
    <w:uiPriority w:val="10"/>
    <w:locked/>
    <w:rsid w:val="0022381C"/>
    <w:rPr>
      <w:rFonts w:ascii="Cambria" w:hAnsi="Cambria" w:eastAsia="SimSun" w:cs="Times New Roman"/>
      <w:b/>
      <w:bCs/>
      <w:kern w:val="28"/>
      <w:sz w:val="32"/>
      <w:szCs w:val="32"/>
      <w:lang w:val="en-US" w:eastAsia="zh-CN"/>
    </w:rPr>
  </w:style>
  <w:style w:type="paragraph" w:styleId="Abstract" w:customStyle="1">
    <w:name w:val="Abstract"/>
    <w:rsid w:val="00A21C97"/>
    <w:pPr>
      <w:spacing w:after="200"/>
      <w:jc w:val="both"/>
    </w:pPr>
    <w:rPr>
      <w:rFonts w:ascii="Times New Roman" w:hAnsi="Times New Roman" w:eastAsia="SimSun"/>
      <w:b/>
      <w:bCs/>
      <w:sz w:val="18"/>
      <w:szCs w:val="18"/>
      <w:lang w:val="en-US" w:eastAsia="en-US"/>
    </w:rPr>
  </w:style>
  <w:style w:type="paragraph" w:styleId="references0" w:customStyle="1">
    <w:name w:val="references"/>
    <w:rsid w:val="00A21C97"/>
    <w:pPr>
      <w:numPr>
        <w:numId w:val="3"/>
      </w:numPr>
      <w:spacing w:after="50" w:line="180" w:lineRule="exact"/>
      <w:ind w:left="0" w:firstLine="0"/>
      <w:jc w:val="both"/>
    </w:pPr>
    <w:rPr>
      <w:rFonts w:ascii="Times New Roman" w:hAnsi="Times New Roman" w:eastAsia="MS Mincho"/>
      <w:noProof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rsid w:val="00A21C97"/>
    <w:rPr>
      <w:rFonts w:cs="Times New Roman"/>
      <w:color w:val="0000FF"/>
      <w:u w:val="single"/>
    </w:rPr>
  </w:style>
  <w:style w:type="character" w:styleId="apple-style-span" w:customStyle="1">
    <w:name w:val="apple-style-span"/>
    <w:basedOn w:val="DefaultParagraphFont"/>
    <w:rsid w:val="00A21C97"/>
    <w:rPr>
      <w:rFonts w:cs="Times New Roman"/>
    </w:rPr>
  </w:style>
  <w:style w:type="character" w:styleId="apple-converted-space" w:customStyle="1">
    <w:name w:val="apple-converted-space"/>
    <w:basedOn w:val="DefaultParagraphFont"/>
    <w:rsid w:val="00A21C97"/>
    <w:rPr>
      <w:rFonts w:cs="Times New Roman"/>
    </w:rPr>
  </w:style>
  <w:style w:type="character" w:styleId="Strong">
    <w:name w:val="Strong"/>
    <w:basedOn w:val="DefaultParagraphFont"/>
    <w:uiPriority w:val="22"/>
    <w:qFormat/>
    <w:rsid w:val="00A21C97"/>
    <w:rPr>
      <w:rFonts w:cs="Times New Roman"/>
      <w:b/>
      <w:bCs/>
    </w:rPr>
  </w:style>
  <w:style w:type="table" w:styleId="TableGrid">
    <w:name w:val="Table Grid"/>
    <w:basedOn w:val="TableNormal"/>
    <w:uiPriority w:val="39"/>
    <w:rsid w:val="001C5C9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numbering" w:styleId="Style1" w:customStyle="1">
    <w:name w:val="Style1"/>
    <w:uiPriority w:val="99"/>
    <w:rsid w:val="00077ADE"/>
    <w:pPr>
      <w:numPr>
        <w:numId w:val="4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600CC3"/>
    <w:pPr>
      <w:spacing w:before="480" w:line="276" w:lineRule="auto"/>
      <w:ind w:left="0" w:firstLine="0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600CC3"/>
  </w:style>
  <w:style w:type="paragraph" w:styleId="TOC2">
    <w:name w:val="toc 2"/>
    <w:basedOn w:val="Normal"/>
    <w:next w:val="Normal"/>
    <w:autoRedefine/>
    <w:uiPriority w:val="39"/>
    <w:unhideWhenUsed/>
    <w:rsid w:val="00600CC3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600CC3"/>
    <w:pPr>
      <w:ind w:left="480"/>
    </w:pPr>
  </w:style>
  <w:style w:type="paragraph" w:styleId="TableofFigures">
    <w:name w:val="table of figures"/>
    <w:basedOn w:val="Normal"/>
    <w:next w:val="Normal"/>
    <w:uiPriority w:val="99"/>
    <w:unhideWhenUsed/>
    <w:rsid w:val="005363F6"/>
    <w:pPr>
      <w:tabs>
        <w:tab w:val="right" w:leader="dot" w:pos="9356"/>
      </w:tabs>
      <w:ind w:right="713"/>
    </w:pPr>
    <w:rPr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20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9720B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Default" w:customStyle="1">
    <w:name w:val="Default"/>
    <w:rsid w:val="00645B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309A6"/>
    <w:rPr>
      <w:color w:val="800080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36487F"/>
    <w:pPr>
      <w:spacing w:after="100" w:line="276" w:lineRule="auto"/>
      <w:ind w:left="660"/>
    </w:pPr>
    <w:rPr>
      <w:rFonts w:ascii="Calibri" w:hAnsi="Calibri"/>
      <w:sz w:val="22"/>
      <w:szCs w:val="22"/>
      <w:lang w:val="en-CA"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36487F"/>
    <w:pPr>
      <w:spacing w:after="100" w:line="276" w:lineRule="auto"/>
      <w:ind w:left="880"/>
    </w:pPr>
    <w:rPr>
      <w:rFonts w:ascii="Calibri" w:hAnsi="Calibri"/>
      <w:sz w:val="22"/>
      <w:szCs w:val="22"/>
      <w:lang w:val="en-CA"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36487F"/>
    <w:pPr>
      <w:spacing w:after="100" w:line="276" w:lineRule="auto"/>
      <w:ind w:left="1100"/>
    </w:pPr>
    <w:rPr>
      <w:rFonts w:ascii="Calibri" w:hAnsi="Calibri"/>
      <w:sz w:val="22"/>
      <w:szCs w:val="22"/>
      <w:lang w:val="en-CA"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36487F"/>
    <w:pPr>
      <w:spacing w:after="100" w:line="276" w:lineRule="auto"/>
      <w:ind w:left="1320"/>
    </w:pPr>
    <w:rPr>
      <w:rFonts w:ascii="Calibri" w:hAnsi="Calibri"/>
      <w:sz w:val="22"/>
      <w:szCs w:val="22"/>
      <w:lang w:val="en-CA"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36487F"/>
    <w:pPr>
      <w:spacing w:after="100" w:line="276" w:lineRule="auto"/>
      <w:ind w:left="1540"/>
    </w:pPr>
    <w:rPr>
      <w:rFonts w:ascii="Calibri" w:hAnsi="Calibri"/>
      <w:sz w:val="22"/>
      <w:szCs w:val="22"/>
      <w:lang w:val="en-CA"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36487F"/>
    <w:pPr>
      <w:spacing w:after="100" w:line="276" w:lineRule="auto"/>
      <w:ind w:left="1760"/>
    </w:pPr>
    <w:rPr>
      <w:rFonts w:ascii="Calibri" w:hAnsi="Calibri"/>
      <w:sz w:val="22"/>
      <w:szCs w:val="22"/>
      <w:lang w:val="en-CA" w:eastAsia="en-CA"/>
    </w:rPr>
  </w:style>
  <w:style w:type="character" w:styleId="CaptionChar" w:customStyle="1">
    <w:name w:val="Caption Char"/>
    <w:basedOn w:val="DefaultParagraphFont"/>
    <w:link w:val="Caption"/>
    <w:uiPriority w:val="35"/>
    <w:locked/>
    <w:rsid w:val="000E4BCE"/>
    <w:rPr>
      <w:rFonts w:ascii="Times New Roman" w:hAnsi="Times New Roman"/>
      <w:b/>
      <w:bCs/>
      <w:color w:val="4F81BD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607F38"/>
    <w:rPr>
      <w:rFonts w:ascii="Times New Roman" w:hAnsi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C4433E"/>
  </w:style>
  <w:style w:type="paragraph" w:styleId="Captions" w:customStyle="1">
    <w:name w:val="Captions"/>
    <w:basedOn w:val="Normal"/>
    <w:rsid w:val="009313B6"/>
    <w:pPr>
      <w:framePr w:w="4680" w:h="2160" w:hSpace="187" w:wrap="around" w:hAnchor="text" w:yAlign="bottom" w:hRule="exact" w:anchorLock="1"/>
      <w:spacing w:after="80" w:line="240" w:lineRule="auto"/>
      <w:jc w:val="center"/>
    </w:pPr>
    <w:rPr>
      <w:b/>
      <w:sz w:val="18"/>
      <w:szCs w:val="20"/>
    </w:rPr>
  </w:style>
  <w:style w:type="paragraph" w:styleId="Bullet" w:customStyle="1">
    <w:name w:val="Bullet"/>
    <w:basedOn w:val="Normal"/>
    <w:rsid w:val="00643753"/>
    <w:pPr>
      <w:spacing w:after="80" w:line="240" w:lineRule="auto"/>
      <w:ind w:left="144" w:hanging="144"/>
      <w:jc w:val="both"/>
    </w:pPr>
    <w:rPr>
      <w:sz w:val="18"/>
      <w:szCs w:val="20"/>
    </w:rPr>
  </w:style>
  <w:style w:type="paragraph" w:styleId="References" w:customStyle="1">
    <w:name w:val="References"/>
    <w:basedOn w:val="Normal"/>
    <w:rsid w:val="00430F5F"/>
    <w:pPr>
      <w:numPr>
        <w:numId w:val="6"/>
      </w:numPr>
      <w:tabs>
        <w:tab w:val="clear" w:pos="450"/>
        <w:tab w:val="num" w:pos="360"/>
      </w:tabs>
      <w:autoSpaceDE w:val="0"/>
      <w:autoSpaceDN w:val="0"/>
      <w:spacing w:line="240" w:lineRule="auto"/>
      <w:ind w:left="360"/>
      <w:jc w:val="both"/>
    </w:pPr>
    <w:rPr>
      <w:rFonts w:eastAsia="SimSun"/>
      <w:sz w:val="16"/>
      <w:szCs w:val="16"/>
    </w:rPr>
  </w:style>
  <w:style w:type="character" w:styleId="Heading5Char" w:customStyle="1">
    <w:name w:val="Heading 5 Char"/>
    <w:basedOn w:val="DefaultParagraphFont"/>
    <w:link w:val="Heading5"/>
    <w:uiPriority w:val="9"/>
    <w:rsid w:val="004E4C9C"/>
    <w:rPr>
      <w:rFonts w:asciiTheme="majorHAnsi" w:hAnsiTheme="majorHAnsi" w:eastAsiaTheme="majorEastAsia" w:cstheme="majorBidi"/>
      <w:color w:val="243F60" w:themeColor="accent1" w:themeShade="7F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B11DB"/>
    <w:pPr>
      <w:spacing w:after="120"/>
      <w:ind w:left="360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CB11DB"/>
    <w:rPr>
      <w:rFonts w:ascii="Times New Roman" w:hAnsi="Times New Roman"/>
      <w:sz w:val="24"/>
      <w:szCs w:val="24"/>
      <w:lang w:val="en-US" w:eastAsia="en-US"/>
    </w:rPr>
  </w:style>
  <w:style w:type="paragraph" w:styleId="Bibliography">
    <w:name w:val="Bibliography"/>
    <w:basedOn w:val="Normal"/>
    <w:next w:val="Normal"/>
    <w:uiPriority w:val="37"/>
    <w:unhideWhenUsed/>
    <w:rsid w:val="00DD1993"/>
    <w:pPr>
      <w:spacing w:before="240" w:line="240" w:lineRule="auto"/>
    </w:pPr>
    <w:rPr>
      <w:noProof/>
    </w:rPr>
  </w:style>
  <w:style w:type="paragraph" w:styleId="NormalWeb">
    <w:name w:val="Normal (Web)"/>
    <w:basedOn w:val="Normal"/>
    <w:uiPriority w:val="99"/>
    <w:semiHidden/>
    <w:unhideWhenUsed/>
    <w:rsid w:val="00895456"/>
    <w:pPr>
      <w:spacing w:before="100" w:beforeAutospacing="1" w:after="100" w:afterAutospacing="1" w:line="240" w:lineRule="auto"/>
    </w:pPr>
    <w:rPr>
      <w:rFonts w:eastAsiaTheme="minorEastAsia"/>
      <w:lang w:val="en-CA" w:eastAsia="en-CA"/>
    </w:rPr>
  </w:style>
  <w:style w:type="paragraph" w:styleId="DocumentMap">
    <w:name w:val="Document Map"/>
    <w:basedOn w:val="Normal"/>
    <w:link w:val="DocumentMapChar"/>
    <w:uiPriority w:val="99"/>
    <w:rsid w:val="00F8733F"/>
    <w:pPr>
      <w:spacing w:line="240" w:lineRule="auto"/>
      <w:jc w:val="center"/>
    </w:pPr>
    <w:rPr>
      <w:rFonts w:ascii="Tahoma" w:hAnsi="Tahoma" w:eastAsia="SimSun" w:cs="Tahoma"/>
      <w:sz w:val="16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rsid w:val="00F8733F"/>
    <w:rPr>
      <w:rFonts w:ascii="Tahoma" w:hAnsi="Tahoma" w:eastAsia="SimSun" w:cs="Tahoma"/>
      <w:sz w:val="16"/>
      <w:szCs w:val="16"/>
      <w:lang w:val="en-US" w:eastAsia="en-US"/>
    </w:rPr>
  </w:style>
  <w:style w:type="paragraph" w:styleId="tablecopy" w:customStyle="1">
    <w:name w:val="table copy"/>
    <w:rsid w:val="000B436F"/>
    <w:pPr>
      <w:jc w:val="both"/>
    </w:pPr>
    <w:rPr>
      <w:rFonts w:ascii="Times New Roman" w:hAnsi="Times New Roman" w:eastAsia="SimSun"/>
      <w:noProof/>
      <w:sz w:val="16"/>
      <w:szCs w:val="16"/>
      <w:lang w:val="en-US"/>
    </w:rPr>
  </w:style>
  <w:style w:type="paragraph" w:styleId="tablecolhead" w:customStyle="1">
    <w:name w:val="table col head"/>
    <w:basedOn w:val="Normal"/>
    <w:rsid w:val="00AF5367"/>
    <w:pPr>
      <w:spacing w:line="240" w:lineRule="auto"/>
      <w:jc w:val="center"/>
    </w:pPr>
    <w:rPr>
      <w:rFonts w:eastAsia="SimSun"/>
      <w:b/>
      <w:bCs/>
      <w:sz w:val="16"/>
      <w:szCs w:val="16"/>
      <w:lang w:eastAsia="en-CA"/>
    </w:rPr>
  </w:style>
  <w:style w:type="paragraph" w:styleId="tablecolsubhead" w:customStyle="1">
    <w:name w:val="table col subhead"/>
    <w:basedOn w:val="tablecolhead"/>
    <w:rsid w:val="00AF5367"/>
    <w:rPr>
      <w:i/>
      <w:iCs/>
      <w:sz w:val="15"/>
      <w:szCs w:val="15"/>
    </w:rPr>
  </w:style>
  <w:style w:type="paragraph" w:styleId="Standard" w:customStyle="1">
    <w:name w:val="Standard"/>
    <w:rsid w:val="00CE6378"/>
    <w:pPr>
      <w:widowControl w:val="0"/>
      <w:suppressAutoHyphens/>
      <w:autoSpaceDN w:val="0"/>
      <w:textAlignment w:val="baseline"/>
    </w:pPr>
    <w:rPr>
      <w:rFonts w:ascii="Times New Roman" w:hAnsi="Times New Roman" w:eastAsia="SimSun" w:cs="Mangal"/>
      <w:kern w:val="3"/>
      <w:sz w:val="24"/>
      <w:szCs w:val="24"/>
      <w:lang w:eastAsia="zh-CN" w:bidi="hi-IN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8565E6"/>
    <w:rPr>
      <w:rFonts w:asciiTheme="majorHAnsi" w:hAnsiTheme="majorHAnsi" w:eastAsiaTheme="majorEastAsia" w:cstheme="majorBidi"/>
      <w:color w:val="243F60" w:themeColor="accent1" w:themeShade="7F"/>
      <w:sz w:val="24"/>
      <w:szCs w:val="24"/>
      <w:lang w:val="en-US" w:eastAsia="en-US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8565E6"/>
    <w:rPr>
      <w:rFonts w:asciiTheme="majorHAnsi" w:hAnsiTheme="majorHAnsi" w:eastAsiaTheme="majorEastAsia" w:cstheme="majorBidi"/>
      <w:i/>
      <w:iCs/>
      <w:color w:val="243F60" w:themeColor="accent1" w:themeShade="7F"/>
      <w:sz w:val="24"/>
      <w:szCs w:val="24"/>
      <w:lang w:val="en-US" w:eastAsia="en-US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8565E6"/>
    <w:rPr>
      <w:rFonts w:asciiTheme="majorHAnsi" w:hAnsiTheme="majorHAnsi" w:eastAsiaTheme="majorEastAsia" w:cstheme="majorBidi"/>
      <w:color w:val="272727" w:themeColor="text1" w:themeTint="D8"/>
      <w:sz w:val="21"/>
      <w:szCs w:val="21"/>
      <w:lang w:val="en-US" w:eastAsia="en-US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8565E6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  <w:lang w:val="en-US" w:eastAsia="en-US"/>
    </w:rPr>
  </w:style>
  <w:style w:type="paragraph" w:styleId="Abstract1" w:customStyle="1">
    <w:name w:val="Abstract1"/>
    <w:basedOn w:val="HeadingNoNumbering"/>
    <w:link w:val="Abstract1Char"/>
    <w:qFormat/>
    <w:rsid w:val="008565E6"/>
    <w:pPr>
      <w:numPr>
        <w:numId w:val="0"/>
      </w:numPr>
    </w:pPr>
  </w:style>
  <w:style w:type="paragraph" w:styleId="TableofContents" w:customStyle="1">
    <w:name w:val="Table of Contents !"/>
    <w:basedOn w:val="HeadingNoNumbering"/>
    <w:link w:val="TableofContentsChar"/>
    <w:qFormat/>
    <w:rsid w:val="008565E6"/>
    <w:pPr>
      <w:numPr>
        <w:numId w:val="0"/>
      </w:numPr>
    </w:pPr>
  </w:style>
  <w:style w:type="character" w:styleId="HeadingNoNumberingChar" w:customStyle="1">
    <w:name w:val="Heading No Numbering Char"/>
    <w:basedOn w:val="Heading1Char"/>
    <w:link w:val="HeadingNoNumbering"/>
    <w:rsid w:val="008565E6"/>
    <w:rPr>
      <w:rFonts w:ascii="Times New Roman" w:hAnsi="Times New Roman"/>
      <w:b/>
      <w:bCs/>
      <w:kern w:val="32"/>
      <w:sz w:val="32"/>
      <w:szCs w:val="32"/>
      <w:lang w:val="en-US" w:eastAsia="en-US"/>
    </w:rPr>
  </w:style>
  <w:style w:type="character" w:styleId="Abstract1Char" w:customStyle="1">
    <w:name w:val="Abstract1 Char"/>
    <w:basedOn w:val="HeadingNoNumberingChar"/>
    <w:link w:val="Abstract1"/>
    <w:rsid w:val="008565E6"/>
    <w:rPr>
      <w:rFonts w:ascii="Times New Roman" w:hAnsi="Times New Roman"/>
      <w:b/>
      <w:bCs/>
      <w:kern w:val="32"/>
      <w:sz w:val="32"/>
      <w:szCs w:val="32"/>
      <w:lang w:val="en-US" w:eastAsia="en-US"/>
    </w:rPr>
  </w:style>
  <w:style w:type="paragraph" w:styleId="ListofFigures1" w:customStyle="1">
    <w:name w:val="List of Figures 1"/>
    <w:basedOn w:val="HeadingNoNumbering"/>
    <w:link w:val="ListofFigures1Char"/>
    <w:qFormat/>
    <w:rsid w:val="008565E6"/>
    <w:pPr>
      <w:numPr>
        <w:numId w:val="0"/>
      </w:numPr>
    </w:pPr>
  </w:style>
  <w:style w:type="character" w:styleId="TableofContentsChar" w:customStyle="1">
    <w:name w:val="Table of Contents ! Char"/>
    <w:basedOn w:val="HeadingNoNumberingChar"/>
    <w:link w:val="TableofContents"/>
    <w:rsid w:val="008565E6"/>
    <w:rPr>
      <w:rFonts w:ascii="Times New Roman" w:hAnsi="Times New Roman"/>
      <w:b/>
      <w:bCs/>
      <w:kern w:val="32"/>
      <w:sz w:val="32"/>
      <w:szCs w:val="32"/>
      <w:lang w:val="en-US" w:eastAsia="en-US"/>
    </w:rPr>
  </w:style>
  <w:style w:type="paragraph" w:styleId="ListofTables1" w:customStyle="1">
    <w:name w:val="List of Tables 1"/>
    <w:basedOn w:val="HeadingNoNumbering"/>
    <w:link w:val="ListofTables1Char"/>
    <w:qFormat/>
    <w:rsid w:val="008565E6"/>
    <w:pPr>
      <w:numPr>
        <w:numId w:val="0"/>
      </w:numPr>
    </w:pPr>
  </w:style>
  <w:style w:type="character" w:styleId="ListofFigures1Char" w:customStyle="1">
    <w:name w:val="List of Figures 1 Char"/>
    <w:basedOn w:val="HeadingNoNumberingChar"/>
    <w:link w:val="ListofFigures1"/>
    <w:rsid w:val="008565E6"/>
    <w:rPr>
      <w:rFonts w:ascii="Times New Roman" w:hAnsi="Times New Roman"/>
      <w:b/>
      <w:bCs/>
      <w:kern w:val="32"/>
      <w:sz w:val="32"/>
      <w:szCs w:val="32"/>
      <w:lang w:val="en-US" w:eastAsia="en-US"/>
    </w:rPr>
  </w:style>
  <w:style w:type="paragraph" w:styleId="ListofAcronyms" w:customStyle="1">
    <w:name w:val="List of Acronyms"/>
    <w:basedOn w:val="HeadingNoNumbering"/>
    <w:link w:val="ListofAcronymsChar"/>
    <w:qFormat/>
    <w:rsid w:val="00D560D4"/>
    <w:pPr>
      <w:numPr>
        <w:numId w:val="0"/>
      </w:numPr>
    </w:pPr>
  </w:style>
  <w:style w:type="character" w:styleId="ListofTables1Char" w:customStyle="1">
    <w:name w:val="List of Tables 1 Char"/>
    <w:basedOn w:val="HeadingNoNumberingChar"/>
    <w:link w:val="ListofTables1"/>
    <w:rsid w:val="008565E6"/>
    <w:rPr>
      <w:rFonts w:ascii="Times New Roman" w:hAnsi="Times New Roman"/>
      <w:b/>
      <w:bCs/>
      <w:kern w:val="32"/>
      <w:sz w:val="32"/>
      <w:szCs w:val="32"/>
      <w:lang w:val="en-US" w:eastAsia="en-US"/>
    </w:rPr>
  </w:style>
  <w:style w:type="paragraph" w:styleId="APPENDIX1" w:customStyle="1">
    <w:name w:val="APPENDIX1"/>
    <w:basedOn w:val="Heading1"/>
    <w:link w:val="APPENDIX1Char"/>
    <w:qFormat/>
    <w:rsid w:val="00D560D4"/>
    <w:pPr>
      <w:numPr>
        <w:numId w:val="0"/>
      </w:numPr>
      <w:ind w:left="432"/>
    </w:pPr>
  </w:style>
  <w:style w:type="character" w:styleId="ListofAcronymsChar" w:customStyle="1">
    <w:name w:val="List of Acronyms Char"/>
    <w:basedOn w:val="HeadingNoNumberingChar"/>
    <w:link w:val="ListofAcronyms"/>
    <w:rsid w:val="00D560D4"/>
    <w:rPr>
      <w:rFonts w:ascii="Times New Roman" w:hAnsi="Times New Roman"/>
      <w:b/>
      <w:bCs/>
      <w:kern w:val="32"/>
      <w:sz w:val="32"/>
      <w:szCs w:val="32"/>
      <w:lang w:val="en-US" w:eastAsia="en-US"/>
    </w:rPr>
  </w:style>
  <w:style w:type="character" w:styleId="APPENDIX1Char" w:customStyle="1">
    <w:name w:val="APPENDIX1 Char"/>
    <w:basedOn w:val="Heading1Char"/>
    <w:link w:val="APPENDIX1"/>
    <w:rsid w:val="00D560D4"/>
    <w:rPr>
      <w:rFonts w:ascii="Times New Roman" w:hAnsi="Times New Roman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1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99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91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6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632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857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72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1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211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273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6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478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784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omments" Target="comments.xml" Id="rId13" /><Relationship Type="http://schemas.openxmlformats.org/officeDocument/2006/relationships/footer" Target="footer2.xml" Id="rId18" /><Relationship Type="http://schemas.openxmlformats.org/officeDocument/2006/relationships/header" Target="header4.xml" Id="rId26" /><Relationship Type="http://schemas.openxmlformats.org/officeDocument/2006/relationships/customXml" Target="../customXml/item3.xml" Id="rId3" /><Relationship Type="http://schemas.openxmlformats.org/officeDocument/2006/relationships/hyperlink" Target="https://www.3drudder.com/foot-mouse/" TargetMode="External" Id="rId21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header" Target="header2.xml" Id="rId17" /><Relationship Type="http://schemas.openxmlformats.org/officeDocument/2006/relationships/footer" Target="footer3.xml" Id="rId25" /><Relationship Type="http://schemas.microsoft.com/office/2019/09/relationships/intelligence" Target="intelligence.xml" Id="R64a8012894b44016" /><Relationship Type="http://schemas.openxmlformats.org/officeDocument/2006/relationships/customXml" Target="../customXml/item2.xml" Id="rId2" /><Relationship Type="http://schemas.microsoft.com/office/2018/08/relationships/commentsExtensible" Target="commentsExtensible.xml" Id="rId16" /><Relationship Type="http://schemas.openxmlformats.org/officeDocument/2006/relationships/hyperlink" Target="https://support.3drudder.com/portal/en/kb/articles/use-the-3drudder-as-a-foot-mouse" TargetMode="External" Id="rId20" /><Relationship Type="http://schemas.microsoft.com/office/2011/relationships/people" Target="people.xml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header" Target="header3.xml" Id="rId24" /><Relationship Type="http://schemas.openxmlformats.org/officeDocument/2006/relationships/numbering" Target="numbering.xml" Id="rId5" /><Relationship Type="http://schemas.microsoft.com/office/2016/09/relationships/commentsIds" Target="commentsIds.xml" Id="rId15" /><Relationship Type="http://schemas.openxmlformats.org/officeDocument/2006/relationships/hyperlink" Target="https://glassouse.com/product/glassouse-v1-4-bundle-g-switchs-head-mouse-assistive-device/" TargetMode="External" Id="rId23" /><Relationship Type="http://schemas.openxmlformats.org/officeDocument/2006/relationships/fontTable" Target="fontTable.xml" Id="rId28" /><Relationship Type="http://schemas.openxmlformats.org/officeDocument/2006/relationships/endnotes" Target="endnotes.xml" Id="rId10" /><Relationship Type="http://schemas.openxmlformats.org/officeDocument/2006/relationships/hyperlink" Target="https://support.3drudder.com/portal/api/kbArticles/336438000006296127/locale/en/attachments/b5cpgeb1cc2790e5f4a8db8388e149a14962f/content?portalId=edbsnc868fcd3919fb53cf91d9393eb953781c068b2669838223de6c4d53fa6569df7&amp;inline=true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1/relationships/commentsExtended" Target="commentsExtended.xml" Id="rId14" /><Relationship Type="http://schemas.openxmlformats.org/officeDocument/2006/relationships/hyperlink" Target="https://www.boundlessat.com/Mobility/Head-Eye-Control/GlassOuse_3" TargetMode="External" Id="rId22" /><Relationship Type="http://schemas.openxmlformats.org/officeDocument/2006/relationships/footer" Target="footer4.xml" Id="rId27" /><Relationship Type="http://schemas.openxmlformats.org/officeDocument/2006/relationships/theme" Target="theme/theme1.xml" Id="rId30" /><Relationship Type="http://schemas.openxmlformats.org/officeDocument/2006/relationships/glossaryDocument" Target="glossary/document.xml" Id="R9313a7bd587a481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895b9-21e3-41ec-a0c1-988e085b6e97}"/>
      </w:docPartPr>
      <w:docPartBody>
        <w:p w14:paraId="3DBBC15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D395B0887020419D491B8EEE1C774D" ma:contentTypeVersion="4" ma:contentTypeDescription="Create a new document." ma:contentTypeScope="" ma:versionID="bb0f7767eeceec183293119094762bd0">
  <xsd:schema xmlns:xsd="http://www.w3.org/2001/XMLSchema" xmlns:xs="http://www.w3.org/2001/XMLSchema" xmlns:p="http://schemas.microsoft.com/office/2006/metadata/properties" xmlns:ns2="0ff756ed-d73a-497a-9c07-24d5b1400381" targetNamespace="http://schemas.microsoft.com/office/2006/metadata/properties" ma:root="true" ma:fieldsID="15ac103e04df3379cda98a8ddc4411df" ns2:_="">
    <xsd:import namespace="0ff756ed-d73a-497a-9c07-24d5b14003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756ed-d73a-497a-9c07-24d5b14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Baa</b:Tag>
    <b:SourceType>JournalArticle</b:SourceType>
    <b:Guid>{63F0C8EE-7CEC-4AEF-8D2F-C99D10985A0D}</b:Guid>
    <b:Author>
      <b:Author>
        <b:NameList>
          <b:Person>
            <b:Last>Baarah</b:Last>
            <b:First>Aladdin</b:First>
          </b:Person>
          <b:Person>
            <b:Last>Mouttham</b:Last>
            <b:First>Alain</b:First>
          </b:Person>
          <b:Person>
            <b:Last>Peyton</b:Last>
            <b:First>Liam</b:First>
          </b:Person>
        </b:NameList>
      </b:Author>
    </b:Author>
    <b:Title>Architecture of an Event Processing Application for Monitoring Cardiac Patient Wait Times</b:Title>
    <b:JournalName>International Journal of Information Technology and Web Engineering (IJITWE)</b:JournalName>
    <b:Year>2012</b:Year>
    <b:Pages>1-16</b:Pages>
    <b:Publisher>IGI Global</b:Publisher>
    <b:Volume>7</b:Volume>
    <b:Issue>1</b:Issue>
    <b:RefOrder>58</b:RefOrder>
  </b:Source>
  <b:Source>
    <b:Tag>Yao11</b:Tag>
    <b:SourceType>JournalArticle</b:SourceType>
    <b:Guid>{B5F806A6-B2EB-4AEC-ACF6-35174F3F5F4C}</b:Guid>
    <b:Author>
      <b:Author>
        <b:NameList>
          <b:Person>
            <b:Last>Yao</b:Last>
            <b:First>Wen</b:First>
          </b:Person>
          <b:Person>
            <b:Last>Chu</b:Last>
            <b:First>Chao-Hsien</b:First>
          </b:Person>
          <b:Person>
            <b:Last>Li</b:Last>
            <b:First>Zang</b:First>
          </b:Person>
        </b:NameList>
      </b:Author>
    </b:Author>
    <b:Title>Leveraging complex event processing for smart hospitals using RFID</b:Title>
    <b:Pages>799–810</b:Pages>
    <b:Year>2011</b:Year>
    <b:Publisher>ELSEVIER</b:Publisher>
    <b:Volume>34</b:Volume>
    <b:JournalName>Journal of Network and Computer Applications</b:JournalName>
    <b:Month>May</b:Month>
    <b:Issue>3</b:Issue>
    <b:RefOrder>138</b:RefOrder>
  </b:Source>
  <b:Source>
    <b:Tag>Asi05</b:Tag>
    <b:SourceType>JournalArticle</b:SourceType>
    <b:Guid>{8F1EF9B0-B92B-4CA0-A2C6-76406DD135C5}</b:Guid>
    <b:Author>
      <b:Author>
        <b:NameList>
          <b:Person>
            <b:Last>Asif</b:Last>
            <b:First>Zaheeruddin</b:First>
          </b:Person>
          <b:Person>
            <b:Last>Mandviwalla</b:Last>
            <b:First>Munir</b:First>
          </b:Person>
        </b:NameList>
      </b:Author>
    </b:Author>
    <b:Title>Integrating the Supply Chain with RFID: A Technical and Business Analysis</b:Title>
    <b:JournalName>Communications of the Association for Information Systems</b:JournalName>
    <b:Year>2005</b:Year>
    <b:Pages>393-427</b:Pages>
    <b:Volume>15</b:Volume>
    <b:RefOrder>134</b:RefOrder>
  </b:Source>
  <b:Source>
    <b:Tag>Luc02</b:Tag>
    <b:SourceType>Book</b:SourceType>
    <b:Guid>{157BFEA6-28B6-43A6-A001-F6B3EE465152}</b:Guid>
    <b:Author>
      <b:Author>
        <b:NameList>
          <b:Person>
            <b:Last>Luckham</b:Last>
            <b:First>David</b:First>
          </b:Person>
        </b:NameList>
      </b:Author>
    </b:Author>
    <b:Title>The Power of Events: An Introduction to Complex Event Processing in Distributed Enterprise Systems</b:Title>
    <b:Year>2002</b:Year>
    <b:City>Boston</b:City>
    <b:Publisher>Addison-Wesley</b:Publisher>
    <b:StateProvince>Massachusetts</b:StateProvince>
    <b:CountryRegion>USA</b:CountryRegion>
    <b:Pages>376</b:Pages>
    <b:RefOrder>136</b:RefOrder>
  </b:Source>
  <b:Source>
    <b:Tag>Wan08</b:Tag>
    <b:SourceType>ConferenceProceedings</b:SourceType>
    <b:Guid>{CE73EE3A-C211-44B2-A5E2-AB4B19178B67}</b:Guid>
    <b:Author>
      <b:Author>
        <b:NameList>
          <b:Person>
            <b:Last>Wang</b:Last>
            <b:First>Guangming</b:First>
          </b:Person>
          <b:Person>
            <b:Last>Jin</b:Last>
            <b:First>Gonglian</b:First>
          </b:Person>
        </b:NameList>
      </b:Author>
    </b:Author>
    <b:Title>Research and Design of RFID Data Processing Model Based on Complex Event Processing</b:Title>
    <b:Year>2008</b:Year>
    <b:City>Wuhan</b:City>
    <b:Publisher>IEEE</b:Publisher>
    <b:Pages>1396-1399</b:Pages>
    <b:ConferenceName>International Conference on Computer Science and Software Engineering</b:ConferenceName>
    <b:Volume>5</b:Volume>
    <b:RefOrder>137</b:RefOrder>
  </b:Source>
  <b:Source>
    <b:Tag>Dun09</b:Tag>
    <b:SourceType>ConferenceProceedings</b:SourceType>
    <b:Guid>{9AD519EE-ACC0-49B9-8BED-85412E1C3175}</b:Guid>
    <b:Author>
      <b:Author>
        <b:NameList>
          <b:Person>
            <b:Last>Dunkel</b:Last>
            <b:First>Jürgen</b:First>
          </b:Person>
        </b:NameList>
      </b:Author>
    </b:Author>
    <b:Title>On Complex Event Processing  for Sensor Networks</b:Title>
    <b:Pages>1-6</b:Pages>
    <b:Year>2009</b:Year>
    <b:ConferenceName>International Symposium on Autonomous Decentralized Systems</b:ConferenceName>
    <b:City>Athens</b:City>
    <b:Publisher>IEEE</b:Publisher>
    <b:RefOrder>139</b:RefOrder>
  </b:Source>
  <b:Source>
    <b:Tag>Wan06</b:Tag>
    <b:SourceType>ConferenceProceedings</b:SourceType>
    <b:Guid>{F0881A9E-106B-46EE-A5DE-36A93C162B0E}</b:Guid>
    <b:Author>
      <b:Author>
        <b:NameList>
          <b:Person>
            <b:Last>Wang</b:Last>
            <b:First>Fusheng</b:First>
          </b:Person>
          <b:Person>
            <b:Last>Liu</b:Last>
            <b:First>Shaorong</b:First>
          </b:Person>
          <b:Person>
            <b:Last>Liu</b:Last>
            <b:First>Peiya</b:First>
          </b:Person>
          <b:Person>
            <b:Last>Bai</b:Last>
            <b:First>Yijian</b:First>
          </b:Person>
        </b:NameList>
      </b:Author>
    </b:Author>
    <b:Title>Bridging Physical and Virtual Worlds: Complex Event Processing for RFID Data Streams</b:Title>
    <b:Pages>588-607</b:Pages>
    <b:Year>2006</b:Year>
    <b:ConferenceName>10th International Conference on Extending Database Technology</b:ConferenceName>
    <b:City>Munich</b:City>
    <b:Publisher>Springer</b:Publisher>
    <b:Volume>3896 </b:Volume>
    <b:RefOrder>140</b:RefOrder>
  </b:Source>
  <b:Source>
    <b:Tag>Zan08</b:Tag>
    <b:SourceType>JournalArticle</b:SourceType>
    <b:Guid>{0FDA5514-F2CB-457B-BDB5-C3B0DD8F0F1E}</b:Guid>
    <b:Author>
      <b:Author>
        <b:NameList>
          <b:Person>
            <b:Last>Zang</b:Last>
            <b:First>Chuanzhen</b:First>
          </b:Person>
          <b:Person>
            <b:Last>Fan</b:Last>
            <b:First>Yushun</b:First>
          </b:Person>
          <b:Person>
            <b:Last>Liu</b:Last>
            <b:First>Renjing</b:First>
          </b:Person>
        </b:NameList>
      </b:Author>
    </b:Author>
    <b:Title>Architecture, implementation and application of complex event processing in enterprise information systems based on RFID</b:Title>
    <b:Pages>543-553</b:Pages>
    <b:Year>2008</b:Year>
    <b:Publisher>Springer</b:Publisher>
    <b:JournalName>Information Systems Frontiers</b:JournalName>
    <b:Month>November</b:Month>
    <b:Volume>10</b:Volume>
    <b:Issue>5</b:Issue>
    <b:RefOrder>141</b:RefOrder>
  </b:Source>
  <b:Source>
    <b:Tag>WuE06</b:Tag>
    <b:SourceType>ConferenceProceedings</b:SourceType>
    <b:Guid>{C80ACEAE-7BFA-4DAF-B247-AEE23FAFB36D}</b:Guid>
    <b:Author>
      <b:Author>
        <b:NameList>
          <b:Person>
            <b:Last>Wu</b:Last>
            <b:First>Eugene</b:First>
          </b:Person>
          <b:Person>
            <b:Last>Diao</b:Last>
            <b:First>Yanlei</b:First>
          </b:Person>
          <b:Person>
            <b:Last>Rizvi</b:Last>
            <b:First>Shariq</b:First>
          </b:Person>
        </b:NameList>
      </b:Author>
    </b:Author>
    <b:Title>High-Performance Complex Event Processing over Streams</b:Title>
    <b:Year>2006</b:Year>
    <b:Pages>407-418</b:Pages>
    <b:ConferenceName>ACM SIGMOD international conference on Management of data</b:ConferenceName>
    <b:City>Chicago</b:City>
    <b:Publisher>ACM</b:Publisher>
    <b:RefOrder>142</b:RefOrder>
  </b:Source>
  <b:Source>
    <b:Tag>Wan09</b:Tag>
    <b:SourceType>JournalArticle</b:SourceType>
    <b:Guid>{0C9A7FD7-C314-4B9E-B1EC-A67A000BB7E2}</b:Guid>
    <b:Author>
      <b:Author>
        <b:NameList>
          <b:Person>
            <b:Last>Wang</b:Last>
            <b:First>Fusheng</b:First>
          </b:Person>
          <b:Person>
            <b:Last>Liu</b:Last>
            <b:First>Shaorong</b:First>
          </b:Person>
          <b:Person>
            <b:Last>Liu</b:Last>
            <b:First>Peiya</b:First>
          </b:Person>
        </b:NameList>
      </b:Author>
    </b:Author>
    <b:Title>Complex RFID event processing</b:Title>
    <b:Pages>913-931</b:Pages>
    <b:Year>2009</b:Year>
    <b:Publisher>Springer-Verlag</b:Publisher>
    <b:JournalName>VLDB</b:JournalName>
    <b:Month>August</b:Month>
    <b:Volume>18</b:Volume>
    <b:Issue>4</b:Issue>
    <b:RefOrder>144</b:RefOrder>
  </b:Source>
  <b:Source>
    <b:Tag>Mic06</b:Tag>
    <b:SourceType>Report</b:SourceType>
    <b:Guid>{9E06F160-9338-4127-8539-500C91AF28FD}</b:Guid>
    <b:Author>
      <b:Author>
        <b:NameList>
          <b:Person>
            <b:Last>Michelson</b:Last>
            <b:First>Brenda</b:First>
          </b:Person>
        </b:NameList>
      </b:Author>
    </b:Author>
    <b:Title>Event-Driven Architecture Overview Event-Driven SOA Is Just Part of the EDA Story</b:Title>
    <b:Year>2006</b:Year>
    <b:Publisher>Patricia Seybold Group</b:Publisher>
    <b:City>Boston</b:City>
    <b:YearAccessed>2013</b:YearAccessed>
    <b:MonthAccessed>April</b:MonthAccessed>
    <b:URL>http://www.omg.org/soa/Uploaded%20Docs/EDA/bda2-2-06cc.pdf</b:URL>
    <b:RefOrder>9</b:RefOrder>
  </b:Source>
  <b:Source>
    <b:Tag>Lev09</b:Tag>
    <b:SourceType>ConferenceProceedings</b:SourceType>
    <b:Guid>{92547B06-F0DD-4298-9242-AB791D2A4932}</b:Guid>
    <b:Author>
      <b:Author>
        <b:NameList>
          <b:Person>
            <b:Last>Levina</b:Last>
            <b:First>Olga</b:First>
          </b:Person>
          <b:Person>
            <b:Last>Stantchev</b:Last>
            <b:First>Vladimir</b:First>
          </b:Person>
        </b:NameList>
      </b:Author>
    </b:Author>
    <b:Title>Realizing Event-Driven SOA</b:Title>
    <b:Year>2009</b:Year>
    <b:Publisher>IEEE</b:Publisher>
    <b:City>Venice</b:City>
    <b:Pages>37-42</b:Pages>
    <b:ConferenceName>Fourth International Conference on Internet and Web Applications and Services</b:ConferenceName>
    <b:RefOrder>7</b:RefOrder>
  </b:Source>
  <b:Source>
    <b:Tag>Eug03</b:Tag>
    <b:SourceType>JournalArticle</b:SourceType>
    <b:Guid>{D843419E-25B6-4F05-9A13-1A329BA089C5}</b:Guid>
    <b:Author>
      <b:Author>
        <b:NameList>
          <b:Person>
            <b:Last>Eugster</b:Last>
            <b:First>Patrick</b:First>
            <b:Middle>Th</b:Middle>
          </b:Person>
          <b:Person>
            <b:Last>Felber</b:Last>
            <b:First>Pascal</b:First>
            <b:Middle>A</b:Middle>
          </b:Person>
          <b:Person>
            <b:Last>Guerraoui</b:Last>
            <b:First>Rachid,</b:First>
            <b:Middle>Kermarrec, Anne-Marie</b:Middle>
          </b:Person>
        </b:NameList>
      </b:Author>
    </b:Author>
    <b:Title>The Many Faces of Publish/Subscribe</b:Title>
    <b:Pages>114-131</b:Pages>
    <b:Year>2003</b:Year>
    <b:Publisher>IEEE</b:Publisher>
    <b:JournalName>ACM Computing Surveys</b:JournalName>
    <b:Month>June</b:Month>
    <b:Volume>35</b:Volume>
    <b:Issue>2</b:Issue>
    <b:RefOrder>129</b:RefOrder>
  </b:Source>
  <b:Source>
    <b:Tag>Mou09</b:Tag>
    <b:SourceType>JournalArticle</b:SourceType>
    <b:Guid>{6A146B7F-50AC-4149-B334-268B75E5C73B}</b:Guid>
    <b:Author>
      <b:Author>
        <b:NameList>
          <b:Person>
            <b:Last>Mouttham</b:Last>
            <b:First>Alain</b:First>
          </b:Person>
          <b:Person>
            <b:Last>Peyton</b:Last>
            <b:First>Liam</b:First>
          </b:Person>
          <b:Person>
            <b:Last>Eze</b:Last>
            <b:First>Ben</b:First>
          </b:Person>
          <b:Person>
            <b:Last>El Saddik</b:Last>
            <b:First>Abdulmotaleb</b:First>
          </b:Person>
        </b:NameList>
      </b:Author>
    </b:Author>
    <b:Title>Event-Driven Data Integration for Personal Health Monitoring</b:Title>
    <b:JournalName>Journal of Emerging Technologies in Web Intelligence</b:JournalName>
    <b:Year>2009</b:Year>
    <b:Pages>110-118</b:Pages>
    <b:Month>November</b:Month>
    <b:Publisher>Acacdemy Publisher</b:Publisher>
    <b:Volume>1</b:Volume>
    <b:Issue>2</b:Issue>
    <b:RefOrder>130</b:RefOrder>
  </b:Source>
  <b:Source>
    <b:Tag>KoR09</b:Tag>
    <b:SourceType>JournalArticle</b:SourceType>
    <b:Guid>{9CCDE869-0123-430F-936B-F4E230966D46}</b:Guid>
    <b:Author>
      <b:Author>
        <b:NameList>
          <b:Person>
            <b:Last>Ko</b:Last>
            <b:First>Ryan</b:First>
          </b:Person>
          <b:Person>
            <b:Last>Lee</b:Last>
            <b:First>Stephen</b:First>
          </b:Person>
          <b:Person>
            <b:Last>Lee</b:Last>
            <b:First>Eng</b:First>
          </b:Person>
        </b:NameList>
      </b:Author>
    </b:Author>
    <b:Title>Business process management (BPM) standards: a survey</b:Title>
    <b:JournalName>Business Process Management</b:JournalName>
    <b:Year>2009</b:Year>
    <b:Pages>744-791</b:Pages>
    <b:Publisher>Emerald Group</b:Publisher>
    <b:Volume>15</b:Volume>
    <b:Issue>5</b:Issue>
    <b:RefOrder>56</b:RefOrder>
  </b:Source>
  <b:Source>
    <b:Tag>Pou09</b:Tag>
    <b:SourceType>JournalArticle</b:SourceType>
    <b:Guid>{260A4265-D979-4DB8-8DCA-CF130ECAC9BB}</b:Guid>
    <b:Author>
      <b:Author>
        <b:NameList>
          <b:Person>
            <b:Last>Pourshahid</b:Last>
            <b:First>Alireza</b:First>
          </b:Person>
          <b:Person>
            <b:Last>Amyot</b:Last>
            <b:First>Daniel</b:First>
          </b:Person>
          <b:Person>
            <b:Last>Peyton</b:Last>
            <b:First>Liam,</b:First>
            <b:Middle>Ghanavati, Sepideh</b:Middle>
          </b:Person>
          <b:Person>
            <b:Last>Chen</b:Last>
            <b:First>Pengfei</b:First>
          </b:Person>
          <b:Person>
            <b:Last>Weiss</b:Last>
            <b:First>Michael</b:First>
          </b:Person>
          <b:Person>
            <b:Last>Forster</b:Last>
            <b:First>Alan</b:First>
          </b:Person>
        </b:NameList>
      </b:Author>
    </b:Author>
    <b:Title>Business process management with the user requirements notation</b:Title>
    <b:JournalName>Electronic Commerce Research</b:JournalName>
    <b:Year>2009</b:Year>
    <b:Pages>269-316</b:Pages>
    <b:Publisher>Springer US</b:Publisher>
    <b:Volume>9</b:Volume>
    <b:Issue>4</b:Issue>
    <b:RefOrder>14</b:RefOrder>
  </b:Source>
  <b:Source>
    <b:Tag>Kan08</b:Tag>
    <b:SourceType>ConferenceProceedings</b:SourceType>
    <b:Guid>{C717EC10-17DE-42EE-BA79-FF2C6861A633}</b:Guid>
    <b:Author>
      <b:Author>
        <b:NameList>
          <b:Person>
            <b:Last>Kang</b:Last>
            <b:First>Jin</b:First>
            <b:Middle>Gu</b:Middle>
          </b:Person>
          <b:Person>
            <b:Last>Han</b:Last>
            <b:First>Kwan</b:First>
            <b:Middle>Hee</b:Middle>
          </b:Person>
        </b:NameList>
      </b:Author>
    </b:Author>
    <b:Title>A Business Activity Monitoring System Supporting Real-Time Business Performance Management</b:Title>
    <b:Year>2008</b:Year>
    <b:Pages>473- 478</b:Pages>
    <b:ConferenceName>Third International Conference on Convergence and Hybrid Information Technology</b:ConferenceName>
    <b:City>Busan</b:City>
    <b:Publisher>IEEE</b:Publisher>
    <b:Volume>1</b:Volume>
    <b:RefOrder>116</b:RefOrder>
  </b:Source>
  <b:Source>
    <b:Tag>Wet08</b:Tag>
    <b:SourceType>ConferenceProceedings</b:SourceType>
    <b:Guid>{5D40F52C-07F1-4C16-A886-5E2D673DB9AF}</b:Guid>
    <b:Author>
      <b:Author>
        <b:NameList>
          <b:Person>
            <b:Last>Wetzstein</b:Last>
            <b:First>Branimir</b:First>
          </b:Person>
          <b:Person>
            <b:Last>Ma</b:Last>
            <b:First>Zhilei</b:First>
          </b:Person>
          <b:Person>
            <b:Last>Leymann</b:Last>
            <b:First>Frank</b:First>
          </b:Person>
        </b:NameList>
      </b:Author>
    </b:Author>
    <b:Title>Towards Measuring Key Performance Indicators of Semantic Business Processes</b:Title>
    <b:Pages>227–238</b:Pages>
    <b:Year>2008</b:Year>
    <b:ConferenceName>11th International Conference on Business Information Systems</b:ConferenceName>
    <b:City>Innsbruck</b:City>
    <b:Publisher>Springer Berlin Heidelberg</b:Publisher>
    <b:Volume>7</b:Volume>
    <b:RefOrder>117</b:RefOrder>
  </b:Source>
  <b:Source>
    <b:Tag>Som11</b:Tag>
    <b:SourceType>Book</b:SourceType>
    <b:Guid>{E6377990-155A-453C-940C-99CBEE70B891}</b:Guid>
    <b:Author>
      <b:Author>
        <b:NameList>
          <b:Person>
            <b:Last>Sommerville</b:Last>
            <b:First>Ian</b:First>
          </b:Person>
        </b:NameList>
      </b:Author>
    </b:Author>
    <b:Title>Software Engineering 9</b:Title>
    <b:Year>2011</b:Year>
    <b:Publisher>Addison-Wesley</b:Publisher>
    <b:RefOrder>62</b:RefOrder>
  </b:Source>
  <b:Source>
    <b:Tag>Xia04</b:Tag>
    <b:SourceType>JournalArticle</b:SourceType>
    <b:Guid>{21E3D2F2-1219-40C9-A577-6EA54AB68A46}</b:Guid>
    <b:Author>
      <b:Author>
        <b:NameList>
          <b:Person>
            <b:Last>Xiang</b:Last>
            <b:First>Zhe,</b:First>
            <b:Middle>Song, Song</b:Middle>
          </b:Person>
          <b:Person>
            <b:Last>Chen</b:Last>
            <b:First>Jin</b:First>
          </b:Person>
          <b:Person>
            <b:Last>Wang</b:Last>
            <b:First>Hao</b:First>
          </b:Person>
          <b:Person>
            <b:Last>Huang</b:Last>
            <b:First>Jian</b:First>
          </b:Person>
          <b:Person>
            <b:Last>Gao</b:Last>
            <b:First>Xingxin</b:First>
          </b:Person>
        </b:NameList>
      </b:Author>
    </b:Author>
    <b:Title>A wireless LAN-based indoor positioning technology</b:Title>
    <b:Year>2004</b:Year>
    <b:Publisher>IEEE</b:Publisher>
    <b:JournalName>IBM Research and Development</b:JournalName>
    <b:Pages>617	- 626 </b:Pages>
    <b:Month>September</b:Month>
    <b:Volume>48</b:Volume>
    <b:Issue>5.6</b:Issue>
    <b:RefOrder>135</b:RefOrder>
  </b:Source>
  <b:Source>
    <b:Tag>Amm08</b:Tag>
    <b:SourceType>ConferenceProceedings</b:SourceType>
    <b:Guid>{C96A6C5C-38EB-4897-ABFE-379479FA83B3}</b:Guid>
    <b:Author>
      <b:Author>
        <b:NameList>
          <b:Person>
            <b:Last>Ammon</b:Last>
            <b:First>von</b:First>
          </b:Person>
          <b:Person>
            <b:Last>Emmersberger</b:Last>
            <b:First>Christoph</b:First>
          </b:Person>
          <b:Person>
            <b:Last>Greiner</b:Last>
            <b:First>Torsten</b:First>
          </b:Person>
          <b:Person>
            <b:Last>Paschke</b:Last>
            <b:First>Adrian</b:First>
          </b:Person>
          <b:Person>
            <b:Last>Springer</b:Last>
            <b:First>Florian,</b:First>
            <b:Middle>Wolff, Christian</b:Middle>
          </b:Person>
        </b:NameList>
      </b:Author>
    </b:Author>
    <b:Title>Event-Driven Business Process Management</b:Title>
    <b:Year>2008</b:Year>
    <b:ConferenceName>International Conference on Distributed Event-Based Systems</b:ConferenceName>
    <b:RefOrder>145</b:RefOrder>
  </b:Source>
  <b:Source>
    <b:Tag>Amm081</b:Tag>
    <b:SourceType>ConferenceProceedings</b:SourceType>
    <b:Guid>{5A6322CA-0A9A-48B8-B784-1118EC1BDF0F}</b:Guid>
    <b:Author>
      <b:Author>
        <b:NameList>
          <b:Person>
            <b:Last>Ammon</b:Last>
            <b:First>Raine</b:First>
          </b:Person>
          <b:Person>
            <b:Last>Emmersberger</b:Last>
            <b:First>Christoph</b:First>
          </b:Person>
          <b:Person>
            <b:Last>Springer</b:Last>
            <b:First>Florian</b:First>
          </b:Person>
          <b:Person>
            <b:Last>Wolff</b:Last>
            <b:First>Christian</b:First>
          </b:Person>
        </b:NameList>
      </b:Author>
    </b:Author>
    <b:Title>Event- Driven Business Process Management and its Practical Application Tacking the Example of DHL</b:Title>
    <b:Year>2008</b:Year>
    <b:ConferenceName>1st International Workshop on Complex Event Processing for Future Internet</b:ConferenceName>
    <b:RefOrder>146</b:RefOrder>
  </b:Source>
  <b:Source>
    <b:Tag>AoY10</b:Tag>
    <b:SourceType>ConferenceProceedings</b:SourceType>
    <b:Guid>{458C6E79-8B8E-4DCB-AF4D-313D19FF506B}</b:Guid>
    <b:Author>
      <b:Author>
        <b:NameList>
          <b:Person>
            <b:Last>Ao</b:Last>
            <b:First>Yintai</b:First>
          </b:Person>
          <b:Person>
            <b:Last>He</b:Last>
            <b:First>Wei</b:First>
          </b:Person>
          <b:Person>
            <b:Last>Xiao</b:Last>
            <b:First>Xuejian</b:First>
          </b:Person>
          <b:Person>
            <b:Last>Lee</b:Last>
            <b:First>Engwah</b:First>
          </b:Person>
        </b:NameList>
      </b:Author>
    </b:Author>
    <b:Title>A Business Process Management Approach for RFID Enabled Supply Chain Management</b:Title>
    <b:Pages>1-7</b:Pages>
    <b:Year>2010</b:Year>
    <b:ConferenceName>IEEE Conference on Emerging Technologies and Factory Automation</b:ConferenceName>
    <b:City>Toulouse</b:City>
    <b:Publisher>IEEE</b:Publisher>
    <b:RefOrder>147</b:RefOrder>
  </b:Source>
  <b:Source>
    <b:Tag>Pey13</b:Tag>
    <b:SourceType>BookSection</b:SourceType>
    <b:Guid>{314DEBA2-C676-41D5-AD42-EDB0932C48BA}</b:Guid>
    <b:Author>
      <b:Author>
        <b:NameList>
          <b:Person>
            <b:Last>Peyton</b:Last>
            <b:First>Liam</b:First>
          </b:Person>
          <b:Person>
            <b:Last>Mouttham</b:Last>
            <b:First>Alain</b:First>
          </b:Person>
          <b:Person>
            <b:Last>Ali</b:Last>
            <b:First>Khaled</b:First>
          </b:Person>
          <b:Person>
            <b:Last>Baarah</b:Last>
            <b:First>Aladdin</b:First>
          </b:Person>
          <b:Person>
            <b:Last>Mouftah</b:Last>
            <b:First>Hussein</b:First>
          </b:Person>
        </b:NameList>
      </b:Author>
    </b:Author>
    <b:Title>Real-Time Analytics and Quality of Care</b:Title>
    <b:Pages>495-519</b:Pages>
    <b:Year>2013</b:Year>
    <b:City>New York</b:City>
    <b:Publisher>Springer Science+Business Media</b:Publisher>
    <b:BookTitle>Handbook of Systems and Complexity in Health</b:BookTitle>
    <b:RefOrder>164</b:RefOrder>
  </b:Source>
  <b:Source>
    <b:Tag>Mid09</b:Tag>
    <b:SourceType>ConferenceProceedings</b:SourceType>
    <b:Guid>{BE56E575-5BD2-4C9D-97F1-8F84653DAE32}</b:Guid>
    <b:Author>
      <b:Author>
        <b:NameList>
          <b:Person>
            <b:Last>Middleton</b:Last>
            <b:First>Grant</b:First>
          </b:Person>
          <b:Person>
            <b:Last>Peyton</b:Last>
            <b:First>Liam</b:First>
          </b:Person>
          <b:Person>
            <b:Last>Kuziemsky</b:Last>
            <b:First>Craig</b:First>
          </b:Person>
          <b:Person>
            <b:Last>Eze</b:Last>
            <b:First>Ben</b:First>
          </b:Person>
        </b:NameList>
      </b:Author>
    </b:Author>
    <b:Title>A Framework for Continuous Compliance Monitoring of eHealth Processes</b:Title>
    <b:Year>2009</b:Year>
    <b:Publisher>IEEE</b:Publisher>
    <b:City>Saint John</b:City>
    <b:Pages>152- 160</b:Pages>
    <b:ConferenceName>World Congress on Privacy, Security, Trust and the Management of e-Business</b:ConferenceName>
    <b:RefOrder>22</b:RefOrder>
  </b:Source>
  <b:Source>
    <b:Tag>Teg13</b:Tag>
    <b:SourceType>JournalArticle</b:SourceType>
    <b:Guid>{707F1940-3E3A-4010-BBEF-28E21C73DE97}</b:Guid>
    <b:Author>
      <b:Author>
        <b:NameList>
          <b:Person>
            <b:Last>Tegegne</b:Last>
            <b:First>Abel</b:First>
          </b:Person>
          <b:Person>
            <b:Last>Peyton</b:Last>
            <b:First>Liam</b:First>
          </b:Person>
        </b:NameList>
      </b:Author>
    </b:Author>
    <b:Title>Application framework support for process-oriented software development</b:Title>
    <b:Pages>232-253</b:Pages>
    <b:Year>2013</b:Year>
    <b:Publisher>InderScince Publishers</b:Publisher>
    <b:JournalName>Internation Journal of Electrical Business</b:JournalName>
    <b:Month>January</b:Month>
    <b:Volume>10</b:Volume>
    <b:Issue>3</b:Issue>
    <b:RefOrder>15</b:RefOrder>
  </b:Source>
  <b:Source>
    <b:Tag>Bro02</b:Tag>
    <b:SourceType>Report</b:SourceType>
    <b:Guid>{1CA7D1EA-EB1A-4351-986E-F1F89AB93E96}</b:Guid>
    <b:Author>
      <b:Author>
        <b:NameList>
          <b:Person>
            <b:Last>Brown</b:Last>
            <b:First>Alan</b:First>
          </b:Person>
          <b:Person>
            <b:Last>Johnston</b:Last>
            <b:First>Simon</b:First>
          </b:Person>
          <b:Person>
            <b:Last>Kelly</b:Last>
            <b:First>Kevin</b:First>
          </b:Person>
        </b:NameList>
      </b:Author>
    </b:Author>
    <b:Title>Using Service-Oriented Architecture and Component-Based Development to Build Web Service Applications</b:Title>
    <b:Year>2002</b:Year>
    <b:Pages>15</b:Pages>
    <b:Publisher>IBM </b:Publisher>
    <b:Department>A Rational Software</b:Department>
    <b:ThesisType>White Paper</b:ThesisType>
    <b:RefOrder>123</b:RefOrder>
  </b:Source>
  <b:Source>
    <b:Tag>Sch06</b:Tag>
    <b:SourceType>JournalArticle</b:SourceType>
    <b:Guid>{415F49D0-FDDA-48EF-9357-8979799EA9FF}</b:Guid>
    <b:Author>
      <b:Author>
        <b:NameList>
          <b:Person>
            <b:Last>Schrooyen</b:Last>
            <b:First>Frederik</b:First>
          </b:Person>
          <b:Person>
            <b:Last>Baert</b:Last>
            <b:First>Isabel</b:First>
          </b:Person>
          <b:Person>
            <b:Last>Truijen</b:Last>
            <b:First>Steven</b:First>
          </b:Person>
          <b:Person>
            <b:Last>Pieters</b:Last>
            <b:First>Luc</b:First>
          </b:Person>
          <b:Person>
            <b:Last>Denis</b:Last>
            <b:First>Tim</b:First>
          </b:Person>
          <b:Person>
            <b:Last>Koen</b:Last>
            <b:First>Williame</b:First>
          </b:Person>
          <b:Person>
            <b:Last>Weyn</b:Last>
            <b:First>Maarten</b:First>
          </b:Person>
        </b:NameList>
      </b:Author>
    </b:Author>
    <b:Title>Real time location system over WiFi in a healthcare environment</b:Title>
    <b:Year>2006</b:Year>
    <b:Publisher>ResearchGate</b:Publisher>
    <b:JournalName>Journal on Information Technology in Healthcare</b:JournalName>
    <b:Volume>4</b:Volume>
    <b:Issue>6</b:Issue>
    <b:RefOrder>131</b:RefOrder>
  </b:Source>
  <b:Source>
    <b:Tag>Ley02</b:Tag>
    <b:SourceType>JournalArticle</b:SourceType>
    <b:Guid>{486BA9D2-D4C5-46C6-8166-54496352C114}</b:Guid>
    <b:Author>
      <b:Author>
        <b:NameList>
          <b:Person>
            <b:Last>Leymann</b:Last>
            <b:First>Frank</b:First>
          </b:Person>
          <b:Person>
            <b:Last>Roller</b:Last>
            <b:First>Dieter</b:First>
          </b:Person>
          <b:Person>
            <b:Last>Schmidt</b:Last>
            <b:First>Marc-thomas</b:First>
            <b:Middle>T.</b:Middle>
          </b:Person>
        </b:NameList>
      </b:Author>
    </b:Author>
    <b:Title>Web services and business process management</b:Title>
    <b:JournalName>IBM Systems Journal</b:JournalName>
    <b:Year>2002</b:Year>
    <b:Pages>198	- 211 </b:Pages>
    <b:Publisher>IEEE</b:Publisher>
    <b:Volume>41</b:Volume>
    <b:Issue>2</b:Issue>
    <b:RefOrder>124</b:RefOrder>
  </b:Source>
  <b:Source>
    <b:Tag>Rab07</b:Tag>
    <b:SourceType>JournalArticle</b:SourceType>
    <b:Guid>{657EA76B-7EDE-49F9-8C65-3CD2C22FB748}</b:Guid>
    <b:Author>
      <b:Author>
        <b:NameList>
          <b:Person>
            <b:Last>Rabhi</b:Last>
            <b:First>Fethi</b:First>
          </b:Person>
          <b:Person>
            <b:Last>Yu</b:Last>
            <b:First>Hairong</b:First>
          </b:Person>
          <b:Person>
            <b:Last>Dabous</b:Last>
            <b:First>Feras</b:First>
            <b:Middle>T</b:Middle>
          </b:Person>
          <b:Person>
            <b:Last>Wu</b:Last>
            <b:First>Sunny</b:First>
            <b:Middle>Y</b:Middle>
          </b:Person>
        </b:NameList>
      </b:Author>
    </b:Author>
    <b:Title>A service-oriented architecture for ﬁnancial business processes: A case study in trading strategy simulation</b:Title>
    <b:JournalName>Information Systems and e-Business Management</b:JournalName>
    <b:Year>2007</b:Year>
    <b:Pages>185-200</b:Pages>
    <b:Month>March</b:Month>
    <b:Publisher>Springer-Verlag</b:Publisher>
    <b:Volume>5</b:Volume>
    <b:Issue>2</b:Issue>
    <b:RefOrder>125</b:RefOrder>
  </b:Source>
  <b:Source>
    <b:Tag>Scary</b:Tag>
    <b:SourceType>JournalArticle</b:SourceType>
    <b:Guid>{B3264E28-F5C6-47D7-8219-46D3AF21E4AF}</b:Guid>
    <b:Author>
      <b:Author>
        <b:NameList>
          <b:Person>
            <b:Last>Scacchi</b:Last>
            <b:First>Walt</b:First>
          </b:Person>
        </b:NameList>
      </b:Author>
    </b:Author>
    <b:Title>Process Models in Software Engineering</b:Title>
    <b:Year>2002</b:Year>
    <b:Publisher>John Wiley &amp; Sons</b:Publisher>
    <b:JournalName>Encyclopedia of Software Engineering</b:JournalName>
    <b:RefOrder>63</b:RefOrder>
  </b:Source>
  <b:Source>
    <b:Tag>Kim08</b:Tag>
    <b:SourceType>Book</b:SourceType>
    <b:Guid>{6EE0CD36-EBD7-46ED-8D27-A18C7B6C0B7B}</b:Guid>
    <b:Author>
      <b:Author>
        <b:NameList>
          <b:Person>
            <b:Last>Kimball</b:Last>
            <b:First>Ralph</b:First>
          </b:Person>
          <b:Person>
            <b:Last>Ross</b:Last>
            <b:First>Margy</b:First>
          </b:Person>
        </b:NameList>
      </b:Author>
    </b:Author>
    <b:Title>The Data Warehouse Lifecycle Toolkit</b:Title>
    <b:Year>2008</b:Year>
    <b:Publisher>Wiley</b:Publisher>
    <b:CountryRegion>USA</b:CountryRegion>
    <b:RefOrder>11</b:RefOrder>
  </b:Source>
  <b:Source>
    <b:Tag>Cha97</b:Tag>
    <b:SourceType>JournalArticle</b:SourceType>
    <b:Guid>{70F446FE-516F-46A1-85B4-D83ED7319CC5}</b:Guid>
    <b:Author>
      <b:Author>
        <b:NameList>
          <b:Person>
            <b:Last>Chaudhuri</b:Last>
            <b:First>Surajit</b:First>
          </b:Person>
          <b:Person>
            <b:Last>Dayal</b:Last>
            <b:First>Umeshwar</b:First>
          </b:Person>
        </b:NameList>
      </b:Author>
    </b:Author>
    <b:Title>An Overview of Data Warehousing and OLAP Technology</b:Title>
    <b:Year>1997</b:Year>
    <b:Publisher>ACM</b:Publisher>
    <b:JournalName>ACM SIGMOD Record</b:JournalName>
    <b:Pages>65-74</b:Pages>
    <b:Volume>26</b:Volume>
    <b:Issue>1</b:Issue>
    <b:RefOrder>53</b:RefOrder>
  </b:Source>
  <b:Source>
    <b:Tag>Kuz10</b:Tag>
    <b:SourceType>ConferenceProceedings</b:SourceType>
    <b:Guid>{E8E3601B-4DB1-40C4-8212-05B8AAA2BD69}</b:Guid>
    <b:Author>
      <b:Author>
        <b:NameList>
          <b:Person>
            <b:Last>Kuziemsky</b:Last>
            <b:First>Craig</b:First>
          </b:Person>
          <b:Person>
            <b:Last>Liu</b:Last>
            <b:First>Xia</b:First>
          </b:Person>
          <b:Person>
            <b:Last>Peyton</b:Last>
            <b:First>Peyton</b:First>
          </b:Person>
        </b:NameList>
      </b:Author>
    </b:Author>
    <b:Title>Leveraging Goal Models and Performance Indicators to Assess Health Care Information Systems</b:Title>
    <b:Year>2010</b:Year>
    <b:Pages>222-227</b:Pages>
    <b:ConferenceName>7th  International Conference on the Quality of Information and Communications Technology</b:ConferenceName>
    <b:City>Oporto</b:City>
    <b:Publisher>IEEE</b:Publisher>
    <b:RefOrder>43</b:RefOrder>
  </b:Source>
  <b:Source>
    <b:Tag>Sha07</b:Tag>
    <b:SourceType>JournalArticle</b:SourceType>
    <b:Guid>{13FCFA22-437A-41B7-80C5-027CFD854ACD}</b:Guid>
    <b:Author>
      <b:Author>
        <b:NameList>
          <b:Person>
            <b:Last>Shahin</b:Last>
            <b:First>Arash</b:First>
          </b:Person>
          <b:Person>
            <b:Last>Mahbod</b:Last>
            <b:First>M</b:First>
          </b:Person>
        </b:NameList>
      </b:Author>
    </b:Author>
    <b:Title>Prioritization of key performance indicators: An integration of analytical hierarchy process and goal setting</b:Title>
    <b:Pages>226 - 240</b:Pages>
    <b:Year>2007</b:Year>
    <b:Publisher>Emerald</b:Publisher>
    <b:JournalName>International Journal of Productivity and Performance Management</b:JournalName>
    <b:Volume>56</b:Volume>
    <b:Issue>3</b:Issue>
    <b:RefOrder>44</b:RefOrder>
  </b:Source>
  <b:Source>
    <b:Tag>Kro06</b:Tag>
    <b:SourceType>BookSection</b:SourceType>
    <b:Guid>{EF617B07-6039-4236-814A-756706B5D3EB}</b:Guid>
    <b:Author>
      <b:Author>
        <b:NameList>
          <b:Person>
            <b:Last>Kronz</b:Last>
            <b:First>Andreas</b:First>
          </b:Person>
        </b:NameList>
      </b:Author>
    </b:Author>
    <b:Title>Managing of Process Key Performance Indicators as Part of the ARIS Methodology</b:Title>
    <b:Year>2006</b:Year>
    <b:Pages>31-44</b:Pages>
    <b:BookTitle>Corporate Performance Management</b:BookTitle>
    <b:Publisher>Springer Berlin Heidelberg</b:Publisher>
    <b:RefOrder>57</b:RefOrder>
  </b:Source>
  <b:Source>
    <b:Tag>Hev04</b:Tag>
    <b:SourceType>JournalArticle</b:SourceType>
    <b:Guid>{3BC8624D-8905-4179-B404-E68555D26FA7}</b:Guid>
    <b:Author>
      <b:Author>
        <b:NameList>
          <b:Person>
            <b:Last>Hevner</b:Last>
            <b:First>Alan</b:First>
          </b:Person>
          <b:Person>
            <b:Last>March</b:Last>
            <b:First>Salvatore</b:First>
          </b:Person>
          <b:Person>
            <b:Last>Park</b:Last>
            <b:First>Jinsoo</b:First>
          </b:Person>
          <b:Person>
            <b:Last>Ram</b:Last>
            <b:First>Sudha</b:First>
          </b:Person>
        </b:NameList>
      </b:Author>
    </b:Author>
    <b:Title>Design science in information systems research</b:Title>
    <b:Year>2004</b:Year>
    <b:JournalName>Journal of MIS Quarterl</b:JournalName>
    <b:Pages>75-105</b:Pages>
    <b:Month>March</b:Month>
    <b:Volume>28</b:Volume>
    <b:Issue>1</b:Issue>
    <b:RefOrder>20</b:RefOrder>
  </b:Source>
  <b:Source>
    <b:Tag>Wes12</b:Tag>
    <b:SourceType>Book</b:SourceType>
    <b:Guid>{68C9D6CA-A99A-4D08-BE64-68A712F21831}</b:Guid>
    <b:Author>
      <b:Author>
        <b:NameList>
          <b:Person>
            <b:Last>Weske</b:Last>
            <b:First>Mathias</b:First>
          </b:Person>
        </b:NameList>
      </b:Author>
    </b:Author>
    <b:Title>Business Process Management: Concepts, Languages, Architectures</b:Title>
    <b:Year>2012</b:Year>
    <b:Publisher>Springer</b:Publisher>
    <b:RefOrder>3</b:RefOrder>
  </b:Source>
  <b:Source>
    <b:Tag>Bel10</b:Tag>
    <b:SourceType>ConferenceProceedings</b:SourceType>
    <b:Guid>{E2F31235-8224-4F63-AF3A-50A255C5792B}</b:Guid>
    <b:Author>
      <b:Author>
        <b:NameList>
          <b:Person>
            <b:Last>Bellenger</b:Last>
            <b:First>Dominique</b:First>
          </b:Person>
          <b:Person>
            <b:Last>Pawlowski</b:Last>
            <b:First>Oliver</b:First>
          </b:Person>
          <b:Person>
            <b:Last>Westhuis</b:Last>
            <b:First>Johannes</b:First>
          </b:Person>
        </b:NameList>
      </b:Author>
    </b:Author>
    <b:Title>An Extensible Event Processing Architecture for RFID-Based Tracking and Tracing</b:Title>
    <b:Year>2010</b:Year>
    <b:City>Ciudad Real</b:City>
    <b:Publisher>IEEE</b:Publisher>
    <b:Pages>1-7</b:Pages>
    <b:ConferenceName>European Workshop on Smart Objects: Systems, Technologies and Applications</b:ConferenceName>
    <b:RefOrder>5</b:RefOrder>
  </b:Source>
  <b:Source>
    <b:Tag>Muh10</b:Tag>
    <b:SourceType>BookSection</b:SourceType>
    <b:Guid>{1441DC8E-372E-4704-B751-248824B9B05F}</b:Guid>
    <b:Author>
      <b:Author>
        <b:NameList>
          <b:Person>
            <b:Last>Muhlen</b:Last>
            <b:First>Michael</b:First>
            <b:Middle>zur</b:Middle>
          </b:Person>
          <b:Person>
            <b:Last>Shapiro</b:Last>
            <b:First>Robert</b:First>
          </b:Person>
        </b:NameList>
      </b:Author>
    </b:Author>
    <b:Title>Business Process Analytics</b:Title>
    <b:Pages>137-157</b:Pages>
    <b:Year>2010</b:Year>
    <b:Publisher>Springer Berlin Heidelberg</b:Publisher>
    <b:BookTitle>Handbook on Business Process Management 2</b:BookTitle>
    <b:RefOrder>127</b:RefOrder>
  </b:Source>
  <b:Source>
    <b:Tag>Lea09</b:Tag>
    <b:SourceType>JournalArticle</b:SourceType>
    <b:Guid>{1F685F07-43CD-43AD-94B8-9E0455CDE196}</b:Guid>
    <b:Author>
      <b:Author>
        <b:NameList>
          <b:Person>
            <b:Last>Leavitt</b:Last>
            <b:First>Neal</b:First>
          </b:Person>
        </b:NameList>
      </b:Author>
    </b:Author>
    <b:Title>Complex-Event Processing Poised for Growth</b:Title>
    <b:Year>2009</b:Year>
    <b:Pages>17-20</b:Pages>
    <b:Publisher>IEEE</b:Publisher>
    <b:JournalName>Computer</b:JournalName>
    <b:Month>April</b:Month>
    <b:Volume>42</b:Volume>
    <b:Issue>4</b:Issue>
    <b:RefOrder>128</b:RefOrder>
  </b:Source>
  <b:Source>
    <b:Tag>Azv03</b:Tag>
    <b:SourceType>JournalArticle</b:SourceType>
    <b:Guid>{52E8D44B-7244-4F48-AFEF-B5B550E28EB6}</b:Guid>
    <b:Author>
      <b:Author>
        <b:NameList>
          <b:Person>
            <b:Last>Azvine</b:Last>
            <b:First>B</b:First>
          </b:Person>
          <b:Person>
            <b:Last>Nauck</b:Last>
            <b:First>D</b:First>
          </b:Person>
          <b:Person>
            <b:Last>Ho</b:Last>
            <b:First>C</b:First>
          </b:Person>
        </b:NameList>
      </b:Author>
    </b:Author>
    <b:Title>Intelligent Business Analytics — A Tool to Build Decision-Support Systems for eBusinesses</b:Title>
    <b:JournalName>BT Technology Journal</b:JournalName>
    <b:Year>2003</b:Year>
    <b:Pages>65-71</b:Pages>
    <b:Publisher>Springer US</b:Publisher>
    <b:Volume>21</b:Volume>
    <b:Issue>4</b:Issue>
    <b:RefOrder>38</b:RefOrder>
  </b:Source>
  <b:Source>
    <b:Tag>Jan12</b:Tag>
    <b:SourceType>JournalArticle</b:SourceType>
    <b:Guid>{70494A65-DFFE-431E-83E5-C0249311B600}</b:Guid>
    <b:Author>
      <b:Author>
        <b:NameList>
          <b:Person>
            <b:Last>Janiesch</b:Last>
            <b:First>Christian</b:First>
          </b:Person>
          <b:Person>
            <b:Last>Matzner</b:Last>
            <b:First>Martin</b:First>
          </b:Person>
          <b:Person>
            <b:Last>Müller</b:Last>
            <b:First>Oliver</b:First>
          </b:Person>
        </b:NameList>
      </b:Author>
    </b:Author>
    <b:Title>Beyond process monitoring: a proof-of-concept of event-driven business activity management</b:Title>
    <b:Year>2012</b:Year>
    <b:Publisher>Emerald</b:Publisher>
    <b:JournalName>Business Process Management Journal</b:JournalName>
    <b:Pages>625 - 643</b:Pages>
    <b:Volume>18</b:Volume>
    <b:Issue>4</b:Issue>
    <b:RefOrder>152</b:RefOrder>
  </b:Source>
  <b:Source>
    <b:Tag>Vai12</b:Tag>
    <b:SourceType>ConferenceProceedings</b:SourceType>
    <b:Guid>{D6BE1A5C-B7ED-428B-A2C1-D1E2CB02B8BB}</b:Guid>
    <b:Author>
      <b:Author>
        <b:NameList>
          <b:Person>
            <b:Last>Vaidehi</b:Last>
            <b:First>V</b:First>
          </b:Person>
          <b:Person>
            <b:Last>Bhargavi</b:Last>
            <b:First>R</b:First>
          </b:Person>
          <b:Person>
            <b:Last>Ganapathy</b:Last>
            <b:First>Kirupa</b:First>
          </b:Person>
          <b:Person>
            <b:Last>Hemalatha</b:Last>
            <b:First>C</b:First>
            <b:Middle>Sweetlin</b:Middle>
          </b:Person>
        </b:NameList>
      </b:Author>
    </b:Author>
    <b:Title>Multi-sensor based in-home health monitoring using Complex Event Processing</b:Title>
    <b:Pages>570	- 575</b:Pages>
    <b:Year>2012</b:Year>
    <b:ConferenceName>International Conference on Recent Trends In Information Technology</b:ConferenceName>
    <b:City>Chennai</b:City>
    <b:Publisher>IEEE</b:Publisher>
    <b:RefOrder>149</b:RefOrder>
  </b:Source>
  <b:Source>
    <b:Tag>Zhu10</b:Tag>
    <b:SourceType>ConferenceProceedings</b:SourceType>
    <b:Guid>{59130125-98F3-47D8-98C1-29EC515CF5DD}</b:Guid>
    <b:Author>
      <b:Author>
        <b:NameList>
          <b:Person>
            <b:Last>Zhu</b:Last>
            <b:First>Qin</b:First>
          </b:Person>
          <b:Person>
            <b:Last>Nie</b:Last>
            <b:First>Hongchao</b:First>
          </b:Person>
          <b:Person>
            <b:Last>Lu</b:Last>
            <b:First>Xudong</b:First>
          </b:Person>
          <b:Person>
            <b:Last>Duan</b:Last>
            <b:First>Huilong</b:First>
          </b:Person>
        </b:NameList>
      </b:Author>
    </b:Author>
    <b:Title>Radiology Workflow-Based Monitoring Dashboard in a Heterogeneous Environment</b:Title>
    <b:Pages>2494- 2498</b:Pages>
    <b:Year>2010</b:Year>
    <b:ConferenceName>3rd International Conference on Biomedical Engineering and Informatics</b:ConferenceName>
    <b:City>Yantai</b:City>
    <b:Publisher>IEEE</b:Publisher>
    <b:Volume>6</b:Volume>
    <b:RefOrder>154</b:RefOrder>
  </b:Source>
  <b:Source>
    <b:Tag>Bou11</b:Tag>
    <b:SourceType>ConferenceProceedings</b:SourceType>
    <b:Guid>{8BE1967B-C288-42B9-8B4C-58445040028F}</b:Guid>
    <b:Author>
      <b:Author>
        <b:NameList>
          <b:Person>
            <b:Last>Boubeta-Puig</b:Last>
            <b:First>Juan</b:First>
          </b:Person>
          <b:Person>
            <b:Last>Ortiz</b:Last>
            <b:First>Guadalupe</b:First>
          </b:Person>
          <b:Person>
            <b:Last>Medina-Bulo</b:Last>
            <b:First>Inmaculada</b:First>
          </b:Person>
        </b:NameList>
      </b:Author>
    </b:Author>
    <b:Title>An Approach of Early Disease Detection using CEP and SOA</b:Title>
    <b:Pages>143 to 148</b:Pages>
    <b:Year>2011</b:Year>
    <b:ConferenceName>The Third International Conferences on Advanced Service Computing</b:ConferenceName>
    <b:City>Rome</b:City>
    <b:Publisher>ThinkMind</b:Publisher>
    <b:RefOrder>150</b:RefOrder>
  </b:Source>
  <b:Source>
    <b:Tag>Has05</b:Tag>
    <b:SourceType>ConferenceProceedings</b:SourceType>
    <b:Guid>{A720A9D1-BC37-44AF-B7CC-BBB2198E9BC5}</b:Guid>
    <b:Author>
      <b:Author>
        <b:NameList>
          <b:Person>
            <b:Last>Hasselbring</b:Last>
            <b:First>Wilhelm</b:First>
          </b:Person>
          <b:Person>
            <b:Last>Pedersen</b:Last>
            <b:First>Susanne</b:First>
          </b:Person>
        </b:NameList>
      </b:Author>
    </b:Author>
    <b:Title>Metamodelling of Domain-Speciﬁc Standards for Semantic Interoperability</b:Title>
    <b:Pages>557–559</b:Pages>
    <b:Year>2005</b:Year>
    <b:ConferenceName>Third Biennial Conference on Professional Knowledge Management</b:ConferenceName>
    <b:City>Kaiserslautern</b:City>
    <b:Publisher>Springer Berlin Heidelberg</b:Publisher>
    <b:Volume>3782</b:Volume>
    <b:RefOrder>97</b:RefOrder>
  </b:Source>
  <b:Source>
    <b:Tag>Win03</b:Tag>
    <b:SourceType>JournalArticle</b:SourceType>
    <b:Guid>{1E8FF4E8-C7B6-4246-BF61-C413A9C9D1CA}</b:Guid>
    <b:Author>
      <b:Author>
        <b:NameList>
          <b:Person>
            <b:Last>Winter</b:Last>
            <b:First>A</b:First>
          </b:Person>
          <b:Person>
            <b:Last>Brigl</b:Last>
            <b:First>B</b:First>
          </b:Person>
          <b:Person>
            <b:Last>Wendt</b:Last>
            <b:First>T</b:First>
          </b:Person>
        </b:NameList>
      </b:Author>
    </b:Author>
    <b:Title>Modeling hospital information systems (part 1): the revised three-layer graph-based meta model 3LGM2</b:Title>
    <b:Pages>544-551</b:Pages>
    <b:Year>2003</b:Year>
    <b:JournalName>Journal of Mehods of Information Medicine</b:JournalName>
    <b:RefOrder>96</b:RefOrder>
  </b:Source>
  <b:Source>
    <b:Tag>Cim11</b:Tag>
    <b:SourceType>JournalArticle</b:SourceType>
    <b:Guid>{92318AAC-AFC5-4A3F-9575-DE2F6C071A13}</b:Guid>
    <b:Author>
      <b:Author>
        <b:NameList>
          <b:Person>
            <b:Last>Cimellaro</b:Last>
            <b:First>Gian</b:First>
            <b:Middle>Paolo</b:Middle>
          </b:Person>
          <b:Person>
            <b:Last>Reinhorn</b:Last>
            <b:First>Andrei</b:First>
            <b:Middle>M</b:Middle>
          </b:Person>
          <b:Person>
            <b:Last>Bruneau</b:Last>
            <b:First>Michel</b:First>
          </b:Person>
        </b:NameList>
      </b:Author>
    </b:Author>
    <b:Title>Performance-based metamodel for healthcare facilities</b:Title>
    <b:Pages>1197–1217</b:Pages>
    <b:Year>2011</b:Year>
    <b:Publisher>Wiley</b:Publisher>
    <b:JournalName>Earthquake Engineering &amp; Structural Dynamics</b:JournalName>
    <b:Month>September</b:Month>
    <b:Volume>40</b:Volume>
    <b:Issue>11</b:Issue>
    <b:RefOrder>99</b:RefOrder>
  </b:Source>
  <b:Source>
    <b:Tag>Sun12</b:Tag>
    <b:SourceType>Report</b:SourceType>
    <b:Guid>{654BCF05-563C-4C32-8E85-A36F3381D3F8}</b:Guid>
    <b:Author>
      <b:Author>
        <b:NameList>
          <b:Person>
            <b:Last>Sun</b:Last>
            <b:First>Mu</b:First>
          </b:Person>
          <b:Person>
            <b:Last>Rahmaniheris</b:Last>
            <b:First>Maryam</b:First>
          </b:Person>
          <b:Person>
            <b:Last>Kim</b:Last>
            <b:First>Cheolgi</b:First>
          </b:Person>
          <b:Person>
            <b:Last>Sha</b:Last>
            <b:First>Lui</b:First>
          </b:Person>
          <b:Person>
            <b:Last>Berlin</b:Last>
            <b:First>Richard</b:First>
          </b:Person>
          <b:Person>
            <b:Last>Goldman</b:Last>
            <b:First>Julian</b:First>
            <b:Middle>M</b:Middle>
          </b:Person>
        </b:NameList>
      </b:Author>
    </b:Author>
    <b:Title>Towards a Systematic Software Architecture for Acute Care Support</b:Title>
    <b:Year>2012</b:Year>
    <b:Publisher>IDEALS</b:Publisher>
    <b:Department>Department of Computer Science</b:Department>
    <b:Institution> University of Illinois at Urbana-Champaign</b:Institution>
    <b:ThesisType>Technical</b:ThesisType>
    <b:StandardNumber>Urbana</b:StandardNumber>
    <b:RefOrder>98</b:RefOrder>
  </b:Source>
  <b:Source>
    <b:Tag>Baf13</b:Tag>
    <b:SourceType>ConferenceProceedings</b:SourceType>
    <b:Guid>{E0894450-3854-47E0-822B-51B1E3FE397A}</b:Guid>
    <b:Author>
      <b:Author>
        <b:NameList>
          <b:Person>
            <b:Last>Baffoe</b:Last>
            <b:First>Shirley</b:First>
          </b:Person>
          <b:Person>
            <b:Last>Baarah</b:Last>
            <b:First>Aladdin</b:First>
          </b:Person>
          <b:Person>
            <b:Last>Peyton</b:Last>
            <b:First>Liam</b:First>
          </b:Person>
        </b:NameList>
      </b:Author>
    </b:Author>
    <b:Title>Inferring State for Real-Time Monitroing of Care Processes</b:Title>
    <b:Year>2013</b:Year>
    <b:ConferenceName>5th International Workshop on Software Engineering in Health Care</b:ConferenceName>
    <b:City>San Francisco</b:City>
    <b:RefOrder>165</b:RefOrder>
  </b:Source>
  <b:Source>
    <b:Tag>Chi08</b:Tag>
    <b:SourceType>ConferenceProceedings</b:SourceType>
    <b:Guid>{7C975797-7466-43C2-BBBF-4998508DC9D4}</b:Guid>
    <b:Author>
      <b:Author>
        <b:NameList>
          <b:Person>
            <b:Last>Chieu</b:Last>
            <b:First>Trieu</b:First>
            <b:Middle>C</b:Middle>
          </b:Person>
          <b:Person>
            <b:Last>Zeng</b:Last>
            <b:First>Liangzhao</b:First>
          </b:Person>
        </b:NameList>
      </b:Author>
    </b:Author>
    <b:Title>Real-time performance monitoring for an enterprise information management system</b:Title>
    <b:Pages>429-434</b:Pages>
    <b:Year>2008</b:Year>
    <b:ConferenceName>IEEE International Conference on e-Business Engineering</b:ConferenceName>
    <b:City>Xian</b:City>
    <b:Publisher>IEEE</b:Publisher>
    <b:RefOrder>40</b:RefOrder>
  </b:Source>
  <b:Source>
    <b:Tag>Mel04</b:Tag>
    <b:SourceType>Book</b:SourceType>
    <b:Guid>{AE320C0F-3E20-4828-BC01-B1AF0D6BF5B1}</b:Guid>
    <b:Author>
      <b:Author>
        <b:NameList>
          <b:Person>
            <b:Last>Mellor</b:Last>
            <b:First>Stephen</b:First>
            <b:Middle>J</b:Middle>
          </b:Person>
          <b:Person>
            <b:Last>Scott</b:Last>
            <b:First>Kendall</b:First>
          </b:Person>
          <b:Person>
            <b:Last>Uhl</b:Last>
            <b:First>Axel</b:First>
          </b:Person>
          <b:Person>
            <b:Last>Weise</b:Last>
            <b:First>Dirk</b:First>
          </b:Person>
        </b:NameList>
      </b:Author>
    </b:Author>
    <b:Title>MDA Distilled: Principles of Model-Driven Architecture</b:Title>
    <b:Year>2004</b:Year>
    <b:City>Boston</b:City>
    <b:Publisher>Addison-Wesley</b:Publisher>
    <b:RefOrder>108</b:RefOrder>
  </b:Source>
  <b:Source>
    <b:Tag>Sch061</b:Tag>
    <b:SourceType>JournalArticle</b:SourceType>
    <b:Guid>{F549CB34-4B09-48B0-A94F-1DBBD54CD096}</b:Guid>
    <b:Author>
      <b:Author>
        <b:NameList>
          <b:Person>
            <b:Last>Schmidt</b:Last>
            <b:First>Douglas</b:First>
            <b:Middle>C</b:Middle>
          </b:Person>
        </b:NameList>
      </b:Author>
    </b:Author>
    <b:Title>Model-Driven Engineering</b:Title>
    <b:Year>2006</b:Year>
    <b:JournalName>IEEE Computer</b:JournalName>
    <b:Pages>25-31</b:Pages>
    <b:Publisher>IEEE</b:Publisher>
    <b:Volume>39</b:Volume>
    <b:Issue>2</b:Issue>
    <b:RefOrder>110</b:RefOrder>
  </b:Source>
  <b:Source>
    <b:Tag>Hai06</b:Tag>
    <b:SourceType>JournalArticle</b:SourceType>
    <b:Guid>{7498962E-5797-4DCF-B716-302A583ABA35}</b:Guid>
    <b:Author>
      <b:Author>
        <b:NameList>
          <b:Person>
            <b:Last>Hailpern</b:Last>
            <b:First>Brent</b:First>
            <b:Middle>T</b:Middle>
          </b:Person>
          <b:Person>
            <b:Last>Tarr</b:Last>
            <b:First>Peri</b:First>
          </b:Person>
        </b:NameList>
      </b:Author>
    </b:Author>
    <b:Title>Model-driven development: The good, the bad, and the ugly</b:Title>
    <b:JournalName>IBM Systems Journal</b:JournalName>
    <b:Year>2006</b:Year>
    <b:Pages>451- 461</b:Pages>
    <b:Publisher>IEEE</b:Publisher>
    <b:Volume>45</b:Volume>
    <b:Issue>3</b:Issue>
    <b:RefOrder>111</b:RefOrder>
  </b:Source>
  <b:Source>
    <b:Tag>Rag08</b:Tag>
    <b:SourceType>JournalArticle</b:SourceType>
    <b:Guid>{1A35CA77-42BE-40D8-B439-F1E6FD45F60B}</b:Guid>
    <b:Author>
      <b:Author>
        <b:NameList>
          <b:Person>
            <b:Last>Raghupathi</b:Last>
            <b:First>Wullianallur</b:First>
          </b:Person>
          <b:Person>
            <b:Last>Umar</b:Last>
            <b:First>Amjad</b:First>
          </b:Person>
        </b:NameList>
      </b:Author>
    </b:Author>
    <b:Title>Exploring a model-driven architecture (MDA) approach to health care information systems development</b:Title>
    <b:Year>2008</b:Year>
    <b:JournalName>International Journal of Medical Informatics</b:JournalName>
    <b:Pages>305-314</b:Pages>
    <b:Publisher>ELSEVIER</b:Publisher>
    <b:Volume>77</b:Volume>
    <b:RefOrder>113</b:RefOrder>
  </b:Source>
  <b:Source>
    <b:Tag>Sch04</b:Tag>
    <b:SourceType>JournalArticle</b:SourceType>
    <b:Guid>{68DDFDBF-A51D-44B1-9116-10D0C7B3057E}</b:Guid>
    <b:Author>
      <b:Author>
        <b:NameList>
          <b:Person>
            <b:Last>Schmidt</b:Last>
            <b:First>Douglas</b:First>
            <b:Middle>C</b:Middle>
          </b:Person>
          <b:Person>
            <b:Last>Gokhale</b:Last>
            <b:First>Aniruddha</b:First>
          </b:Person>
          <b:Person>
            <b:Last>Natarajan</b:Last>
            <b:First>Balachandran</b:First>
          </b:Person>
        </b:NameList>
      </b:Author>
    </b:Author>
    <b:Title>Leveraging Application Frameworks</b:Title>
    <b:JournalName>ACM Queue</b:JournalName>
    <b:Year>2004</b:Year>
    <b:Pages>66-75</b:Pages>
    <b:Month>July</b:Month>
    <b:Publisher>ACM</b:Publisher>
    <b:Volume>2</b:Volume>
    <b:Issue>5</b:Issue>
    <b:RefOrder>100</b:RefOrder>
  </b:Source>
  <b:Source>
    <b:Tag>LiJ06</b:Tag>
    <b:SourceType>ConferenceProceedings</b:SourceType>
    <b:Guid>{DDCDA4EE-D4BE-4134-BEF8-683090D761A6}</b:Guid>
    <b:Author>
      <b:Author>
        <b:NameList>
          <b:Person>
            <b:Last>Li</b:Last>
            <b:First>Jing-Mei</b:First>
          </b:Person>
          <b:Person>
            <b:Last>Ma</b:Last>
            <b:First>Guang-Sheng</b:First>
          </b:Person>
          <b:Person>
            <b:Last>Feng</b:Last>
            <b:First>Gang</b:First>
          </b:Person>
          <b:Person>
            <b:Last>Ma</b:Last>
            <b:First>Yu-Qing</b:First>
          </b:Person>
        </b:NameList>
      </b:Author>
    </b:Author>
    <b:Title>Research on Web Application of Struts Framework Based on MVC Pattern</b:Title>
    <b:Year>2006</b:Year>
    <b:Pages>1029-1032</b:Pages>
    <b:ConferenceName>International Workshop on Advanced Web and Network Technologies, and Applications</b:ConferenceName>
    <b:City>Harbin</b:City>
    <b:Publisher>Springer Berlin Heidelberg</b:Publisher>
    <b:Volume>3842</b:Volume>
    <b:RefOrder>101</b:RefOrder>
  </b:Source>
  <b:Source>
    <b:Tag>Fen09</b:Tag>
    <b:SourceType>ConferenceProceedings</b:SourceType>
    <b:Guid>{7579A263-C144-4275-9DC2-B0384FB171D6}</b:Guid>
    <b:Author>
      <b:Author>
        <b:NameList>
          <b:Person>
            <b:Last>Feng</b:Last>
            <b:First>Xiangzhong</b:First>
          </b:Person>
          <b:Person>
            <b:Last>Le</b:Last>
            <b:First>Tian</b:First>
          </b:Person>
        </b:NameList>
      </b:Author>
    </b:Author>
    <b:Title>Construction of B2B Electronic Commerce System Based on Apache Struts Framework</b:Title>
    <b:Pages>221-224</b:Pages>
    <b:Year>2009</b:Year>
    <b:ConferenceName>International Conference on Services Science, Management and Engineering</b:ConferenceName>
    <b:Publisher>IEEE</b:Publisher>
    <b:RefOrder>102</b:RefOrder>
  </b:Source>
  <b:Source>
    <b:Tag>Smi09</b:Tag>
    <b:SourceType>Book</b:SourceType>
    <b:Guid>{FA2EC3EF-C034-49D4-8809-5D47919F002C}</b:Guid>
    <b:Author>
      <b:Author>
        <b:NameList>
          <b:Person>
            <b:Last>Smith</b:Last>
            <b:First>Glen</b:First>
          </b:Person>
          <b:Person>
            <b:Last>Ledbrook</b:Last>
            <b:First>Peter</b:First>
          </b:Person>
        </b:NameList>
      </b:Author>
    </b:Author>
    <b:Title>Grails in Action</b:Title>
    <b:Year>2009</b:Year>
    <b:Publisher>Manning Publications</b:Publisher>
    <b:RefOrder>104</b:RefOrder>
  </b:Source>
  <b:Source>
    <b:Tag>Boo05</b:Tag>
    <b:SourceType>BookSection</b:SourceType>
    <b:Guid>{D1DE925F-9C24-4243-97B8-51212E94F5B8}</b:Guid>
    <b:Author>
      <b:Author>
        <b:NameList>
          <b:Person>
            <b:Last>Booch</b:Last>
            <b:First>Grady</b:First>
          </b:Person>
          <b:Person>
            <b:Last>Rumbaugh</b:Last>
            <b:First>James</b:First>
          </b:Person>
          <b:Person>
            <b:Last>Jacobson</b:Last>
            <b:First>Ivar</b:First>
          </b:Person>
        </b:NameList>
      </b:Author>
    </b:Author>
    <b:Title>The Unified Modeling Language User Guide</b:Title>
    <b:Year>2005</b:Year>
    <b:Publisher>Addison-Wesley Professional</b:Publisher>
    <b:Edition>2nd edition</b:Edition>
    <b:RefOrder>13</b:RefOrder>
  </b:Source>
  <b:Source>
    <b:Tag>MaK05</b:Tag>
    <b:SourceType>JournalArticle</b:SourceType>
    <b:Guid>{6AA3B53A-370E-4376-B070-57A5DE7D1601}</b:Guid>
    <b:Author>
      <b:Author>
        <b:NameList>
          <b:Person>
            <b:Last>Ma</b:Last>
            <b:First>Kevin</b:First>
            <b:Middle>J</b:Middle>
          </b:Person>
        </b:NameList>
      </b:Author>
    </b:Author>
    <b:Title>Web Services: What’s Real and What’s Not?</b:Title>
    <b:Year>2005</b:Year>
    <b:Month>March</b:Month>
    <b:JournalName>IT Professional</b:JournalName>
    <b:Pages>14- 21</b:Pages>
    <b:Publisher>IEEE</b:Publisher>
    <b:Volume>7</b:Volume>
    <b:Issue>2</b:Issue>
    <b:RefOrder>122</b:RefOrder>
  </b:Source>
  <b:Source>
    <b:Tag>Gui08</b:Tag>
    <b:SourceType>ConferenceProceedings</b:SourceType>
    <b:Guid>{581211D0-B239-40FB-B087-F572231731E7}</b:Guid>
    <b:Author>
      <b:Author>
        <b:NameList>
          <b:Person>
            <b:Last>Guillemette</b:Last>
            <b:First>Manon</b:First>
            <b:Middle>G</b:Middle>
          </b:Person>
          <b:Person>
            <b:Last>Fontaine</b:Last>
            <b:First>Isabelle</b:First>
          </b:Person>
          <b:Person>
            <b:Last>Caron</b:Last>
            <b:First>Claude</b:First>
          </b:Person>
        </b:NameList>
      </b:Author>
    </b:Author>
    <b:Title>Hybrid RFID-GPS Real-Time Location System for Human Resources: Development, Impacts and Perspectives</b:Title>
    <b:Year>2008</b:Year>
    <b:Pages>406-415</b:Pages>
    <b:ConferenceName>41st Hawaii International Conference on System Sciences</b:ConferenceName>
    <b:City>Washington</b:City>
    <b:Publisher>IEEE</b:Publisher>
    <b:RefOrder>6</b:RefOrder>
  </b:Source>
  <b:Source>
    <b:Tag>For13</b:Tag>
    <b:SourceType>Report</b:SourceType>
    <b:Guid>{69CE529E-0F4A-4FF9-AC29-2A6C7FA5073F}</b:Guid>
    <b:Author>
      <b:Author>
        <b:NameList>
          <b:Person>
            <b:Last>Forrester</b:Last>
          </b:Person>
        </b:NameList>
      </b:Author>
    </b:Author>
    <b:Title>Enabling Dynamic Business Applications with BPM and SOA</b:Title>
    <b:Publisher>IBM</b:Publisher>
    <b:YearAccessed>2013</b:YearAccessed>
    <b:MonthAccessed>March</b:MonthAccessed>
    <b:URL>http://i.i.com.com/cnwk.1d/html/itp/IBM_Forrester_EnablingDynamicBusinessAppsFINAL10_03.pdf</b:URL>
    <b:Year>2008</b:Year>
    <b:RefOrder>55</b:RefOrder>
  </b:Source>
  <b:Source xmlns:b="http://schemas.openxmlformats.org/officeDocument/2006/bibliography">
    <b:Tag>Baa11</b:Tag>
    <b:SourceType>ConferenceProceedings</b:SourceType>
    <b:Guid>{1D5D97D5-26EC-42A5-B7B7-A6AFAA70683B}</b:Guid>
    <b:Author>
      <b:Author>
        <b:NameList>
          <b:Person>
            <b:Last>Baarah</b:Last>
            <b:First>Aladdin</b:First>
          </b:Person>
          <b:Person>
            <b:Last>Mouttham</b:Last>
            <b:First>Alain</b:First>
          </b:Person>
          <b:Person>
            <b:Last>Peyton</b:Last>
            <b:First>Liam</b:First>
          </b:Person>
        </b:NameList>
      </b:Author>
    </b:Author>
    <b:Title>Improving Cardiac Patient Flow Based On Complex Event Processing</b:Title>
    <b:Year>2011</b:Year>
    <b:Pages>1-6</b:Pages>
    <b:ConferenceName>2011 IEEE Jordan Conference on Applied Electrical Engineering and Computing Technologies (AEECT),</b:ConferenceName>
    <b:City>Amman</b:City>
    <b:Publisher>IEEE</b:Publisher>
    <b:RefOrder>166</b:RefOrder>
  </b:Source>
  <b:Source>
    <b:Tag>Teg11</b:Tag>
    <b:SourceType>ConferenceProceedings</b:SourceType>
    <b:Guid>{AD372321-D78B-4889-B218-49D8373C04C8}</b:Guid>
    <b:Author>
      <b:Author>
        <b:NameList>
          <b:Person>
            <b:Last>Tegegne</b:Last>
            <b:First>Abel</b:First>
          </b:Person>
          <b:Person>
            <b:Last>Peyton</b:Last>
            <b:First>Liam</b:First>
          </b:Person>
        </b:NameList>
      </b:Author>
    </b:Author>
    <b:Title>Model-Based Engineering of a Managed Process Application Framework</b:Title>
    <b:Year>2011</b:Year>
    <b:Publisher>Springer Berlin Heidelberg</b:Publisher>
    <b:City>Les Diablerets</b:City>
    <b:Pages>173-188</b:Pages>
    <b:ConferenceName>5th International Conference on E-Technologies: Transformation in a Connected World</b:ConferenceName>
    <b:Volume>78</b:Volume>
    <b:RefOrder>54</b:RefOrder>
  </b:Source>
  <b:Source>
    <b:Tag>Son07</b:Tag>
    <b:SourceType>ConferenceProceedings</b:SourceType>
    <b:Guid>{2D2052D5-E30C-4849-9452-6BFD90ADA4BF}</b:Guid>
    <b:Author>
      <b:Author>
        <b:NameList>
          <b:Person>
            <b:Last>Son</b:Last>
            <b:First>Byung-</b:First>
            <b:Middle>Kook</b:Middle>
          </b:Person>
          <b:Person>
            <b:Last>Lee</b:Last>
            <b:First>Jun-</b:First>
            <b:Middle>Hwan</b:Middle>
          </b:Person>
          <b:Person>
            <b:Last>Park</b:Last>
            <b:First>Kyung-</b:First>
            <b:Middle>Lang, Kim, Cheong- Ghil, Kim, Hie- Cheol</b:Middle>
          </b:Person>
          <b:Person>
            <b:Last>Kim</b:Last>
            <b:First>Shin-</b:First>
            <b:Middle>Dug</b:Middle>
          </b:Person>
        </b:NameList>
      </b:Author>
    </b:Author>
    <b:Title>An Efficient Method to Create Business Level Events Using Complex Event Processing Based on RFID Standards</b:Title>
    <b:Pages>1-10</b:Pages>
    <b:Year>2007</b:Year>
    <b:ConferenceName>5th IFIP WG 10.2 International Workshop</b:ConferenceName>
    <b:City>Santorini Island</b:City>
    <b:Publisher>Springer</b:Publisher>
    <b:Volume>4761 </b:Volume>
    <b:RefOrder>143</b:RefOrder>
  </b:Source>
  <b:Source>
    <b:Tag>Mou</b:Tag>
    <b:SourceType>ConferenceProceedings</b:SourceType>
    <b:Guid>{BB96ABAB-1A00-4327-99AA-3255D43618AC}</b:Guid>
    <b:Author>
      <b:Author>
        <b:NameList>
          <b:Person>
            <b:Last>Mouttham</b:Last>
            <b:First>Alain</b:First>
          </b:Person>
          <b:Person>
            <b:Last>Peyton</b:Last>
            <b:First>Liam</b:First>
          </b:Person>
          <b:Person>
            <b:Last>Kuziemsky</b:Last>
            <b:First>Craig</b:First>
          </b:Person>
        </b:NameList>
      </b:Author>
    </b:Author>
    <b:Title>Leveraging Performance Analytics to Improve Integration of Care</b:Title>
    <b:ConferenceName>3rd Workshop on Software Engineering in Health Care</b:ConferenceName>
    <b:City>Honolulu</b:City>
    <b:Publisher>ACM</b:Publisher>
    <b:Pages>56-62 </b:Pages>
    <b:Year>2011</b:Year>
    <b:RefOrder>4</b:RefOrder>
  </b:Source>
  <b:Source>
    <b:Tag>van03</b:Tag>
    <b:SourceType>ConferenceProceedings</b:SourceType>
    <b:Guid>{4F44CF29-64B5-4B9A-AF47-091D8D6A8B98}</b:Guid>
    <b:Author>
      <b:Author>
        <b:NameList>
          <b:Person>
            <b:Last>Van der Aalst</b:Last>
            <b:First>Wil</b:First>
          </b:Person>
          <b:Person>
            <b:Last>ter Hofstede</b:Last>
            <b:First>Arthur</b:First>
          </b:Person>
          <b:Person>
            <b:Last>Weske</b:Last>
            <b:First>Mathias</b:First>
          </b:Person>
        </b:NameList>
      </b:Author>
    </b:Author>
    <b:Title>Business Process Management: A Survey</b:Title>
    <b:Year>2003</b:Year>
    <b:Pages>1-12</b:Pages>
    <b:City>Eindhoven</b:City>
    <b:Publisher>Springer Berlin Heidelberg</b:Publisher>
    <b:ConferenceName>International Conference on Business Process Management</b:ConferenceName>
    <b:Volume>2678</b:Volume>
    <b:RefOrder>114</b:RefOrder>
  </b:Source>
  <b:Source>
    <b:Tag>Bec03</b:Tag>
    <b:SourceType>Book</b:SourceType>
    <b:Guid>{467FE6FA-6840-4ECD-A212-6B5899C24292}</b:Guid>
    <b:Author>
      <b:Author>
        <b:NameList>
          <b:Person>
            <b:Last>Beck</b:Last>
            <b:First>Kent</b:First>
          </b:Person>
        </b:NameList>
      </b:Author>
    </b:Author>
    <b:Title>Test Driven Development: By Example</b:Title>
    <b:Year>2003</b:Year>
    <b:Publisher>Addison-Wesley Longman</b:Publisher>
    <b:RefOrder>16</b:RefOrder>
  </b:Source>
  <b:Source>
    <b:Tag>Kru04</b:Tag>
    <b:SourceType>Book</b:SourceType>
    <b:Guid>{63C0142E-5B4C-4736-B2E9-A3D2FC374E72}</b:Guid>
    <b:Author>
      <b:Author>
        <b:NameList>
          <b:Person>
            <b:Last>Kruchten</b:Last>
            <b:First>Philippe</b:First>
          </b:Person>
        </b:NameList>
      </b:Author>
    </b:Author>
    <b:Title>The Rational Unified Process: An Introduction</b:Title>
    <b:Year>2004</b:Year>
    <b:Publisher>Addison-Wesley Professional</b:Publisher>
    <b:RefOrder>65</b:RefOrder>
  </b:Source>
  <b:Source>
    <b:Tag>Mar03</b:Tag>
    <b:SourceType>Book</b:SourceType>
    <b:Guid>{5480F2D1-A2D7-4C91-AD32-FAAF2E1FCF69}</b:Guid>
    <b:Author>
      <b:Author>
        <b:NameList>
          <b:Person>
            <b:Last>Martin</b:Last>
            <b:First>Robert</b:First>
          </b:Person>
        </b:NameList>
      </b:Author>
    </b:Author>
    <b:Title>Agile Software Development: Principles, Patterns, and Practices</b:Title>
    <b:Year>2003</b:Year>
    <b:Publisher>Prentice Hall</b:Publisher>
    <b:StateProvince>NJ</b:StateProvince>
    <b:CountryRegion>USA</b:CountryRegion>
    <b:RefOrder>68</b:RefOrder>
  </b:Source>
  <b:Source>
    <b:Tag>Coh04</b:Tag>
    <b:SourceType>JournalArticle</b:SourceType>
    <b:Guid>{70FC5225-7B09-460C-B9B6-6DA183CAA42C}</b:Guid>
    <b:Author>
      <b:Author>
        <b:NameList>
          <b:Person>
            <b:Last>Cohen</b:Last>
            <b:First>David</b:First>
          </b:Person>
          <b:Person>
            <b:Last>Lindvall</b:Last>
            <b:First>Mikael</b:First>
          </b:Person>
          <b:Person>
            <b:Last>Costa</b:Last>
            <b:First>Patricia</b:First>
          </b:Person>
        </b:NameList>
      </b:Author>
    </b:Author>
    <b:Title>An Introduction to Agile Methods</b:Title>
    <b:Year>2004</b:Year>
    <b:Publisher>Elsevier</b:Publisher>
    <b:JournalName>Advances in Computers</b:JournalName>
    <b:Pages>1-66</b:Pages>
    <b:RefOrder>70</b:RefOrder>
  </b:Source>
  <b:Source>
    <b:Tag>Bec04</b:Tag>
    <b:SourceType>Book</b:SourceType>
    <b:Guid>{6F200A4A-2CC8-4972-AA90-4072170BA72E}</b:Guid>
    <b:Author>
      <b:Author>
        <b:NameList>
          <b:Person>
            <b:Last>Beck</b:Last>
            <b:First>Kent</b:First>
          </b:Person>
          <b:Person>
            <b:Last>Andress</b:Last>
            <b:First>Cynthia</b:First>
          </b:Person>
        </b:NameList>
      </b:Author>
    </b:Author>
    <b:Title>Extreme Programming Explained: Embrace Change</b:Title>
    <b:Year>2004</b:Year>
    <b:Publisher>Addison-Wesley Professional</b:Publisher>
    <b:Edition>2nd Edition</b:Edition>
    <b:RefOrder>71</b:RefOrder>
  </b:Source>
  <b:Source>
    <b:Tag>Coh09</b:Tag>
    <b:SourceType>Book</b:SourceType>
    <b:Guid>{E3DB68CD-9804-4504-93C9-D04F82DDCAD7}</b:Guid>
    <b:Author>
      <b:Author>
        <b:NameList>
          <b:Person>
            <b:Last>Cohen</b:Last>
            <b:First>Mike</b:First>
          </b:Person>
        </b:NameList>
      </b:Author>
    </b:Author>
    <b:Title>Succeeding with Agile: Software Development Using Scrum</b:Title>
    <b:Year>2009</b:Year>
    <b:Publisher>Pearson Education</b:Publisher>
    <b:RefOrder>72</b:RefOrder>
  </b:Source>
  <b:Source>
    <b:Tag>Jef07</b:Tag>
    <b:SourceType>JournalArticle</b:SourceType>
    <b:Guid>{A6130126-B47F-476E-AA39-B77C2197BE47}</b:Guid>
    <b:Author>
      <b:Author>
        <b:NameList>
          <b:Person>
            <b:Last>Jeffries</b:Last>
            <b:First>Ron</b:First>
          </b:Person>
          <b:Person>
            <b:Last>Melnik</b:Last>
            <b:First>Grigori</b:First>
          </b:Person>
        </b:NameList>
      </b:Author>
    </b:Author>
    <b:Title>TDD: The Art of Fearless Programming</b:Title>
    <b:Year>2007</b:Year>
    <b:JournalName>IEEE Software</b:JournalName>
    <b:Pages>24-30</b:Pages>
    <b:Volume>24</b:Volume>
    <b:Issue>3</b:Issue>
    <b:RefOrder>75</b:RefOrder>
  </b:Source>
  <b:Source>
    <b:Tag>Nor</b:Tag>
    <b:SourceType>JournalArticle</b:SourceType>
    <b:Guid>{FC1A423A-DD07-43A1-BE46-2589674FFCF1}</b:Guid>
    <b:Author>
      <b:Author>
        <b:NameList>
          <b:Person>
            <b:Last>North</b:Last>
            <b:First>Dan</b:First>
          </b:Person>
        </b:NameList>
      </b:Author>
    </b:Author>
    <b:Title>Introducing BDD</b:Title>
    <b:JournalName>Better Software Magazine</b:JournalName>
    <b:Year>2006</b:Year>
    <b:RefOrder>76</b:RefOrder>
  </b:Source>
  <b:Source>
    <b:Tag>Sol11</b:Tag>
    <b:SourceType>ConferenceProceedings</b:SourceType>
    <b:Guid>{7229E9A4-555B-4AFE-95BD-B1FDB3621B24}</b:Guid>
    <b:Author>
      <b:Author>
        <b:NameList>
          <b:Person>
            <b:Last>Solis</b:Last>
            <b:First>Carlos</b:First>
          </b:Person>
          <b:Person>
            <b:Last>Wang</b:Last>
            <b:First>Xiaofeng</b:First>
          </b:Person>
        </b:NameList>
      </b:Author>
    </b:Author>
    <b:Title>A Study of the Characteristics of Behaviour Driven Development</b:Title>
    <b:Year>2011</b:Year>
    <b:Pages>383-387</b:Pages>
    <b:ConferenceName>37th EUROMICRO Conference on Software Engineering and Advanced Applications</b:ConferenceName>
    <b:City>Oulu</b:City>
    <b:Publisher>IEEE</b:Publisher>
    <b:RefOrder>77</b:RefOrder>
  </b:Source>
  <b:Source>
    <b:Tag>Soe12</b:Tag>
    <b:SourceType>ConferenceProceedings</b:SourceType>
    <b:Guid>{D88D84BC-CFE2-451A-A0B6-A64886981833}</b:Guid>
    <b:Author>
      <b:Author>
        <b:NameList>
          <b:Person>
            <b:Last>Soeken</b:Last>
            <b:First>Mathias</b:First>
          </b:Person>
          <b:Person>
            <b:Last>Wille</b:Last>
            <b:First>Robert</b:First>
          </b:Person>
          <b:Person>
            <b:Last>Drechsler</b:Last>
            <b:First>Rolf</b:First>
          </b:Person>
        </b:NameList>
      </b:Author>
    </b:Author>
    <b:Title>Assisted Behavior Driven Development Using Natural Language Processing</b:Title>
    <b:Pages>269-287</b:Pages>
    <b:Year>2012</b:Year>
    <b:ConferenceName>50th International Conference on Objects, Models, Components, Patterns</b:ConferenceName>
    <b:City>Prague</b:City>
    <b:Publisher>Springer Berlin Heidelberg</b:Publisher>
    <b:Volume>7304</b:Volume>
    <b:RefOrder>18</b:RefOrder>
  </b:Source>
  <b:Source>
    <b:Tag>Sac12</b:Tag>
    <b:SourceType>BookSection</b:SourceType>
    <b:Guid>{47CE3AA4-3AEE-4F08-9D2A-CB7E67894FD7}</b:Guid>
    <b:Author>
      <b:Author>
        <b:NameList>
          <b:Person>
            <b:Last>Sacks</b:Last>
            <b:First>Matthew</b:First>
          </b:Person>
        </b:NameList>
      </b:Author>
    </b:Author>
    <b:Title>Web Testing Practices</b:Title>
    <b:Pages>27-43</b:Pages>
    <b:Year>2012</b:Year>
    <b:Publisher>Apress</b:Publisher>
    <b:BookTitle>Pro Website Development and Operations</b:BookTitle>
    <b:ChapterNumber>Chapter 3</b:ChapterNumber>
    <b:RefOrder>17</b:RefOrder>
  </b:Source>
  <b:Source>
    <b:Tag>Lan12</b:Tag>
    <b:SourceType>ConferenceProceedings</b:SourceType>
    <b:Guid>{54BDA43B-0590-4B87-B2E4-B426480BD8CC}</b:Guid>
    <b:Author>
      <b:Author>
        <b:NameList>
          <b:Person>
            <b:Last>Landauber</b:Last>
            <b:First>Mathias</b:First>
          </b:Person>
          <b:Person>
            <b:Last>Genaid</b:Last>
            <b:First>Adrian</b:First>
          </b:Person>
        </b:NameList>
      </b:Author>
    </b:Author>
    <b:Title>Connecting User Stories and code for test development</b:Title>
    <b:Year>2012</b:Year>
    <b:Pages>33 - 37</b:Pages>
    <b:City>Zurich</b:City>
    <b:Publisher>IEEE</b:Publisher>
    <b:ConferenceName>Third International Workshop on Recommendation Systems for Software Engineering</b:ConferenceName>
    <b:RefOrder>78</b:RefOrder>
  </b:Source>
  <b:Source>
    <b:Tag>Bij08</b:Tag>
    <b:SourceType>JournalArticle</b:SourceType>
    <b:Guid>{DDBE82D7-CA4A-4FB1-BB44-12168E500AE4}</b:Guid>
    <b:Author>
      <b:Author>
        <b:NameList>
          <b:Person>
            <b:Last>Biju</b:Last>
            <b:First>Soly</b:First>
          </b:Person>
        </b:NameList>
      </b:Author>
    </b:Author>
    <b:Title>Agile Software Development</b:Title>
    <b:Pages>97-102</b:Pages>
    <b:Year>2008</b:Year>
    <b:Publisher>EdITLib</b:Publisher>
    <b:JournalName>E- Learning</b:JournalName>
    <b:Volume>5</b:Volume>
    <b:Issue>1</b:Issue>
    <b:RefOrder>69</b:RefOrder>
  </b:Source>
  <b:Source>
    <b:Tag>Kal06</b:Tag>
    <b:SourceType>ConferenceProceedings</b:SourceType>
    <b:Guid>{96403B0D-D2F0-473F-A618-CD0785FE2DCF}</b:Guid>
    <b:Author>
      <b:Author>
        <b:NameList>
          <b:Person>
            <b:Last>Kalnins</b:Last>
            <b:First>Audris</b:First>
          </b:Person>
          <b:Person>
            <b:Last>Vitolins</b:Last>
            <b:First>Valdis</b:First>
          </b:Person>
        </b:NameList>
      </b:Author>
    </b:Author>
    <b:Title>Use of UML and Model Transformations for Workflow Process Definitions</b:Title>
    <b:Year>2006</b:Year>
    <b:Pages>3-14</b:Pages>
    <b:ConferenceName>7th International Baltic Conference on Databases and Information Systems </b:ConferenceName>
    <b:City>Vilnius</b:City>
    <b:RefOrder>90</b:RefOrder>
  </b:Source>
  <b:Source>
    <b:Tag>OWe03</b:Tag>
    <b:SourceType>Report</b:SourceType>
    <b:Guid>{8274E510-58E0-471F-8D3F-007BC360611B}</b:Guid>
    <b:Author>
      <b:Author>
        <b:NameList>
          <b:Person>
            <b:Last>OWen</b:Last>
            <b:First>Martin</b:First>
          </b:Person>
          <b:Person>
            <b:Last>Raj</b:Last>
            <b:First>Jog</b:First>
          </b:Person>
        </b:NameList>
      </b:Author>
    </b:Author>
    <b:Title>BPMN and Business Process Management Introduction to the New Business Process Modeling Standard [White Paper]</b:Title>
    <b:Year>2003</b:Year>
    <b:Publisher>Popkin Software</b:Publisher>
    <b:URL>http://www.omg.org/bpmn/Documents/6AD5D16960.BPMN_and_BPM.pdf</b:URL>
    <b:RefOrder>88</b:RefOrder>
  </b:Source>
  <b:Source>
    <b:Tag>Nik08</b:Tag>
    <b:SourceType>ConferenceProceedings</b:SourceType>
    <b:Guid>{EFFBFDEC-9801-42E3-9D2A-68C006D8852C}</b:Guid>
    <b:Author>
      <b:Author>
        <b:NameList>
          <b:Person>
            <b:Last>Nikiforova</b:Last>
            <b:First>Oksana</b:First>
          </b:Person>
          <b:Person>
            <b:Last>Nikulsins</b:Last>
            <b:First>Vladimirs</b:First>
          </b:Person>
        </b:NameList>
      </b:Author>
    </b:Author>
    <b:Title>Integration of MDA Framework into the Model of Traditional Software Development</b:Title>
    <b:Year>2008</b:Year>
    <b:Publisher>IOS Press</b:Publisher>
    <b:City>Tallinn</b:City>
    <b:Pages>229-239</b:Pages>
    <b:ConferenceName>Eighth International Baltic Conference on Databases and Information Systems V</b:ConferenceName>
    <b:Volume>187</b:Volume>
    <b:RefOrder>59</b:RefOrder>
  </b:Source>
  <b:Source>
    <b:Tag>Lea12</b:Tag>
    <b:SourceType>ConferenceProceedings</b:SourceType>
    <b:Guid>{67DC3768-1C6F-4DF5-B54F-46A47C25E41A}</b:Guid>
    <b:Author>
      <b:Author>
        <b:NameList>
          <b:Person>
            <b:Last>Leau</b:Last>
            <b:First>Yu</b:First>
          </b:Person>
          <b:Person>
            <b:Last>Loo</b:Last>
            <b:First>Wooi</b:First>
          </b:Person>
          <b:Person>
            <b:Last>Tham</b:Last>
            <b:First>Wai</b:First>
          </b:Person>
          <b:Person>
            <b:Last>Tan</b:Last>
            <b:First>Soo</b:First>
          </b:Person>
        </b:NameList>
      </b:Author>
    </b:Author>
    <b:Title>Software Development Life Cycle AGILE vs Traditional Approaches</b:Title>
    <b:Pages>162-167</b:Pages>
    <b:Year>2012</b:Year>
    <b:ConferenceName>International Conference on Information and Network Technology</b:ConferenceName>
    <b:Volume>37</b:Volume>
    <b:RefOrder>60</b:RefOrder>
  </b:Source>
  <b:Source>
    <b:Tag>Lar03</b:Tag>
    <b:SourceType>JournalArticle</b:SourceType>
    <b:Guid>{D6E11283-76D7-40F0-A83B-D88862E641E0}</b:Guid>
    <b:Author>
      <b:Author>
        <b:NameList>
          <b:Person>
            <b:Last>Larman</b:Last>
            <b:First>Craig</b:First>
          </b:Person>
          <b:Person>
            <b:Last>Basili</b:Last>
            <b:First>Victor</b:First>
          </b:Person>
        </b:NameList>
      </b:Author>
    </b:Author>
    <b:Title>Iterative and incremental developments. a brief history</b:Title>
    <b:Pages>47 - 56</b:Pages>
    <b:Year>2003</b:Year>
    <b:Publisher>IEEE</b:Publisher>
    <b:JournalName>Computer</b:JournalName>
    <b:Volume>36</b:Volume>
    <b:Issue>6</b:Issue>
    <b:RefOrder>64</b:RefOrder>
  </b:Source>
  <b:Source>
    <b:Tag>Sin13</b:Tag>
    <b:SourceType>JournalArticle</b:SourceType>
    <b:Guid>{B81C2DA5-0B56-4FB3-B2E6-B3861BFF2711}</b:Guid>
    <b:Author>
      <b:Author>
        <b:NameList>
          <b:Person>
            <b:Last>Singh</b:Last>
            <b:First>Rupinder</b:First>
          </b:Person>
          <b:Person>
            <b:Last>Bakshi</b:Last>
            <b:First>Amandeep</b:First>
          </b:Person>
        </b:NameList>
      </b:Author>
    </b:Author>
    <b:Title>Need of Agile Development</b:Title>
    <b:JournalName>International Journal of Recent Technology and Engineering</b:JournalName>
    <b:Year>2013</b:Year>
    <b:Pages>59-61</b:Pages>
    <b:Volume>2</b:Volume>
    <b:Issue>1</b:Issue>
    <b:RefOrder>61</b:RefOrder>
  </b:Source>
  <b:Source>
    <b:Tag>Ham12</b:Tag>
    <b:SourceType>ConferenceProceedings</b:SourceType>
    <b:Guid>{4DDB0E11-A622-45A5-93BB-404CC175BA6A}</b:Guid>
    <b:Author>
      <b:Author>
        <b:NameList>
          <b:Person>
            <b:Last>Hammond</b:Last>
            <b:First>Susan</b:First>
          </b:Person>
          <b:Person>
            <b:Last>Umphress</b:Last>
            <b:First>David</b:First>
          </b:Person>
        </b:NameList>
      </b:Author>
    </b:Author>
    <b:Title>Test Driven Development: The State of the Practice</b:Title>
    <b:Pages>158-163</b:Pages>
    <b:Year>2012</b:Year>
    <b:ConferenceName>50th Annual Southeast Regional Conference</b:ConferenceName>
    <b:City>Tuscaloosa</b:City>
    <b:Publisher>ACM</b:Publisher>
    <b:RefOrder>73</b:RefOrder>
  </b:Source>
  <b:Source>
    <b:Tag>Jan05</b:Tag>
    <b:SourceType>JournalArticle</b:SourceType>
    <b:Guid>{4E580463-99E1-42BD-BAFE-F0F8EE02E57F}</b:Guid>
    <b:Author>
      <b:Author>
        <b:NameList>
          <b:Person>
            <b:Last>Janzen</b:Last>
            <b:First>David</b:First>
          </b:Person>
          <b:Person>
            <b:Last>Saiedian</b:Last>
            <b:First>Hossein</b:First>
          </b:Person>
        </b:NameList>
      </b:Author>
    </b:Author>
    <b:Title>Test-Driven Development:Concepts, Taxonomyand Future Direction</b:Title>
    <b:Pages>43 - 50</b:Pages>
    <b:Year>2005</b:Year>
    <b:Publisher>IEEE</b:Publisher>
    <b:JournalName>Computer</b:JournalName>
    <b:Volume>38 </b:Volume>
    <b:Issue>9</b:Issue>
    <b:RefOrder>74</b:RefOrder>
  </b:Source>
  <b:Source>
    <b:Tag>Wei05</b:Tag>
    <b:SourceType>JournalArticle</b:SourceType>
    <b:Guid>{875F7559-4F74-4450-8AE0-C091374C2742}</b:Guid>
    <b:Author>
      <b:Author>
        <b:NameList>
          <b:Person>
            <b:Last>Weiss</b:Last>
            <b:First>Michael</b:First>
          </b:Person>
          <b:Person>
            <b:Last>Amyot</b:Last>
            <b:First>Daniel</b:First>
          </b:Person>
        </b:NameList>
      </b:Author>
    </b:Author>
    <b:Title>Business Process Modeling with URN</b:Title>
    <b:JournalName>International Journal of E- Business Research</b:JournalName>
    <b:Year>2005</b:Year>
    <b:Pages>63-90</b:Pages>
    <b:Publisher>IGI-Global</b:Publisher>
    <b:Volume>1</b:Volume>
    <b:Issue>3</b:Issue>
    <b:RefOrder>92</b:RefOrder>
  </b:Source>
  <b:Source>
    <b:Tag>DeG11</b:Tag>
    <b:SourceType>ConferenceProceedings</b:SourceType>
    <b:Guid>{557606E2-65F6-463B-A6C9-4CA2AFE6AE97}</b:Guid>
    <b:Author>
      <b:Author>
        <b:NameList>
          <b:Person>
            <b:Last>De Giusti</b:Last>
            <b:First>Marisa</b:First>
          </b:Person>
          <b:Person>
            <b:Last>Oviedo</b:Last>
            <b:First>Nestor</b:First>
          </b:Person>
          <b:Person>
            <b:Last>Lira</b:Last>
            <b:First>Ariel</b:First>
          </b:Person>
        </b:NameList>
      </b:Author>
    </b:Author>
    <b:Title>Extract, Transform and Load architecture for metadata collection</b:Title>
    <b:Year>2011</b:Year>
    <b:ConferenceName>6th International Symposium on Digital Libraries</b:ConferenceName>
    <b:City>Porto Alegre</b:City>
    <b:RefOrder>82</b:RefOrder>
  </b:Source>
  <b:Source>
    <b:Tag>Gio10</b:Tag>
    <b:SourceType>Book</b:SourceType>
    <b:Guid>{55EDBBC7-636C-478F-9A34-B1FE382B6F17}</b:Guid>
    <b:Author>
      <b:Author>
        <b:NameList>
          <b:Person>
            <b:Last>Giordano</b:Last>
            <b:First>Anthony</b:First>
          </b:Person>
        </b:NameList>
      </b:Author>
    </b:Author>
    <b:Title>Data Integration Blueprint and Modeling: Techniques for a Scalable and Sustainable Architecture</b:Title>
    <b:Year>2010</b:Year>
    <b:Publisher>IBM Press</b:Publisher>
    <b:RefOrder>81</b:RefOrder>
  </b:Source>
  <b:Source>
    <b:Tag>Mul08</b:Tag>
    <b:SourceType>JournalArticle</b:SourceType>
    <b:Guid>{6589B0E4-CD6C-461C-87BF-CD17A0395BEC}</b:Guid>
    <b:Author>
      <b:Author>
        <b:NameList>
          <b:Person>
            <b:Last>Mulik</b:Last>
            <b:First>Shrikant</b:First>
          </b:Person>
          <b:Person>
            <b:Last>Ajgaonkar</b:Last>
            <b:First>Sushil</b:First>
          </b:Person>
          <b:Person>
            <b:Last>Sharma</b:Last>
            <b:First>Kavindra</b:First>
          </b:Person>
        </b:NameList>
      </b:Author>
    </b:Author>
    <b:Title>Where Do You Want to Go in Your SOA Adoption Journey?</b:Title>
    <b:Year>2008</b:Year>
    <b:Publisher>IEEE</b:Publisher>
    <b:JournalName>IT Professional</b:JournalName>
    <b:Pages>36 - 39</b:Pages>
    <b:Volume>10</b:Volume>
    <b:Issue>3</b:Issue>
    <b:RefOrder>83</b:RefOrder>
  </b:Source>
  <b:Source>
    <b:Tag>Hau11</b:Tag>
    <b:SourceType>BookSection</b:SourceType>
    <b:Guid>{F300A367-A7FA-465B-A2D0-D1C31C96AD6B}</b:Guid>
    <b:Author>
      <b:Author>
        <b:NameList>
          <b:Person>
            <b:Last>Haugen</b:Last>
            <b:First>Dagny</b:First>
          </b:Person>
          <b:Person>
            <b:Last>Nauck</b:Last>
            <b:First>Friedemann</b:First>
          </b:Person>
          <b:Person>
            <b:Last>Caraceni</b:Last>
            <b:First>Augusto</b:First>
          </b:Person>
        </b:NameList>
      </b:Author>
    </b:Author>
    <b:Title>The core team and the extended team</b:Title>
    <b:Year>2011</b:Year>
    <b:Publisher>Oxford University Press</b:Publisher>
    <b:BookTitle>Oxford Textbook of Palliative Medicine</b:BookTitle>
    <b:RefOrder>25</b:RefOrder>
  </b:Source>
  <b:Source>
    <b:Tag>Gun05</b:Tag>
    <b:SourceType>JournalArticle</b:SourceType>
    <b:Guid>{F9E943DD-2DEB-434C-A725-DECFC4C65885}</b:Guid>
    <b:Author>
      <b:Author>
        <b:NameList>
          <b:Person>
            <b:Last>Gunter</b:Last>
            <b:First>Tracy</b:First>
          </b:Person>
          <b:Person>
            <b:Last>Terry</b:Last>
            <b:First>Nicolas</b:First>
          </b:Person>
          <b:Person>
            <b:Last>Powell</b:Last>
            <b:First>John</b:First>
          </b:Person>
        </b:NameList>
      </b:Author>
    </b:Author>
    <b:Title>The Emergence of National Electronic Health Record Architectures in the United States and Australia: Models, Costs, and Questions</b:Title>
    <b:Year>2005</b:Year>
    <b:JournalName>Journal of Medical Internet Research</b:JournalName>
    <b:RefOrder>47</b:RefOrder>
  </b:Source>
  <b:Source>
    <b:Tag>Yin10</b:Tag>
    <b:SourceType>ConferenceProceedings</b:SourceType>
    <b:Guid>{E9BAFF6F-AF9F-4746-B214-DA30FBE12625}</b:Guid>
    <b:Author>
      <b:Author>
        <b:NameList>
          <b:Person>
            <b:Last>Yina</b:Last>
            <b:First>Wan</b:First>
          </b:Person>
        </b:NameList>
      </b:Author>
    </b:Author>
    <b:Title>Application of EHR in Health Care </b:Title>
    <b:Year>2010</b:Year>
    <b:Pages>60 - 63</b:Pages>
    <b:ConferenceName>Second International Conference on Multimedia and Information Technology</b:ConferenceName>
    <b:City>Kaifeng</b:City>
    <b:Publisher>IEEE</b:Publisher>
    <b:RefOrder>48</b:RefOrder>
  </b:Source>
  <b:Source>
    <b:Tag>Kuz11</b:Tag>
    <b:SourceType>ConferenceProceedings</b:SourceType>
    <b:Guid>{BEBB383E-52AC-44E0-8BDB-F08FC1FEBB0A}</b:Guid>
    <b:Author>
      <b:Author>
        <b:NameList>
          <b:Person>
            <b:Last>Kuziemsky</b:Last>
            <b:First>Craig</b:First>
          </b:Person>
          <b:Person>
            <b:Last>Williams</b:Last>
            <b:First>James</b:First>
          </b:Person>
          <b:Person>
            <b:Last>Weber-Jahnke</b:Last>
            <b:First>Jens</b:First>
          </b:Person>
        </b:NameList>
      </b:Author>
    </b:Author>
    <b:Title>Towards electronic health record support for collaborative processes</b:Title>
    <b:Year>2011</b:Year>
    <b:Pages>32-39 </b:Pages>
    <b:ConferenceName>3rd Workshop on Software Engineering in Health Care</b:ConferenceName>
    <b:Publisher>ACM</b:Publisher>
    <b:RefOrder>52</b:RefOrder>
  </b:Source>
  <b:Source>
    <b:Tag>Fer02</b:Tag>
    <b:SourceType>Report</b:SourceType>
    <b:Guid>{695EC9DC-5A95-4E12-B565-DA48F8DFEB70}</b:Guid>
    <b:Author>
      <b:Author>
        <b:NameList>
          <b:Person>
            <b:Last>Ferris</b:Last>
            <b:First>Frank</b:First>
          </b:Person>
          <b:Person>
            <b:Last>Balfour</b:Last>
            <b:First>Heather</b:First>
          </b:Person>
          <b:Person>
            <b:Last>Bowen</b:Last>
            <b:First>Karen</b:First>
          </b:Person>
          <b:Person>
            <b:Last>Farley</b:Last>
            <b:First>Justine</b:First>
          </b:Person>
          <b:Person>
            <b:Last>Hardwick</b:Last>
            <b:First>Marsha</b:First>
          </b:Person>
          <b:Person>
            <b:Last>Lamontagne</b:Last>
            <b:First>Claude</b:First>
          </b:Person>
          <b:Person>
            <b:Last>Lundy</b:Last>
            <b:First>Marilyn</b:First>
          </b:Person>
          <b:Person>
            <b:Last>Syme</b:Last>
            <b:First>Ann</b:First>
          </b:Person>
          <b:Person>
            <b:Last>West</b:Last>
            <b:First>Pamela</b:First>
          </b:Person>
        </b:NameList>
      </b:Author>
    </b:Author>
    <b:Title>A Model to Guide Hospice Palliative Care: Based on National Principles and Norms of Practice</b:Title>
    <b:Year>2002</b:Year>
    <b:Publisher>Canadian Hospice Palliative Care Association (CHPCA)</b:Publisher>
    <b:City>Ottawa</b:City>
    <b:RefOrder>26</b:RefOrder>
  </b:Source>
  <b:Source>
    <b:Tag>Liu10</b:Tag>
    <b:SourceType>Book</b:SourceType>
    <b:Guid>{82BA93C1-C72E-413B-830D-FD83AA590B15}</b:Guid>
    <b:Author>
      <b:Author>
        <b:NameList>
          <b:Person>
            <b:Last>Liu</b:Last>
            <b:First>Xia</b:First>
          </b:Person>
        </b:NameList>
      </b:Author>
    </b:Author>
    <b:Title>A Requirement Engineering Framework for Assessing Health Care Information Systems (Master Thesis)</b:Title>
    <b:Year>2010</b:Year>
    <b:Publisher>University of Ottawa</b:Publisher>
    <b:City>Ottawa</b:City>
    <b:StateProvince>Ontario</b:StateProvince>
    <b:CountryRegion>Canada</b:CountryRegion>
    <b:URL>http://lotos.site.uottawa.ca/ucm/pub/UCM/VirLibXiaLiuMscThesis2010/XiaLiuMScThesis2010.pdf</b:URL>
    <b:RefOrder>28</b:RefOrder>
  </b:Source>
  <b:Source>
    <b:Tag>Gha10</b:Tag>
    <b:SourceType>BookSection</b:SourceType>
    <b:Guid>{4C12E9C3-D7D8-435F-8548-624B6DDB8F14}</b:Guid>
    <b:Author>
      <b:Author>
        <b:NameList>
          <b:Person>
            <b:Last>Ghattas</b:Last>
            <b:First>Johny</b:First>
          </b:Person>
          <b:Person>
            <b:Last>Peleg</b:Last>
            <b:First>Mor</b:First>
          </b:Person>
          <b:Person>
            <b:Last>Soffer</b:Last>
            <b:First>Pnina</b:First>
          </b:Person>
          <b:Person>
            <b:Last>Denekamp</b:Last>
            <b:First>Yaron</b:First>
          </b:Person>
        </b:NameList>
      </b:Author>
    </b:Author>
    <b:Title>Learning the Context of a Clinical Process</b:Title>
    <b:Year>2010</b:Year>
    <b:Publisher>Springer Berlin Heidelberg</b:Publisher>
    <b:BookTitle>Business Process Management Workshops</b:BookTitle>
    <b:Pages>545-556</b:Pages>
    <b:RefOrder>30</b:RefOrder>
  </b:Source>
  <b:Source>
    <b:Tag>Gro90</b:Tag>
    <b:SourceType>Book</b:SourceType>
    <b:Guid>{1C32C392-7E13-44EC-B29F-3453B334E5FF}</b:Guid>
    <b:Author>
      <b:Editor>
        <b:NameList>
          <b:Person>
            <b:Last>Field</b:Last>
            <b:First>Marilyn</b:First>
          </b:Person>
          <b:Person>
            <b:Last>Lohr</b:Last>
            <b:First>Kathleen</b:First>
          </b:Person>
        </b:NameList>
      </b:Editor>
    </b:Author>
    <b:Title>Clinical practice guidelines: directions for a new program</b:Title>
    <b:Year>1990</b:Year>
    <b:Issue>8</b:Issue>
    <b:Publisher>National Academies Press</b:Publisher>
    <b:RefOrder>29</b:RefOrder>
  </b:Source>
  <b:Source>
    <b:Tag>Rei07</b:Tag>
    <b:SourceType>JournalArticle</b:SourceType>
    <b:Guid>{DE5A0C03-29E3-4EEC-B737-E1B0FACB2158}</b:Guid>
    <b:Author>
      <b:Author>
        <b:NameList>
          <b:Person>
            <b:Last>Reichert</b:Last>
            <b:First>Manfred</b:First>
          </b:Person>
          <b:Person>
            <b:Last>Lenz</b:Last>
            <b:First>Richard</b:First>
          </b:Person>
        </b:NameList>
      </b:Author>
    </b:Author>
    <b:Title>IT support for healthcare processes – premises, challenges, perspectives</b:Title>
    <b:Year>2007</b:Year>
    <b:Publisher>ELSEVIER</b:Publisher>
    <b:JournalName>Data &amp; Knowledge Engineering</b:JournalName>
    <b:Pages>39–58</b:Pages>
    <b:Volume>61</b:Volume>
    <b:Issue>1</b:Issue>
    <b:RefOrder>23</b:RefOrder>
  </b:Source>
  <b:Source>
    <b:Tag>ElB07</b:Tag>
    <b:SourceType>JournalArticle</b:SourceType>
    <b:Guid>{7D14CAF1-3E19-4408-A446-75B8DBAE5ABA}</b:Guid>
    <b:Author>
      <b:Author>
        <b:NameList>
          <b:Person>
            <b:Last>El Baz</b:Last>
            <b:First>Noha</b:First>
          </b:Person>
          <b:Person>
            <b:Last>Middel</b:Last>
            <b:First>Berrie</b:First>
          </b:Person>
          <b:Person>
            <b:Last>van Dijk</b:Last>
            <b:First>Jitse</b:First>
          </b:Person>
          <b:Person>
            <b:Last>Oosterhof</b:Last>
            <b:First>Andre</b:First>
          </b:Person>
          <b:Person>
            <b:Last>Boonstra</b:Last>
            <b:First>Piet</b:First>
          </b:Person>
          <b:Person>
            <b:Last>Reijneveld</b:Last>
            <b:First>Sijmen</b:First>
          </b:Person>
        </b:NameList>
      </b:Author>
    </b:Author>
    <b:Title>Are the outcomes of clinical pathways evidence-based? A</b:Title>
    <b:JournalName>Journal of Evaluation in Clinical Practice</b:JournalName>
    <b:Year>2007</b:Year>
    <b:Pages>920–929</b:Pages>
    <b:Month>August</b:Month>
    <b:Day>21</b:Day>
    <b:Volume>13</b:Volume>
    <b:Issue>6</b:Issue>
    <b:RefOrder>32</b:RefOrder>
  </b:Source>
  <b:Source>
    <b:Tag>Gat11</b:Tag>
    <b:SourceType>BookSection</b:SourceType>
    <b:Guid>{AD020630-2CC5-4AAA-B26C-6BFA798AB696}</b:Guid>
    <b:Author>
      <b:Author>
        <b:NameList>
          <b:Person>
            <b:Last>Gattnar</b:Last>
            <b:First>Eva</b:First>
          </b:Person>
          <b:Person>
            <b:Last>Ekinci</b:Last>
            <b:First>Okan</b:First>
          </b:Person>
          <b:Person>
            <b:Last>Detschew</b:Last>
            <b:First>Vesselin</b:First>
          </b:Person>
        </b:NameList>
      </b:Author>
    </b:Author>
    <b:Title>A Novel Generic Clinical Reference Process Model for Event-Based Process Times Measurement</b:Title>
    <b:Year>2011</b:Year>
    <b:BookTitle>Business Information Systems Workshops</b:BookTitle>
    <b:Publisher>Springer Berlin Heidelberg</b:Publisher>
    <b:Volume>97</b:Volume>
    <b:RefOrder>33</b:RefOrder>
  </b:Source>
  <b:Source>
    <b:Tag>Dyc12</b:Tag>
    <b:SourceType>JournalArticle</b:SourceType>
    <b:Guid>{7E8F4718-60E9-4A5B-8282-C2D56A8774D9}</b:Guid>
    <b:Author>
      <b:Author>
        <b:NameList>
          <b:Person>
            <b:Last>Dyck</b:Last>
            <b:First>Walter</b:First>
            <b:Middle>Van</b:Middle>
          </b:Person>
          <b:Person>
            <b:Last>Vertes</b:Last>
            <b:First>Gergely</b:First>
          </b:Person>
          <b:Person>
            <b:Last>Palaniappan</b:Last>
            <b:First>Muhilan</b:First>
          </b:Person>
          <b:Person>
            <b:Last>Gassull</b:Last>
            <b:First>Daniel</b:First>
          </b:Person>
          <b:Person>
            <b:Last>Jain</b:Last>
            <b:First>Prateek</b:First>
          </b:Person>
          <b:Person>
            <b:Last>Schulthess</b:Last>
            <b:First>Duane</b:First>
          </b:Person>
          <b:Person>
            <b:Last>Tambuyzer</b:Last>
            <b:First>Erik</b:First>
          </b:Person>
          <b:Person>
            <b:Last>Hudson</b:Last>
            <b:First>Richard</b:First>
          </b:Person>
          <b:Person>
            <b:Last>Moran</b:Last>
            <b:First>Nuala</b:First>
          </b:Person>
        </b:NameList>
      </b:Author>
    </b:Author>
    <b:Title>Acute coronary syndrome: What is the cost-effectiveness of prevention, point-of-care technology and telemonitoring?</b:Title>
    <b:Year>2012</b:Year>
    <b:Pages>173–177</b:Pages>
    <b:Publisher>ELSEVIER</b:Publisher>
    <b:JournalName>Health Policy and Technology</b:JournalName>
    <b:Volume>1</b:Volume>
    <b:Issue>3</b:Issue>
    <b:RefOrder>36</b:RefOrder>
  </b:Source>
  <b:Source>
    <b:Tag>Van10</b:Tag>
    <b:SourceType>JournalArticle</b:SourceType>
    <b:Guid>{F7387794-AE75-48BD-A419-645A5A5C3629}</b:Guid>
    <b:Author>
      <b:Author>
        <b:NameList>
          <b:Person>
            <b:Last>Vanhaecht</b:Last>
            <b:First>Kris</b:First>
          </b:Person>
          <b:Person>
            <b:Last>Panella</b:Last>
            <b:First>Massimiliano</b:First>
          </b:Person>
          <b:Person>
            <b:Last>Zelm</b:Last>
            <b:First>Ruben</b:First>
            <b:Middle>van</b:Middle>
          </b:Person>
          <b:Person>
            <b:Last>Sermeus</b:Last>
            <b:First>Walter</b:First>
          </b:Person>
        </b:NameList>
      </b:Author>
    </b:Author>
    <b:Title>An overview on the history and concept of care pathways as complex interventions</b:Title>
    <b:JournalName>International Journal of Care Pathways</b:JournalName>
    <b:Year>2010</b:Year>
    <b:Pages>117-123</b:Pages>
    <b:Month>September</b:Month>
    <b:Volume>14</b:Volume>
    <b:Issue>3</b:Issue>
    <b:RefOrder>34</b:RefOrder>
  </b:Source>
  <b:Source>
    <b:Tag>Erd10</b:Tag>
    <b:SourceType>JournalArticle</b:SourceType>
    <b:Guid>{D05019B4-233E-41A7-9E43-40ACAA8C6F95}</b:Guid>
    <b:Author>
      <b:Author>
        <b:NameList>
          <b:Person>
            <b:Last>Erdem</b:Last>
            <b:First>Guliz</b:First>
          </b:Person>
          <b:Person>
            <b:Last>Geisler</b:Last>
            <b:First>&amp;Tobias</b:First>
          </b:Person>
          <b:Person>
            <b:Last>Flather</b:Last>
            <b:First>Marcus</b:First>
          </b:Person>
        </b:NameList>
      </b:Author>
    </b:Author>
    <b:Title>What Goes Into a Major Acute Coronary Syndrome Trial and What Will Future Trials Look Like?</b:Title>
    <b:JournalName>Current Cardiology Reports</b:JournalName>
    <b:Year>2010</b:Year>
    <b:Pages>348-355</b:Pages>
    <b:Publisher>Current Science Inc</b:Publisher>
    <b:Volume>12</b:Volume>
    <b:Issue>4</b:Issue>
    <b:RefOrder>37</b:RefOrder>
  </b:Source>
  <b:Source>
    <b:Tag>LiW13</b:Tag>
    <b:SourceType>JournalArticle</b:SourceType>
    <b:Guid>{1BCB133F-3CEE-45D3-9FA9-FEAA8349CC78}</b:Guid>
    <b:Author>
      <b:Author>
        <b:NameList>
          <b:Person>
            <b:Last>Li</b:Last>
            <b:First>Weizi</b:First>
          </b:Person>
          <b:Person>
            <b:Last>Liu</b:Last>
            <b:First>Kecheng</b:First>
          </b:Person>
          <b:Person>
            <b:Last>Yang</b:Last>
            <b:First>Hongqiao</b:First>
          </b:Person>
          <b:Person>
            <b:Last>Yu</b:Last>
            <b:First>Changrui</b:First>
          </b:Person>
        </b:NameList>
      </b:Author>
    </b:Author>
    <b:Title>Integrated clinical pathway management for medical quality improvement – based on a semiotically inspired systems architecture</b:Title>
    <b:JournalName>European Journal of Information Systems advance</b:JournalName>
    <b:Year>2013</b:Year>
    <b:Month>May</b:Month>
    <b:Day>28</b:Day>
    <b:RefOrder>35</b:RefOrder>
  </b:Source>
  <b:Source>
    <b:Tag>Arm10</b:Tag>
    <b:SourceType>BookSection</b:SourceType>
    <b:Guid>{8E644B5A-B05F-48A7-946D-72D08F35F527}</b:Guid>
    <b:Author>
      <b:Author>
        <b:NameList>
          <b:Person>
            <b:Last>Armellin</b:Last>
            <b:First>Giampaolo</b:First>
          </b:Person>
          <b:Person>
            <b:Last>Betti</b:Last>
            <b:First>Dario</b:First>
          </b:Person>
          <b:Person>
            <b:Last>Casati</b:Last>
            <b:First>Fabio</b:First>
          </b:Person>
          <b:Person>
            <b:Last>Chiasera</b:Last>
            <b:First>Annamaria</b:First>
          </b:Person>
          <b:Person>
            <b:Last>Martinez</b:Last>
            <b:First>Gloria</b:First>
          </b:Person>
          <b:Person>
            <b:Last>Stevovic</b:Last>
            <b:First>Jovan</b:First>
          </b:Person>
        </b:NameList>
      </b:Author>
    </b:Author>
    <b:Title>Privacy Preserving Event Driven Integration for Interoperating Social and Health Systems</b:Title>
    <b:Year>2010</b:Year>
    <b:Pages>54-69</b:Pages>
    <b:BookTitle>Secure Data Management</b:BookTitle>
    <b:Publisher>Springer Berlin Heidelberg</b:Publisher>
    <b:Volume>6358</b:Volume>
    <b:RefOrder>1</b:RefOrder>
  </b:Source>
  <b:Source>
    <b:Tag>Pre08</b:Tag>
    <b:SourceType>ConferenceProceedings</b:SourceType>
    <b:Guid>{6FBA1D73-9CE7-47E8-8DAD-08039BCAB790}</b:Guid>
    <b:Author>
      <b:Author>
        <b:NameList>
          <b:Person>
            <b:Last>Preuveneers</b:Last>
            <b:First>Davy</b:First>
          </b:Person>
          <b:Person>
            <b:Last>Yasar</b:Last>
            <b:First>Ansar-Ul-Haque</b:First>
          </b:Person>
          <b:Person>
            <b:Last>Berbers</b:Last>
            <b:First>Yolande</b:First>
          </b:Person>
        </b:NameList>
      </b:Author>
    </b:Author>
    <b:Title>Architectural Styles for Opportunistic Mobile Communication: Requirements and Design Patterns</b:Title>
    <b:Year>2008</b:Year>
    <b:City>Ilan</b:City>
    <b:Publisher>ACM</b:Publisher>
    <b:ConferenceName>International Conference on Mobile Technology, Applications, and Systems</b:ConferenceName>
    <b:RefOrder>85</b:RefOrder>
  </b:Source>
  <b:Source>
    <b:Tag>Hem10</b:Tag>
    <b:SourceType>ConferenceProceedings</b:SourceType>
    <b:Guid>{5F5CCC70-DA9F-4704-8FA3-68A0E4E1FFBF}</b:Guid>
    <b:Author>
      <b:Author>
        <b:NameList>
          <b:Person>
            <b:Last>Hemani</b:Last>
            <b:First>Aqeela</b:First>
          </b:Person>
          <b:Person>
            <b:Last>Shamsi</b:Last>
            <b:First>Jawwad</b:First>
          </b:Person>
        </b:NameList>
      </b:Author>
    </b:Author>
    <b:Title>Foundations of a generic design for complex event processing</b:Title>
    <b:Pages>1 - 6</b:Pages>
    <b:Year>2010</b:Year>
    <b:ConferenceName>International Conference on Information and Emerging Technologies</b:ConferenceName>
    <b:City>Karachi</b:City>
    <b:Publisher>IEEE</b:Publisher>
    <b:RefOrder>86</b:RefOrder>
  </b:Source>
  <b:Source>
    <b:Tag>Bus07</b:Tag>
    <b:SourceType>Book</b:SourceType>
    <b:Guid>{3FC18109-045B-461D-A77A-A96F2CD75C98}</b:Guid>
    <b:Author>
      <b:Author>
        <b:NameList>
          <b:Person>
            <b:Last>Buschmann</b:Last>
            <b:First>Frank</b:First>
          </b:Person>
          <b:Person>
            <b:Last>Henney</b:Last>
            <b:First>Kelvin</b:First>
          </b:Person>
          <b:Person>
            <b:Last>Schimdt</b:Last>
            <b:First>Douglas</b:First>
          </b:Person>
        </b:NameList>
      </b:Author>
    </b:Author>
    <b:Title>Pattern Oriented Software Architecture</b:Title>
    <b:Year>2007</b:Year>
    <b:Publisher>John Wiley &amp; Sons</b:Publisher>
    <b:Volume>5</b:Volume>
    <b:RefOrder>80</b:RefOrder>
  </b:Source>
  <b:Source>
    <b:Tag>Gro121</b:Tag>
    <b:SourceType>ConferenceProceedings</b:SourceType>
    <b:Guid>{7C582516-6FF9-4ADB-8D41-DC47A4A2A3A4}</b:Guid>
    <b:Author>
      <b:Author>
        <b:NameList>
          <b:Person>
            <b:Last>Gronli</b:Last>
            <b:First>Tor-Morten</b:First>
          </b:Person>
          <b:Person>
            <b:Last>Bygstad</b:Last>
            <b:First>Bendik</b:First>
          </b:Person>
        </b:NameList>
      </b:Author>
    </b:Author>
    <b:Title>A Successful Implementation of Service Oriented Architecture</b:Title>
    <b:Year>2012</b:Year>
    <b:Publisher>IEEE</b:Publisher>
    <b:Pages>41 - 46</b:Pages>
    <b:ConferenceName>26th International Conference on Advanced Information Networking and Applications Workshops</b:ConferenceName>
    <b:RefOrder>84</b:RefOrder>
  </b:Source>
  <b:Source>
    <b:Tag>Kem13</b:Tag>
    <b:SourceType>BookSection</b:SourceType>
    <b:Guid>{A803F517-29A3-471D-9DFF-305DEFE0EBFB}</b:Guid>
    <b:Author>
      <b:Author>
        <b:NameList>
          <b:Person>
            <b:Last>Kemper</b:Last>
            <b:First>Hans-Georg</b:First>
          </b:Person>
          <b:Person>
            <b:Last>Rausch</b:Last>
            <b:First>Peter</b:First>
          </b:Person>
          <b:Person>
            <b:Last>Baars</b:Last>
            <b:First>Henning</b:First>
          </b:Person>
        </b:NameList>
      </b:Author>
    </b:Author>
    <b:Title>Business Intelligence and Performance Management: Introduction</b:Title>
    <b:Pages>3-10</b:Pages>
    <b:Year>2013</b:Year>
    <b:Publisher>Springer London</b:Publisher>
    <b:BookTitle>Business Intelligence and Performance Management</b:BookTitle>
    <b:RefOrder>41</b:RefOrder>
  </b:Source>
  <b:Source>
    <b:Tag>Pot</b:Tag>
    <b:SourceType>ConferenceProceedings</b:SourceType>
    <b:Guid>{F561B6BF-E250-41A3-8C5E-FB9077517296}</b:Guid>
    <b:Author>
      <b:Author>
        <b:NameList>
          <b:Person>
            <b:Last>Pottebaum</b:Last>
            <b:First>Jens</b:First>
          </b:Person>
          <b:Person>
            <b:Last>Artikis</b:Last>
            <b:First>Alexander</b:First>
          </b:Person>
          <b:Person>
            <b:Last>Marterer</b:Last>
            <b:First>Robin</b:First>
          </b:Person>
          <b:Person>
            <b:Last>Paliouras</b:Last>
            <b:First>Georgios</b:First>
          </b:Person>
          <b:Person>
            <b:Last>Koch</b:Last>
            <b:First>Rainer</b:First>
          </b:Person>
        </b:NameList>
      </b:Author>
    </b:Author>
    <b:Title>Event Definition for the Application of Event Processing to Intelligent Resource Management</b:Title>
    <b:City>Lisbon</b:City>
    <b:ConferenceName>International Conference on Information Systems for Crisis Response and Management</b:ConferenceName>
    <b:Year>2011</b:Year>
    <b:RefOrder>87</b:RefOrder>
  </b:Source>
  <b:Source>
    <b:Tag>Azv05</b:Tag>
    <b:SourceType>JournalArticle</b:SourceType>
    <b:Guid>{34BA9C5C-C986-4C1A-B3C7-4525AC545819}</b:Guid>
    <b:Author>
      <b:Author>
        <b:NameList>
          <b:Person>
            <b:Last>Azvine</b:Last>
            <b:First>behnam</b:First>
          </b:Person>
          <b:Person>
            <b:Last>Zheng</b:Last>
            <b:First>Cui</b:First>
          </b:Person>
          <b:Person>
            <b:Last>Nauck</b:Last>
            <b:First>D</b:First>
          </b:Person>
        </b:NameList>
      </b:Author>
    </b:Author>
    <b:Title>Towards real-time business intelligence</b:Title>
    <b:Year>2005</b:Year>
    <b:Publisher>Kluwer Academic Publishers-Consultants Bureau</b:Publisher>
    <b:JournalName>BT Technology Journal</b:JournalName>
    <b:Pages>214-225</b:Pages>
    <b:Volume>23</b:Volume>
    <b:Issue>3</b:Issue>
    <b:RefOrder>12</b:RefOrder>
  </b:Source>
  <b:Source>
    <b:Tag>Eve08</b:Tag>
    <b:SourceType>Report</b:SourceType>
    <b:Guid>{088E46D4-4BD0-4726-AD98-86522DDD76CD}</b:Guid>
    <b:Author>
      <b:Author>
        <b:NameList>
          <b:Person>
            <b:Last>Evelson</b:Last>
            <b:First>Boris</b:First>
          </b:Person>
        </b:NameList>
      </b:Author>
    </b:Author>
    <b:Title>Topic Overview: Business Intelligence</b:Title>
    <b:Year>2008</b:Year>
    <b:Publisher>Forrester</b:Publisher>
    <b:RefOrder>118</b:RefOrder>
  </b:Source>
  <b:Source>
    <b:Tag>Placeholder2</b:Tag>
    <b:SourceType>ArticleInAPeriodical</b:SourceType>
    <b:Guid>{823CBE6C-39D6-448A-808D-EB7BD7361670}</b:Guid>
    <b:Author>
      <b:Author>
        <b:NameList>
          <b:Person>
            <b:Last>Middleton</b:Last>
            <b:First>G.</b:First>
          </b:Person>
          <b:Person>
            <b:Last>Peyton</b:Last>
            <b:First>L.</b:First>
          </b:Person>
          <b:Person>
            <b:Last>Kuziemsky</b:Last>
            <b:First>C.</b:First>
          </b:Person>
          <b:Person>
            <b:Last>Eze</b:Last>
            <b:First>B</b:First>
          </b:Person>
        </b:NameList>
      </b:Author>
    </b:Author>
    <b:Title>A framework for continuous compliance monitoring of eHealth Processes</b:Title>
    <b:Year>2009</b:Year>
    <b:City>New Brunswick</b:City>
    <b:PublicationTitle>Theses: Msc in Electronic Business Technologies</b:PublicationTitle>
    <b:StateProvince>Ontario</b:StateProvince>
    <b:CountryRegion>Canada</b:CountryRegion>
    <b:Publisher>World Congress on Privacy, Security, Trust and Management of eBusiness</b:Publisher>
    <b:URL>http://search.proquest.com/docview/502545069?accountid=14701</b:URL>
    <b:ConferenceName>World Congress on Privacy, Security, Trust and the Management of e-Business.</b:ConferenceName>
    <b:Pages>152-160</b:Pages>
    <b:ShortTitle>CONGRESS '09</b:ShortTitle>
    <b:DOI>10.1109/CONGRESS.2009.9</b:DOI>
    <b:PeriodicalTitle>World Congress on Privacy, Security, Trust and the Management of e-Business.</b:PeriodicalTitle>
    <b:Month>August</b:Month>
    <b:Day>25-27</b:Day>
    <b:RefOrder>148</b:RefOrder>
  </b:Source>
  <b:Source>
    <b:Tag>Che10</b:Tag>
    <b:SourceType>Book</b:SourceType>
    <b:Guid>{972C9778-C06A-4A8C-A2F0-40A734C8D33E}</b:Guid>
    <b:Author>
      <b:Author>
        <b:NameList>
          <b:Person>
            <b:Last>Chelimsky</b:Last>
            <b:First>David</b:First>
          </b:Person>
          <b:Person>
            <b:Last>Astels</b:Last>
            <b:First>Dave</b:First>
          </b:Person>
          <b:Person>
            <b:Last>Helmkamp</b:Last>
            <b:First>Bryan</b:First>
          </b:Person>
          <b:Person>
            <b:Last>North</b:Last>
            <b:First>Dan</b:First>
          </b:Person>
          <b:Person>
            <b:Last>Dennis</b:Last>
            <b:First>Zach</b:First>
          </b:Person>
          <b:Person>
            <b:Last>Hellesoy</b:Last>
            <b:First>Aslak</b:First>
          </b:Person>
        </b:NameList>
      </b:Author>
    </b:Author>
    <b:Title>The RSpec Book: Behaviour Driven Development with Rspec, Cucumber, and Friends</b:Title>
    <b:Year>2010</b:Year>
    <b:Publisher>Pragmatic Bookshelf</b:Publisher>
    <b:RefOrder>79</b:RefOrder>
  </b:Source>
  <b:Source>
    <b:Tag>Zha09</b:Tag>
    <b:SourceType>JournalArticle</b:SourceType>
    <b:Guid>{C459227F-39DE-4315-800A-2877C41712F3}</b:Guid>
    <b:Author>
      <b:Author>
        <b:NameList>
          <b:Person>
            <b:Last>Zhang</b:Last>
            <b:First>Jinyan</b:First>
          </b:Person>
          <b:Person>
            <b:Last>Lu</b:Last>
            <b:First>Xudong</b:First>
          </b:Person>
          <b:Person>
            <b:Last>Nie</b:Last>
            <b:First>Hongchao</b:First>
          </b:Person>
          <b:Person>
            <b:Last>Huang</b:Last>
            <b:First>Zhengxing</b:First>
          </b:Person>
          <b:Person>
            <b:Last>Van der Aalst</b:Last>
            <b:First>W</b:First>
          </b:Person>
        </b:NameList>
      </b:Author>
    </b:Author>
    <b:Title>Radiology information system: a workﬂow-based approach</b:Title>
    <b:Pages>509-516</b:Pages>
    <b:Year>2009</b:Year>
    <b:Publisher>Springer-Verlag</b:Publisher>
    <b:JournalName>International Journal of Computer Assisted Radiology and Surgery</b:JournalName>
    <b:Volume>4</b:Volume>
    <b:Issue>5</b:Issue>
    <b:RefOrder>153</b:RefOrder>
  </b:Source>
  <b:Source>
    <b:Tag>Nib05</b:Tag>
    <b:SourceType>JournalArticle</b:SourceType>
    <b:Guid>{23F62AF0-90DD-4343-BB23-524DA79B484C}</b:Guid>
    <b:Author>
      <b:Author>
        <b:NameList>
          <b:Person>
            <b:Last>Niblett</b:Last>
            <b:First>P</b:First>
          </b:Person>
          <b:Person>
            <b:Last>Graham</b:Last>
            <b:First>S</b:First>
          </b:Person>
        </b:NameList>
      </b:Author>
    </b:Author>
    <b:Title>Events and service-oriented architecture: The OASIS Web Services Notification Specifications.</b:Title>
    <b:Year>2005</b:Year>
    <b:JournalName>IBM Systems Journal</b:JournalName>
    <b:Pages>869-886</b:Pages>
    <b:Volume>44</b:Volume>
    <b:Issue>4</b:Issue>
    <b:RefOrder>8</b:RefOrder>
  </b:Source>
  <b:Source>
    <b:Tag>Placeholder3</b:Tag>
    <b:SourceType>ConferenceProceedings</b:SourceType>
    <b:Guid>{EF6C4919-6AC1-406C-839D-7DC8AF62DACD}</b:Guid>
    <b:Author>
      <b:Author>
        <b:NameList>
          <b:Person>
            <b:Last>Boubbeta-Puig</b:Last>
            <b:First>J.</b:First>
          </b:Person>
          <b:Person>
            <b:Last>Ortiz</b:Last>
            <b:First>G.</b:First>
          </b:Person>
          <b:Person>
            <b:Last>Medina-Bulo</b:Last>
            <b:First>I</b:First>
          </b:Person>
        </b:NameList>
      </b:Author>
    </b:Author>
    <b:Title>An approach of early disease detection using CEP and SOA.</b:Title>
    <b:Pages>143-148</b:Pages>
    <b:Year>2011</b:Year>
    <b:ConferenceName>Third International Conference on Advanced Service Computing</b:ConferenceName>
    <b:City>Rome, Italy</b:City>
    <b:RefOrder>155</b:RefOrder>
  </b:Source>
  <b:Source>
    <b:Tag>Bou12</b:Tag>
    <b:SourceType>JournalArticle</b:SourceType>
    <b:Guid>{789547C5-7FB4-4B86-B495-5837150BAA73}</b:Guid>
    <b:Author>
      <b:Author>
        <b:NameList>
          <b:Person>
            <b:Last>Boulos</b:Last>
            <b:First>Maged</b:First>
          </b:Person>
          <b:Person>
            <b:Last>Berry</b:Last>
            <b:First>Geoff</b:First>
          </b:Person>
        </b:NameList>
      </b:Author>
    </b:Author>
    <b:Title>Real-time locating systems (RTLS) in healthcare: a condensed primer</b:Title>
    <b:JournalName>International Journal of Health Geographics</b:JournalName>
    <b:Year>2012</b:Year>
    <b:Volume>11</b:Volume>
    <b:Issue>25</b:Issue>
    <b:RefOrder>156</b:RefOrder>
  </b:Source>
  <b:Source>
    <b:Tag>Placeholder8</b:Tag>
    <b:SourceType>ConferenceProceedings</b:SourceType>
    <b:Guid>{E62FE338-648A-408F-9066-A7A06A226024}</b:Guid>
    <b:Author>
      <b:Author>
        <b:NameList>
          <b:Person>
            <b:Last>Mouttham</b:Last>
            <b:First>A.</b:First>
          </b:Person>
          <b:Person>
            <b:Last>Peyton</b:Last>
            <b:First>L.</b:First>
          </b:Person>
          <b:Person>
            <b:Last>Kuziemsky</b:Last>
            <b:First>C.</b:First>
          </b:Person>
        </b:NameList>
      </b:Author>
    </b:Author>
    <b:Title>Leveraging Performance Analytics to Improve Integration of Care</b:Title>
    <b:Pages>56-62</b:Pages>
    <b:Year>2011</b:Year>
    <b:ConferenceName>SEHC,11</b:ConferenceName>
    <b:City>Waikiki, Honolulu</b:City>
    <b:Publisher>ACM</b:Publisher>
    <b:StandardNumber>978-1-4503-0585-3/11/05</b:StandardNumber>
    <b:RefOrder>2</b:RefOrder>
  </b:Source>
  <b:Source>
    <b:Tag>Inm05</b:Tag>
    <b:SourceType>Book</b:SourceType>
    <b:Guid>{9859704D-5119-48F9-8B5C-B2BAE97F20D7}</b:Guid>
    <b:Author>
      <b:Author>
        <b:NameList>
          <b:Person>
            <b:Last>Inmon</b:Last>
            <b:First>William</b:First>
            <b:Middle>H.</b:Middle>
          </b:Person>
        </b:NameList>
      </b:Author>
    </b:Author>
    <b:Title>Building the data warehouse</b:Title>
    <b:Year>2005</b:Year>
    <b:Publisher>Wiley Publishers</b:Publisher>
    <b:City>Indianapolis</b:City>
    <b:Pages>543</b:Pages>
    <b:StandardNumber>0471081302</b:StandardNumber>
    <b:Edition>4th</b:Edition>
    <b:RefOrder>120</b:RefOrder>
  </b:Source>
  <b:Source>
    <b:Tag>Leg11</b:Tag>
    <b:SourceType>JournalArticle</b:SourceType>
    <b:Guid>{DA32434A-424F-44A1-841C-3E76C86782F2}</b:Guid>
    <b:Author>
      <b:Author>
        <b:NameList>
          <b:Person>
            <b:Last>Leggat</b:Last>
            <b:First>G</b:First>
            <b:Middle>Sandra</b:Middle>
          </b:Person>
          <b:Person>
            <b:Last>Bartram</b:Last>
            <b:First>Timothy</b:First>
          </b:Person>
          <b:Person>
            <b:Last>Stanton</b:Last>
            <b:First>Professor</b:First>
            <b:Middle>Pauline</b:Middle>
          </b:Person>
        </b:NameList>
      </b:Author>
    </b:Author>
    <b:Title>High performance work systems: the gap between policy and practice in health care</b:Title>
    <b:Year>2011</b:Year>
    <b:JournalName>Journal of Health Organization and Management</b:JournalName>
    <b:Pages>281-297</b:Pages>
    <b:Volume>25</b:Volume>
    <b:Issue>3</b:Issue>
    <b:RefOrder>42</b:RefOrder>
  </b:Source>
  <b:Source>
    <b:Tag>Roy06</b:Tag>
    <b:SourceType>ConferenceProceedings</b:SourceType>
    <b:Guid>{E9FA75E6-05BC-4A03-9C6F-79578315EE23}</b:Guid>
    <b:Author>
      <b:Author>
        <b:NameList>
          <b:Person>
            <b:Last>Roy</b:Last>
            <b:First>Jean-Francois</b:First>
          </b:Person>
          <b:Person>
            <b:Last>Kealey</b:Last>
            <b:First>Jason</b:First>
          </b:Person>
          <b:Person>
            <b:Last>Amyot</b:Last>
            <b:First>Daniel</b:First>
          </b:Person>
        </b:NameList>
      </b:Author>
    </b:Author>
    <b:Title>Towards Integrated Tool Support for the User Requirements Notation</b:Title>
    <b:City>Kaiserslautern</b:City>
    <b:Year>2006</b:Year>
    <b:Pages>198-215</b:Pages>
    <b:ConferenceName>5th International Workshop on System Analysis and Modeling: Language Profiles</b:ConferenceName>
    <b:Publisher>Springer Berlin Heidelberg</b:Publisher>
    <b:Volume>4320</b:Volume>
    <b:RefOrder>94</b:RefOrder>
  </b:Source>
  <b:Source>
    <b:Tag>Pou07</b:Tag>
    <b:SourceType>ConferenceProceedings</b:SourceType>
    <b:Guid>{E7AE6DCE-1504-433C-9D18-CF8F9C6824A2}</b:Guid>
    <b:Author>
      <b:Author>
        <b:NameList>
          <b:Person>
            <b:Last>Pourshahid</b:Last>
            <b:First>Alireza</b:First>
          </b:Person>
          <b:Person>
            <b:Last>Amyot</b:Last>
            <b:First>Daniel</b:First>
          </b:Person>
          <b:Person>
            <b:Last>Chen</b:Last>
            <b:First>Pengfei</b:First>
          </b:Person>
          <b:Person>
            <b:Last>Weiss</b:Last>
            <b:First>Michael</b:First>
          </b:Person>
          <b:Person>
            <b:Last>Forster</b:Last>
            <b:First>Alan</b:First>
            <b:Middle>J</b:Middle>
          </b:Person>
        </b:NameList>
      </b:Author>
    </b:Author>
    <b:Title>Business Process Monitoring and Alignment: An Approach Based on the User Requirements Notation and Business Intelligence Tools</b:Title>
    <b:Year>2007</b:Year>
    <b:Pages>80–91</b:Pages>
    <b:ConferenceName>10th workshop of requirement engineering</b:ConferenceName>
    <b:City>Toronto</b:City>
    <b:RefOrder>93</b:RefOrder>
  </b:Source>
  <b:Source>
    <b:Tag>Sch12</b:Tag>
    <b:SourceType>JournalArticle</b:SourceType>
    <b:Guid>{92ECDB9F-08A8-49CA-8B5C-E18828E02D1D}</b:Guid>
    <b:Author>
      <b:Author>
        <b:NameList>
          <b:Person>
            <b:Last>Schlegel</b:Last>
            <b:First>Thomas</b:First>
          </b:Person>
          <b:Person>
            <b:Last>Vidackovic</b:Last>
            <b:First>Kresimir</b:First>
          </b:Person>
          <b:Person>
            <b:Last>Dusch</b:Last>
            <b:First>Sebastian</b:First>
          </b:Person>
          <b:Person>
            <b:Last>Seiger</b:Last>
            <b:First>Ronny</b:First>
          </b:Person>
        </b:NameList>
      </b:Author>
    </b:Author>
    <b:Title>Management of interactive business processes in decentralized service infrastructures through v</b:Title>
    <b:Pages>137-144</b:Pages>
    <b:Year>2012</b:Year>
    <b:Publisher>Elsevier</b:Publisher>
    <b:JournalName>Journal of King Saud University –Computer and Information Sciences</b:JournalName>
    <b:Volume>24</b:Volume>
    <b:RefOrder>151</b:RefOrder>
  </b:Source>
  <b:Source>
    <b:Tag>Jar10</b:Tag>
    <b:SourceType>Book</b:SourceType>
    <b:Guid>{8A1CF100-4176-4169-83BB-60ADB39B2577}</b:Guid>
    <b:Author>
      <b:Author>
        <b:NameList>
          <b:Person>
            <b:Last>Jarke</b:Last>
            <b:First>Matthias</b:First>
          </b:Person>
          <b:Person>
            <b:Last>Lenzerini</b:Last>
            <b:First>Maurizio</b:First>
          </b:Person>
          <b:Person>
            <b:Last>Vassiliou</b:Last>
            <b:First>Yannis</b:First>
          </b:Person>
          <b:Person>
            <b:Last>Vassiliadis</b:Last>
            <b:First>Panos</b:First>
          </b:Person>
        </b:NameList>
      </b:Author>
    </b:Author>
    <b:Title>Fundamentals of Data Warehouses</b:Title>
    <b:Year>2010</b:Year>
    <b:Pages>219</b:Pages>
    <b:Publisher>Springer</b:Publisher>
    <b:Edition>Second</b:Edition>
    <b:RefOrder>157</b:RefOrder>
  </b:Source>
  <b:Source>
    <b:Tag>Alu</b:Tag>
    <b:SourceType>Book</b:SourceType>
    <b:Guid>{FCB79CCD-A87A-4F91-8B5F-CC19AE3542B1}</b:Guid>
    <b:Author>
      <b:Author>
        <b:NameList>
          <b:Person>
            <b:Last>Alur</b:Last>
            <b:First>Deepak</b:First>
          </b:Person>
          <b:Person>
            <b:Last>Malks</b:Last>
            <b:First>Dan</b:First>
          </b:Person>
          <b:Person>
            <b:Last>Crupi</b:Last>
            <b:First>John</b:First>
          </b:Person>
        </b:NameList>
      </b:Author>
    </b:Author>
    <b:Title>Core J2EE Patterns Best Practices and Design Strategies</b:Title>
    <b:Year>2003</b:Year>
    <b:Publisher>Prentice Hall</b:Publisher>
    <b:Pages>528</b:Pages>
    <b:Edition>Second</b:Edition>
    <b:RefOrder>158</b:RefOrder>
  </b:Source>
  <b:Source>
    <b:Tag>Bha13</b:Tag>
    <b:SourceType>Report</b:SourceType>
    <b:Guid>{106F57B1-19EC-422B-B697-4640F521A6A1}</b:Guid>
    <b:Author>
      <b:Author>
        <b:NameList>
          <b:Person>
            <b:Last>Bhatia</b:Last>
            <b:First>Amanpal</b:First>
          </b:Person>
        </b:NameList>
      </b:Author>
    </b:Author>
    <b:Title>Transformation of a Web Application for Patient Monitoring into a Real-time Business Intelligence Portal</b:Title>
    <b:Year>2013</b:Year>
    <b:Department>Electrical Engineering and Computer Science (EECS)</b:Department>
    <b:Institution>University of Ottawa</b:Institution>
    <b:ThesisType>Master's Report</b:ThesisType>
    <b:City>Ottawa</b:City>
    <b:RefOrder>162</b:RefOrder>
  </b:Source>
  <b:Source>
    <b:Tag>Amy12</b:Tag>
    <b:SourceType>ConferenceProceedings</b:SourceType>
    <b:Guid>{B07207CE-7786-4F92-B20A-ABEF31BBA583}</b:Guid>
    <b:Author>
      <b:Author>
        <b:NameList>
          <b:Person>
            <b:Last>Amyot</b:Last>
            <b:First>Danial</b:First>
          </b:Person>
        </b:NameList>
      </b:Author>
    </b:Author>
    <b:Title>An architecture and a platform for real-time, location-based patient flow monitoring. Invited talk</b:Title>
    <b:City>Kuwait</b:City>
    <b:Year>2012</b:Year>
    <b:ConferenceName>Third Kuwait Conference on e-Services and e-Systems</b:ConferenceName>
    <b:RefOrder>160</b:RefOrder>
  </b:Source>
  <b:Source>
    <b:Tag>Mou13</b:Tag>
    <b:SourceType>ConferenceProceedings</b:SourceType>
    <b:Guid>{DE4F1037-9E19-485E-B53A-5FC83DE02A9F}</b:Guid>
    <b:Author>
      <b:Author>
        <b:NameList>
          <b:Person>
            <b:Last>Mouttham</b:Last>
            <b:First>Alain</b:First>
          </b:Person>
        </b:NameList>
      </b:Author>
    </b:Author>
    <b:Title>A Framework for Real-Time Analytics and Decision Support in Patient Flow Management. Invited Talk</b:Title>
    <b:Year>2013</b:Year>
    <b:ConferenceName>IBM IMPACT 2013</b:ConferenceName>
    <b:City>Las Vegas</b:City>
    <b:RefOrder>159</b:RefOrder>
  </b:Source>
  <b:Source>
    <b:Tag>Sax13</b:Tag>
    <b:SourceType>BookSection</b:SourceType>
    <b:Guid>{2F3AAD56-6A2A-4368-9F44-32446A191171}</b:Guid>
    <b:Author>
      <b:Author>
        <b:NameList>
          <b:Person>
            <b:Last>Saxena</b:Last>
            <b:First>Rahul</b:First>
          </b:Person>
          <b:Person>
            <b:Last>Srinivasan</b:Last>
            <b:First>Anand</b:First>
          </b:Person>
        </b:NameList>
      </b:Author>
    </b:Author>
    <b:Title>Business Intelligence</b:Title>
    <b:Pages>85-99</b:Pages>
    <b:Year>2013</b:Year>
    <b:Publisher>Springer New York</b:Publisher>
    <b:BookTitle>Business Analytics A Practitioner’s Guide</b:BookTitle>
    <b:Volume>186</b:Volume>
    <b:ChapterNumber>Seven</b:ChapterNumber>
    <b:RefOrder>119</b:RefOrder>
  </b:Source>
  <b:Source>
    <b:Tag>Kim021</b:Tag>
    <b:SourceType>BookSection</b:SourceType>
    <b:Guid>{C90C69BC-9C5E-46F3-97B7-F415674CC778}</b:Guid>
    <b:Author>
      <b:Author>
        <b:NameList>
          <b:Person>
            <b:Last>Kimball</b:Last>
            <b:First>Ralph</b:First>
          </b:Person>
          <b:Person>
            <b:Last>Ross</b:Last>
            <b:First>Margy</b:First>
          </b:Person>
        </b:NameList>
      </b:Author>
    </b:Author>
    <b:Title>Health Care</b:Title>
    <b:Year>2002</b:Year>
    <b:BookTitle>The Data Warehouse Toolkit</b:BookTitle>
    <b:Pages>255-275</b:Pages>
    <b:Publisher>Wiley Computer Publishing</b:Publisher>
    <b:Edition>2nd</b:Edition>
    <b:ChapterNumber>13</b:ChapterNumber>
    <b:RefOrder>45</b:RefOrder>
  </b:Source>
  <b:Source>
    <b:Tag>Kap96</b:Tag>
    <b:SourceType>Book</b:SourceType>
    <b:Guid>{3E9927AD-4316-4F17-BCE6-E107E497F4CB}</b:Guid>
    <b:Author>
      <b:Author>
        <b:NameList>
          <b:Person>
            <b:Last>Kaplan</b:Last>
            <b:First>Robert</b:First>
            <b:Middle>S</b:Middle>
          </b:Person>
          <b:Person>
            <b:Last>Norton</b:Last>
            <b:First>David</b:First>
            <b:Middle>P</b:Middle>
          </b:Person>
        </b:NameList>
      </b:Author>
    </b:Author>
    <b:Title>The Balanced Scorecard: Translating Strategy into Action</b:Title>
    <b:Year>1996</b:Year>
    <b:Publisher>Harvard Business Press</b:Publisher>
    <b:Edition>1st</b:Edition>
    <b:RefOrder>39</b:RefOrder>
  </b:Source>
  <b:Source>
    <b:Tag>Hab10</b:Tag>
    <b:SourceType>JournalArticle</b:SourceType>
    <b:Guid>{468F762D-6700-4B68-A325-2F4535FED855}</b:Guid>
    <b:Author>
      <b:Author>
        <b:NameList>
          <b:Person>
            <b:Last>Habib</b:Last>
            <b:First>Jamie</b:First>
            <b:Middle>L</b:Middle>
          </b:Person>
        </b:NameList>
      </b:Author>
    </b:Author>
    <b:Title>EHRs, Meaningful Use, and a Model EMR</b:Title>
    <b:Year>2010</b:Year>
    <b:Month>May</b:Month>
    <b:JournalName>Drug Beneﬁt Trends</b:JournalName>
    <b:Pages>99-101</b:Pages>
    <b:Volume>22</b:Volume>
    <b:Issue>4</b:Issue>
    <b:RefOrder>51</b:RefOrder>
  </b:Source>
  <b:Source>
    <b:Tag>Vai121</b:Tag>
    <b:SourceType>ElectronicSource</b:SourceType>
    <b:Guid>{56554FD0-6C3D-4BA1-B727-DDE32A07B8CF}</b:Guid>
    <b:Author>
      <b:Editor>
        <b:NameList>
          <b:Person>
            <b:Last>Vaishnavi</b:Last>
            <b:First>Vijay</b:First>
          </b:Person>
          <b:Person>
            <b:Last>Kuechler</b:Last>
            <b:First>Bill</b:First>
          </b:Person>
        </b:NameList>
      </b:Editor>
    </b:Author>
    <b:Title>Design Science Research in Information Systems</b:Title>
    <b:Year>2012</b:Year>
    <b:Month>November</b:Month>
    <b:Day>11</b:Day>
    <b:YearAccessed>2013</b:YearAccessed>
    <b:MonthAccessed>September</b:MonthAccessed>
    <b:DayAccessed>25</b:DayAccessed>
    <b:URL>http://www.desrist.org/design-research-in-information-systems/</b:URL>
    <b:Publisher>Association for Information Systems</b:Publisher>
    <b:RefOrder>19</b:RefOrder>
  </b:Source>
  <b:Source>
    <b:Tag>Pef06</b:Tag>
    <b:SourceType>ConferenceProceedings</b:SourceType>
    <b:Guid>{58536DB9-CFC4-4CE0-9DC5-53B7C64E06E5}</b:Guid>
    <b:Author>
      <b:Author>
        <b:NameList>
          <b:Person>
            <b:Last>Peffers</b:Last>
            <b:First>Ken</b:First>
          </b:Person>
          <b:Person>
            <b:Last>Tuunanen</b:Last>
            <b:First>Tuure</b:First>
          </b:Person>
          <b:Person>
            <b:Last>Gengler</b:Last>
            <b:First>Charles</b:First>
          </b:Person>
          <b:Person>
            <b:Last>Rossi</b:Last>
            <b:First>Matti</b:First>
          </b:Person>
          <b:Person>
            <b:Last>Hui</b:Last>
            <b:First>Wendy</b:First>
          </b:Person>
          <b:Person>
            <b:Last>Virtanen</b:Last>
            <b:First>Ville</b:First>
          </b:Person>
          <b:Person>
            <b:Last>Bragge</b:Last>
            <b:First>Johanna</b:First>
          </b:Person>
        </b:NameList>
      </b:Author>
    </b:Author>
    <b:Title>The Design Science Research Process: A Model For Producing And Presenting Infor-mation Systems Research</b:Title>
    <b:Year>2006</b:Year>
    <b:Pages>83-106</b:Pages>
    <b:ConferenceName>Proceedings of the First International Conference on Design Science Research in Information Systems and Technology</b:ConferenceName>
    <b:RefOrder>21</b:RefOrder>
  </b:Source>
  <b:Source>
    <b:Tag>Alv</b:Tag>
    <b:SourceType>ElectronicSource</b:SourceType>
    <b:Guid>{56F9C7F7-6FAD-498E-BA32-B6864B3D26C1}</b:Guid>
    <b:Author>
      <b:Editor>
        <b:NameList>
          <b:Person>
            <b:Last>Alves</b:Last>
            <b:First>Alexandre</b:First>
          </b:Person>
          <b:Person>
            <b:Last>Arkin</b:Last>
            <b:First>Assaf</b:First>
          </b:Person>
          <b:Person>
            <b:Last>Askary</b:Last>
            <b:First>Sid</b:First>
          </b:Person>
          <b:Person>
            <b:Last>Barreto</b:Last>
            <b:First>Charlton</b:First>
          </b:Person>
          <b:Person>
            <b:Last>Bloch</b:Last>
            <b:First>Ben</b:First>
          </b:Person>
          <b:Person>
            <b:Last>Curbera</b:Last>
            <b:First>Francisco</b:First>
          </b:Person>
          <b:Person>
            <b:Last>Ford</b:Last>
            <b:First>Mark</b:First>
          </b:Person>
          <b:Person>
            <b:Last>Goland</b:Last>
            <b:First>Yaron</b:First>
          </b:Person>
          <b:Person>
            <b:Last>Guízar</b:Last>
            <b:First>Alejandro</b:First>
          </b:Person>
          <b:Person>
            <b:Last>Kartha</b:Last>
            <b:First>Neelakantan</b:First>
          </b:Person>
          <b:Person>
            <b:Last>Liu</b:Last>
            <b:First>Canyang</b:First>
          </b:Person>
          <b:Person>
            <b:Last>Khalaf</b:Last>
            <b:First>Rania</b:First>
          </b:Person>
          <b:Person>
            <b:Last>König</b:Last>
            <b:First>Dieter</b:First>
          </b:Person>
          <b:Person>
            <b:Last>Marin</b:Last>
            <b:First>Mike</b:First>
          </b:Person>
          <b:Person>
            <b:Last>Mehta</b:Last>
            <b:First>Vinkesh</b:First>
          </b:Person>
          <b:Person>
            <b:Last>Thatte</b:Last>
            <b:First>Satish</b:First>
          </b:Person>
          <b:Person>
            <b:Last>Der Rijn</b:Last>
            <b:First>Danny</b:First>
          </b:Person>
          <b:Person>
            <b:Last>Yendluri</b:Last>
            <b:First>Prasad</b:First>
          </b:Person>
          <b:Person>
            <b:Last>Yiu</b:Last>
            <b:First>Alex</b:First>
          </b:Person>
        </b:NameList>
      </b:Editor>
    </b:Author>
    <b:Title>Web Services Business Process Execution Language Version 2.0 OASIS Standard</b:Title>
    <b:Year>2007</b:Year>
    <b:Month>April</b:Month>
    <b:Day>11</b:Day>
    <b:YearAccessed>2013</b:YearAccessed>
    <b:MonthAccessed>September</b:MonthAccessed>
    <b:DayAccessed>25</b:DayAccessed>
    <b:URL>http://docs.oasis-open.org/wsbpel/2.0/OS/wsbpel-v2.0-OS.pdf</b:URL>
    <b:Publisher>OASIS</b:Publisher>
    <b:RefOrder>106</b:RefOrder>
  </b:Source>
  <b:Source>
    <b:Tag>Acc13</b:Tag>
    <b:SourceType>InternetSite</b:SourceType>
    <b:Guid>{CFAE1602-F37E-4222-9750-CA337520B94D}</b:Guid>
    <b:Title>Accredidation Canada</b:Title>
    <b:InternetSiteTitle>Hospice Palliative and End-of-Life Services</b:InternetSiteTitle>
    <b:YearAccessed>2013</b:YearAccessed>
    <b:MonthAccessed>September</b:MonthAccessed>
    <b:DayAccessed>25</b:DayAccessed>
    <b:URL>http://www.accreditation.ca/accreditation-programs/qmentum/standards/hospice-palliative-and-end-of-life-services/</b:URL>
    <b:Year>2013</b:Year>
    <b:RefOrder>27</b:RefOrder>
  </b:Source>
  <b:Source>
    <b:Tag>Amy13</b:Tag>
    <b:SourceType>ElectronicSource</b:SourceType>
    <b:Guid>{FA2C3C1A-CC8E-4D36-A957-81126B9F2A63}</b:Guid>
    <b:Author>
      <b:Editor>
        <b:NameList>
          <b:Person>
            <b:Last>Amyot</b:Last>
            <b:First>Danial</b:First>
          </b:Person>
          <b:Person>
            <b:Last>Mussbacher</b:Last>
            <b:First>Gunter</b:First>
          </b:Person>
        </b:NameList>
      </b:Editor>
    </b:Author>
    <b:Title>ITU-T, Recommendations Z.151 : User Requirements Notation (URN) - Language definition</b:Title>
    <b:City>Geneva,</b:City>
    <b:CountryRegion>Switzerland</b:CountryRegion>
    <b:Edition>2.0</b:Edition>
    <b:YearAccessed>2013</b:YearAccessed>
    <b:MonthAccessed>September</b:MonthAccessed>
    <b:URL>http://www.itu.int/rec/T-REC-Z.151/en</b:URL>
    <b:Year>2012</b:Year>
    <b:Month>10</b:Month>
    <b:DayAccessed>25</b:DayAccessed>
    <b:RefOrder>91</b:RefOrder>
  </b:Source>
  <b:Source>
    <b:Tag>And12</b:Tag>
    <b:SourceType>InternetSite</b:SourceType>
    <b:Guid>{2199D637-32BB-4AD7-A2EC-A1D17C1E9493}</b:Guid>
    <b:Year>2012</b:Year>
    <b:Month>July</b:Month>
    <b:Day>03</b:Day>
    <b:YearAccessed>2013</b:YearAccessed>
    <b:MonthAccessed>September</b:MonthAccessed>
    <b:URL>http://www.andromda.org/index.html</b:URL>
    <b:Author>
      <b:Author>
        <b:NameList>
          <b:Person>
            <b:Last>AndroMDA</b:Last>
          </b:Person>
        </b:NameList>
      </b:Author>
    </b:Author>
    <b:DayAccessed>25</b:DayAccessed>
    <b:RefOrder>105</b:RefOrder>
  </b:Source>
  <b:Source>
    <b:Tag>Con06</b:Tag>
    <b:SourceType>ElectronicSource</b:SourceType>
    <b:Guid>{B119A309-9A58-47C9-9856-1E02CFD72DA8}</b:Guid>
    <b:Author>
      <b:Author>
        <b:NameList>
          <b:Person>
            <b:Last>Consulting</b:Last>
            <b:First>Enix</b:First>
          </b:Person>
        </b:NameList>
      </b:Author>
    </b:Author>
    <b:Title>Issues and Best Practices for the BPM and SOA Journey [White Paper]</b:Title>
    <b:Year>2006</b:Year>
    <b:ThesisType>White Paper</b:ThesisType>
    <b:URL>http://www.waria.com/Documents/Issues_and_Best_Practices_for_the_BPM_and_SOA_Journey.pdf</b:URL>
    <b:YearAccessed>2013</b:YearAccessed>
    <b:MonthAccessed>September</b:MonthAccessed>
    <b:DayAccessed>25</b:DayAccessed>
    <b:RefOrder>126</b:RefOrder>
  </b:Source>
  <b:Source>
    <b:Tag>Den06</b:Tag>
    <b:SourceType>ElectronicSource</b:SourceType>
    <b:Guid>{BE544240-85F1-41C4-A54B-76BC0BF69D65}</b:Guid>
    <b:Author>
      <b:Author>
        <b:NameList>
          <b:Person>
            <b:Last>Denis</b:Last>
            <b:First>Tim</b:First>
          </b:Person>
          <b:Person>
            <b:Last>Weyn</b:Last>
            <b:First>Maarten</b:First>
          </b:Person>
          <b:Person>
            <b:Last>Williame</b:Last>
            <b:First>Koen</b:First>
          </b:Person>
          <b:Person>
            <b:Last>Schrooyen</b:Last>
            <b:First>Frederik</b:First>
          </b:Person>
        </b:NameList>
      </b:Author>
    </b:Author>
    <b:Title>Real Time Location System using WiFi [White Paper]</b:Title>
    <b:Year>2006</b:Year>
    <b:City>Turnhout</b:City>
    <b:Institution>Artesis Hogeschool Antwerpen</b:Institution>
    <b:ThesisType>White Paper</b:ThesisType>
    <b:YearAccessed>2013</b:YearAccessed>
    <b:MonthAccessed>September</b:MonthAccessed>
    <b:DayAccessed>25</b:DayAccessed>
    <b:URL>http://www.productivet.com/docs-2/RTLS_Belgium_White_Paper.pdf</b:URL>
    <b:RefOrder>133</b:RefOrder>
  </b:Source>
  <b:Source>
    <b:Tag>Ern02</b:Tag>
    <b:SourceType>DocumentFromInternetSite</b:SourceType>
    <b:Guid>{4483E526-3318-4312-B900-F59F8A6CA358}</b:Guid>
    <b:Author>
      <b:Author>
        <b:NameList>
          <b:Person>
            <b:Last>Ernst</b:Last>
            <b:First>Johannes</b:First>
          </b:Person>
        </b:NameList>
      </b:Author>
    </b:Author>
    <b:Title>What is Metamodeling</b:Title>
    <b:Year>2002</b:Year>
    <b:InternetSiteTitle>Infogrid</b:InternetSiteTitle>
    <b:YearAccessed>2013</b:YearAccessed>
    <b:MonthAccessed>September</b:MonthAccessed>
    <b:URL>http://infogrid.org/trac/wiki/Reference/WhatIsMetaModeling</b:URL>
    <b:DayAccessed>25</b:DayAccessed>
    <b:RefOrder>95</b:RefOrder>
  </b:Source>
  <b:Source>
    <b:Tag>Gra12</b:Tag>
    <b:SourceType>InternetSite</b:SourceType>
    <b:Guid>{CEA26114-1F04-4E52-913E-438B7B9317A1}</b:Guid>
    <b:Author>
      <b:Author>
        <b:NameList>
          <b:Person>
            <b:Last>Grails</b:Last>
          </b:Person>
        </b:NameList>
      </b:Author>
    </b:Author>
    <b:Year>2009</b:Year>
    <b:YearAccessed>2013</b:YearAccessed>
    <b:MonthAccessed>September</b:MonthAccessed>
    <b:URL>http://grails.org/</b:URL>
    <b:DayAccessed>25</b:DayAccessed>
    <b:RefOrder>103</b:RefOrder>
  </b:Source>
  <b:Source>
    <b:Tag>Man08</b:Tag>
    <b:SourceType>ElectronicSource</b:SourceType>
    <b:Guid>{C6DDE2AC-286D-412C-9915-61CBA3E6800D}</b:Guid>
    <b:Author>
      <b:Author>
        <b:NameList>
          <b:Person>
            <b:Last>Mandi</b:Last>
            <b:First>Robert</b:First>
          </b:Person>
        </b:NameList>
      </b:Author>
    </b:Author>
    <b:Title>Empowering the business to sense and respond: Delivering Business Event Processing with IBM WebSphere Business Events [White Paper]</b:Title>
    <b:Year>2008</b:Year>
    <b:Institution>IBM</b:Institution>
    <b:ThesisType>White Paper</b:ThesisType>
    <b:YearAccessed>2013</b:YearAccessed>
    <b:MonthAccessed>September</b:MonthAccessed>
    <b:DayAccessed>25</b:DayAccessed>
    <b:URL>ftp://ftp.software.ibm.com/software/integration/wbe/5565_Empowering-the-Business-US-white-paper.pdf</b:URL>
    <b:RefOrder>161</b:RefOrder>
  </b:Source>
  <b:Source>
    <b:Tag>Hea06</b:Tag>
    <b:SourceType>ElectronicSource</b:SourceType>
    <b:Guid>{20EA97C4-1E14-498E-ABF8-AB340CD0CC46}</b:Guid>
    <b:Author>
      <b:Author>
        <b:NameList>
          <b:Person>
            <b:Last>NIH</b:Last>
            <b:First>National</b:First>
            <b:Middle>Institutes of Health</b:Middle>
          </b:Person>
        </b:NameList>
      </b:Author>
    </b:Author>
    <b:Title>Electronic Health Records Overview [Report]</b:Title>
    <b:Year>2006</b:Year>
    <b:City>Virginia</b:City>
    <b:Publisher>The MITRE Corporation</b:Publisher>
    <b:YearAccessed>2013</b:YearAccessed>
    <b:MonthAccessed>September</b:MonthAccessed>
    <b:URL>http://www.himss.org/files/HIMSSorg/content/files/Code%20180%20MITRE%20Key%20Components%20of%20an%20EHR.pdf</b:URL>
    <b:DayAccessed>25</b:DayAccessed>
    <b:RefOrder>24</b:RefOrder>
  </b:Source>
  <b:Source>
    <b:Tag>Gro12</b:Tag>
    <b:SourceType>DocumentFromInternetSite</b:SourceType>
    <b:Guid>{53963C22-DC0E-4DBC-B85F-D47794DB848B}</b:Guid>
    <b:Author>
      <b:Author>
        <b:NameList>
          <b:Person>
            <b:Last>OMG</b:Last>
          </b:Person>
        </b:NameList>
      </b:Author>
    </b:Author>
    <b:Title>MDA</b:Title>
    <b:Year>2012</b:Year>
    <b:InternetSiteTitle>OMG</b:InternetSiteTitle>
    <b:YearAccessed>2013</b:YearAccessed>
    <b:MonthAccessed>September</b:MonthAccessed>
    <b:URL>http://www.omg.org/mda/</b:URL>
    <b:DayAccessed>25</b:DayAccessed>
    <b:RefOrder>107</b:RefOrder>
  </b:Source>
  <b:Source>
    <b:Tag>Rat03</b:Tag>
    <b:SourceType>ElectronicSource</b:SourceType>
    <b:Guid>{1A6C3739-B334-463C-9AD2-EF63A4D6027D}</b:Guid>
    <b:Author>
      <b:Author>
        <b:NameList>
          <b:Person>
            <b:Last>Rational</b:Last>
          </b:Person>
        </b:NameList>
      </b:Author>
    </b:Author>
    <b:Title>Rational Unified Process Best Practices for Software Development Teams [White Paper]</b:Title>
    <b:Year>2003</b:Year>
    <b:URL>http://www.ibm.com/developerworks/rational/library/content/03July/1000/1251/1251_bestpractices_TP026B.pdf</b:URL>
    <b:YearAccessed>2013</b:YearAccessed>
    <b:MonthAccessed>September</b:MonthAccessed>
    <b:DayAccessed>25</b:DayAccessed>
    <b:RefOrder>67</b:RefOrder>
  </b:Source>
  <b:Source>
    <b:Tag>W3C12</b:Tag>
    <b:SourceType>InternetSite</b:SourceType>
    <b:Guid>{13DBC571-185C-4A6E-B424-281F2EC5C064}</b:Guid>
    <b:Author>
      <b:Author>
        <b:NameList>
          <b:Person>
            <b:Last>W3C</b:Last>
          </b:Person>
        </b:NameList>
      </b:Author>
    </b:Author>
    <b:Title>WEB OF SERVICES</b:Title>
    <b:Year>2012</b:Year>
    <b:YearAccessed>2013</b:YearAccessed>
    <b:MonthAccessed>September</b:MonthAccessed>
    <b:URL>http://www.w3.org/standards/webofservices/</b:URL>
    <b:DayAccessed>25</b:DayAccessed>
    <b:RefOrder>121</b:RefOrder>
  </b:Source>
  <b:Source>
    <b:Tag>Whi041</b:Tag>
    <b:SourceType>ElectronicSource</b:SourceType>
    <b:Guid>{78C7D72F-D8A7-4127-8C08-C1324C66644B}</b:Guid>
    <b:Author>
      <b:Author>
        <b:NameList>
          <b:Person>
            <b:Last>White</b:Last>
            <b:First>Stephen</b:First>
          </b:Person>
        </b:NameList>
      </b:Author>
    </b:Author>
    <b:Title>Process Modeling Notations and Workflow Patterns [White Paper]</b:Title>
    <b:Year>2006</b:Year>
    <b:URL>http://www.omg.org/bp-corner/bp-files/Process_Modeling_Notations.pdf</b:URL>
    <b:YearAccessed>2013</b:YearAccessed>
    <b:MonthAccessed>September</b:MonthAccessed>
    <b:DayAccessed>25</b:DayAccessed>
    <b:RefOrder>89</b:RefOrder>
  </b:Source>
  <b:Source>
    <b:Tag>Baf131</b:Tag>
    <b:SourceType>ElectronicSource</b:SourceType>
    <b:Guid>{3E8E8317-93F2-4A29-9778-FC99196144E7}</b:Guid>
    <b:Author>
      <b:Author>
        <b:NameList>
          <b:Person>
            <b:Last>Baffoe</b:Last>
            <b:First>Shirley</b:First>
          </b:Person>
        </b:NameList>
      </b:Author>
    </b:Author>
    <b:Title>A Generic BI Application for Real-time Monitoring of Care Processes. Published Master's Thesis</b:Title>
    <b:Year>2013</b:Year>
    <b:YearAccessed>2013</b:YearAccessed>
    <b:MonthAccessed>September</b:MonthAccessed>
    <b:URL>https://www.ruor.uottawa.ca/fr/handle/10393/24245</b:URL>
    <b:DayAccessed>25</b:DayAccessed>
    <b:RefOrder>163</b:RefOrder>
  </b:Source>
  <b:Source>
    <b:Tag>Töz06</b:Tag>
    <b:SourceType>DocumentFromInternetSite</b:SourceType>
    <b:Guid>{8993189F-F4AC-4814-970A-7BEEE4CD7055}</b:Guid>
    <b:Author>
      <b:Author>
        <b:NameList>
          <b:Person>
            <b:Last>Tözmal</b:Last>
            <b:First>Renas</b:First>
            <b:Middle>Reda</b:Middle>
          </b:Person>
        </b:NameList>
      </b:Author>
    </b:Author>
    <b:Title>Model Driven Architecture- Test Methods and Tools</b:Title>
    <b:Year>2006</b:Year>
    <b:Month>January</b:Month>
    <b:YearAccessed>2013</b:YearAccessed>
    <b:MonthAccessed>September</b:MonthAccessed>
    <b:URL>http://www.bth.se/fou/cuppsats.nsf/all/3e3f43e707ebbb36c125710d004fd0e5/$file/MasterThesis-MDA.pdf</b:URL>
    <b:InternetSiteTitle>Master Thesis</b:InternetSiteTitle>
    <b:DayAccessed>25</b:DayAccessed>
    <b:RefOrder>112</b:RefOrder>
  </b:Source>
  <b:Source>
    <b:Tag>Car13</b:Tag>
    <b:SourceType>InternetSite</b:SourceType>
    <b:Guid>{33B55D2D-58E7-4F75-AEEE-BC2D59A5E75E}</b:Guid>
    <b:Title>Care Process Models</b:Title>
    <b:InternetSiteTitle>Intermountain Healthcare</b:InternetSiteTitle>
    <b:YearAccessed>2013</b:YearAccessed>
    <b:MonthAccessed>September</b:MonthAccessed>
    <b:URL>https://intermountainphysician.org/clinical/Pages/Care-Process-Models-(CPMs).aspx</b:URL>
    <b:Year>2013</b:Year>
    <b:DayAccessed>25</b:DayAccessed>
    <b:RefOrder>31</b:RefOrder>
  </b:Source>
  <b:Source>
    <b:Tag>Eka13</b:Tag>
    <b:SourceType>InternetSite</b:SourceType>
    <b:Guid>{8F7A4B55-CCFE-4491-BCA9-749AE22BCC73}</b:Guid>
    <b:Title>Ekahau</b:Title>
    <b:YearAccessed>2013</b:YearAccessed>
    <b:MonthAccessed>September</b:MonthAccessed>
    <b:URL>http://www.ekahau.com/</b:URL>
    <b:Year>2012</b:Year>
    <b:DayAccessed>25</b:DayAccessed>
    <b:RefOrder>132</b:RefOrder>
  </b:Source>
  <b:Source>
    <b:Tag>Gar06</b:Tag>
    <b:SourceType>DocumentFromInternetSite</b:SourceType>
    <b:Guid>{911A45F3-53CD-42F9-B775-D9CA57A63C18}</b:Guid>
    <b:Author>
      <b:Author>
        <b:NameList>
          <b:Person>
            <b:Last>Gardner</b:Last>
            <b:First>Tracy</b:First>
          </b:Person>
          <b:Person>
            <b:Last>Yusuf</b:Last>
            <b:First>Larry</b:First>
          </b:Person>
        </b:NameList>
      </b:Author>
    </b:Author>
    <b:Title>Explore model-driven development (MDD) and related approaches: A closer look at model-driven development and other industry initiatives</b:Title>
    <b:Year>2006</b:Year>
    <b:Month>March</b:Month>
    <b:Day>14</b:Day>
    <b:YearAccessed>2013</b:YearAccessed>
    <b:MonthAccessed>September</b:MonthAccessed>
    <b:URL>http://www.ibm.com/developerworks/library/ar-mdd3/</b:URL>
    <b:DayAccessed>25</b:DayAccessed>
    <b:RefOrder>109</b:RefOrder>
  </b:Source>
  <b:Source>
    <b:Tag>Maw11</b:Tag>
    <b:SourceType>ElectronicSource</b:SourceType>
    <b:Guid>{0B9CD649-1445-42F3-ACC0-629F0AD34997}</b:Guid>
    <b:Author>
      <b:Author>
        <b:NameList>
          <b:Person>
            <b:Last>Mawilmada</b:Last>
            <b:First>Pubudika</b:First>
            <b:Middle>Kumari</b:Middle>
          </b:Person>
        </b:NameList>
      </b:Author>
    </b:Author>
    <b:Title>Impact of a data warehouse model for improved decision-making process in healthcare. Published Master's Thesis</b:Title>
    <b:Year>2011</b:Year>
    <b:Publisher>Queensland University of Technology</b:Publisher>
    <b:CountryRegion>Australia</b:CountryRegion>
    <b:URL>http://eprints.qut.edu.au/47532/1/Pubudika_Mawilmada_Thesis.pdf</b:URL>
    <b:YearAccessed>2013</b:YearAccessed>
    <b:MonthAccessed>September</b:MonthAccessed>
    <b:DayAccessed>25</b:DayAccessed>
    <b:RefOrder>46</b:RefOrder>
  </b:Source>
  <b:Source>
    <b:Tag>Nea08</b:Tag>
    <b:SourceType>DocumentFromInternetSite</b:SourceType>
    <b:Guid>{4605B0E7-0EAC-4915-B54D-FF3EDB3CA80F}</b:Guid>
    <b:Author>
      <b:Author>
        <b:NameList>
          <b:Person>
            <b:Last>Neal</b:Last>
            <b:First>Houston</b:First>
          </b:Person>
        </b:NameList>
      </b:Author>
    </b:Author>
    <b:Title>EHR vs EMR – What’s the Difference?</b:Title>
    <b:Year>2008</b:Year>
    <b:InternetSiteTitle>The Profitable Practice</b:InternetSiteTitle>
    <b:Month>November</b:Month>
    <b:Day>14</b:Day>
    <b:YearAccessed>2013</b:YearAccessed>
    <b:MonthAccessed>September</b:MonthAccessed>
    <b:URL>http://profitable-practice.softwareadvice.com/ehr-vs-emr-whats-the-difference/</b:URL>
    <b:DayAccessed>25</b:DayAccessed>
    <b:RefOrder>50</b:RefOrder>
  </b:Source>
  <b:Source>
    <b:Tag>Tch13</b:Tag>
    <b:SourceType>ElectronicSource</b:SourceType>
    <b:Guid>{92519469-5BB7-469E-9020-6B7D973F9E17}</b:Guid>
    <b:Author>
      <b:Author>
        <b:NameList>
          <b:Person>
            <b:Last>Tchemeube</b:Last>
            <b:First>Renaud</b:First>
            <b:Middle>Bougueng</b:Middle>
          </b:Person>
        </b:NameList>
      </b:Author>
    </b:Author>
    <b:Title>Location-Aware Business Process Management for Real-time Monitoring of Patient Care Processes. Unpublished Master Thesis</b:Title>
    <b:Year>2013</b:Year>
    <b:City>Ottawa</b:City>
    <b:StateProvince>Ontario</b:StateProvince>
    <b:CountryRegion>Canada</b:CountryRegion>
    <b:URL>http://www.ruor.uottawa.ca/en/bitstream/handle/10393/24336/Bougueng_Tchemeube_Renaud_2013_thesis.pdf?sequence=3</b:URL>
    <b:Month>September</b:Month>
    <b:Day>25</b:Day>
    <b:RefOrder>115</b:RefOrder>
  </b:Source>
  <b:Source>
    <b:Tag>Ake03</b:Tag>
    <b:SourceType>DocumentFromInternetSite</b:SourceType>
    <b:Guid>{5AE2B8FC-EB87-4805-9931-057DF45E5DFA}</b:Guid>
    <b:Author>
      <b:Author>
        <b:NameList>
          <b:Person>
            <b:Last>Aked</b:Last>
            <b:First>Mark</b:First>
          </b:Person>
        </b:NameList>
      </b:Author>
    </b:Author>
    <b:Title>Risk reduction with the RUP phase plan</b:Title>
    <b:Year>2003</b:Year>
    <b:InternetSiteTitle>IBM</b:InternetSiteTitle>
    <b:Month>November</b:Month>
    <b:Day>25</b:Day>
    <b:YearAccessed>2013</b:YearAccessed>
    <b:MonthAccessed>September</b:MonthAccessed>
    <b:URL>http://www.ibm.com/developerworks/rational/library/1826.html#N100E4</b:URL>
    <b:DayAccessed>25</b:DayAccessed>
    <b:RefOrder>66</b:RefOrder>
  </b:Source>
  <b:Source>
    <b:Tag>Yao08</b:Tag>
    <b:SourceType>ConferenceProceedings</b:SourceType>
    <b:Guid>{A69CC4B8-DFD8-4E75-99FB-C09D6CE5A1CF}</b:Guid>
    <b:Author>
      <b:Author>
        <b:NameList>
          <b:Person>
            <b:Last>Yao</b:Last>
            <b:First>W</b:First>
          </b:Person>
          <b:Person>
            <b:Last>Chu</b:Last>
            <b:First>C</b:First>
          </b:Person>
          <b:Person>
            <b:Last>Li</b:Last>
            <b:First>Z</b:First>
          </b:Person>
          <b:Person>
            <b:Last>Mullen</b:Last>
            <b:First>T</b:First>
          </b:Person>
        </b:NameList>
      </b:Author>
    </b:Author>
    <b:Title>Levarging Complex Event Pprocessing for RFID Applications: A Case Study in Hospitals</b:Title>
    <b:Pages>4341-4346</b:Pages>
    <b:Year>2008</b:Year>
    <b:ConferenceName>The 39th National Conference of Decision Sciences Institues</b:ConferenceName>
    <b:City>Baltimore</b:City>
    <b:Publisher>The E-print Network</b:Publisher>
    <b:RefOrder>10</b:RefOrder>
  </b:Source>
  <b:Source>
    <b:Tag>Kie11</b:Tag>
    <b:SourceType>JournalArticle</b:SourceType>
    <b:Guid>{AD098CBF-DA03-47E1-8A0E-5917F8AF8214}</b:Guid>
    <b:Author>
      <b:Author>
        <b:NameList>
          <b:Person>
            <b:Last>Kierkegaard</b:Last>
            <b:First>Patrick</b:First>
          </b:Person>
        </b:NameList>
      </b:Author>
    </b:Author>
    <b:Title>Electronic Health Record: Wiring Europe’s healthcare</b:Title>
    <b:Pages>503-515</b:Pages>
    <b:Year>2011</b:Year>
    <b:Publisher>ELSEVIER</b:Publisher>
    <b:JournalName>computer law &amp; security review</b:JournalName>
    <b:Volume>27</b:Volume>
    <b:RefOrder>49</b:RefOrder>
  </b:Source>
</b:Sourc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6BAF18-727F-475E-830F-0BA8BDB65603}"/>
</file>

<file path=customXml/itemProps2.xml><?xml version="1.0" encoding="utf-8"?>
<ds:datastoreItem xmlns:ds="http://schemas.openxmlformats.org/officeDocument/2006/customXml" ds:itemID="{5F984C52-BB44-4C53-88E7-DFA9BFEA19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340E89-1415-42DA-BB34-BAADF12915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FBBDD4-3326-4078-A208-51171855020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Razan</dc:creator>
  <keywords/>
  <lastModifiedBy>Viviane Ambamany</lastModifiedBy>
  <revision>400</revision>
  <lastPrinted>2013-09-27T17:47:00.0000000Z</lastPrinted>
  <dcterms:created xsi:type="dcterms:W3CDTF">2018-11-20T06:22:00.0000000Z</dcterms:created>
  <dcterms:modified xsi:type="dcterms:W3CDTF">2022-01-30T23:47:20.0780553Z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30ae864c-ff59-3e79-aac0-f5ca62542109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  <property fmtid="{D5CDD505-2E9C-101B-9397-08002B2CF9AE}" pid="25" name="ContentTypeId">
    <vt:lpwstr>0x01010055D395B0887020419D491B8EEE1C774D</vt:lpwstr>
  </property>
</Properties>
</file>