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1866900</wp:posOffset>
            </wp:positionH>
            <wp:positionV relativeFrom="paragraph">
              <wp:posOffset>114300</wp:posOffset>
            </wp:positionV>
            <wp:extent cx="2213372" cy="681038"/>
            <wp:effectExtent b="0" l="0" r="0" t="0"/>
            <wp:wrapSquare wrapText="bothSides" distB="114300" distT="114300" distL="114300" distR="114300"/>
            <wp:docPr id="12" name="image6.png"/>
            <a:graphic>
              <a:graphicData uri="http://schemas.openxmlformats.org/drawingml/2006/picture">
                <pic:pic>
                  <pic:nvPicPr>
                    <pic:cNvPr id="0" name="image6.png"/>
                    <pic:cNvPicPr preferRelativeResize="0"/>
                  </pic:nvPicPr>
                  <pic:blipFill>
                    <a:blip r:embed="rId9"/>
                    <a:srcRect b="65384" l="40544" r="42868" t="26923"/>
                    <a:stretch>
                      <a:fillRect/>
                    </a:stretch>
                  </pic:blipFill>
                  <pic:spPr>
                    <a:xfrm>
                      <a:off x="0" y="0"/>
                      <a:ext cx="2213372" cy="681038"/>
                    </a:xfrm>
                    <a:prstGeom prst="rect"/>
                    <a:ln/>
                  </pic:spPr>
                </pic:pic>
              </a:graphicData>
            </a:graphic>
          </wp:anchor>
        </w:drawing>
      </w:r>
    </w:p>
    <w:p w:rsidR="00000000" w:rsidDel="00000000" w:rsidP="00000000" w:rsidRDefault="00000000" w:rsidRPr="00000000" w14:paraId="00000002">
      <w:pPr>
        <w:spacing w:line="276" w:lineRule="auto"/>
        <w:jc w:val="center"/>
        <w:rPr>
          <w:b w:val="1"/>
        </w:rPr>
      </w:pPr>
      <w:r w:rsidDel="00000000" w:rsidR="00000000" w:rsidRPr="00000000">
        <w:rPr>
          <w:rtl w:val="0"/>
        </w:rPr>
      </w:r>
    </w:p>
    <w:p w:rsidR="00000000" w:rsidDel="00000000" w:rsidP="00000000" w:rsidRDefault="00000000" w:rsidRPr="00000000" w14:paraId="00000003">
      <w:pPr>
        <w:spacing w:line="276" w:lineRule="auto"/>
        <w:jc w:val="center"/>
        <w:rPr>
          <w:b w:val="1"/>
        </w:rPr>
      </w:pPr>
      <w:r w:rsidDel="00000000" w:rsidR="00000000" w:rsidRPr="00000000">
        <w:rPr>
          <w:rtl w:val="0"/>
        </w:rPr>
      </w:r>
    </w:p>
    <w:p w:rsidR="00000000" w:rsidDel="00000000" w:rsidP="00000000" w:rsidRDefault="00000000" w:rsidRPr="00000000" w14:paraId="00000004">
      <w:pPr>
        <w:spacing w:line="276" w:lineRule="auto"/>
        <w:jc w:val="center"/>
        <w:rPr>
          <w:b w:val="1"/>
        </w:rPr>
      </w:pPr>
      <w:r w:rsidDel="00000000" w:rsidR="00000000" w:rsidRPr="00000000">
        <w:rPr>
          <w:rtl w:val="0"/>
        </w:rPr>
      </w:r>
    </w:p>
    <w:p w:rsidR="00000000" w:rsidDel="00000000" w:rsidP="00000000" w:rsidRDefault="00000000" w:rsidRPr="00000000" w14:paraId="00000005">
      <w:pPr>
        <w:spacing w:line="276" w:lineRule="auto"/>
        <w:jc w:val="center"/>
        <w:rPr>
          <w:b w:val="1"/>
        </w:rPr>
      </w:pPr>
      <w:r w:rsidDel="00000000" w:rsidR="00000000" w:rsidRPr="00000000">
        <w:rPr>
          <w:rtl w:val="0"/>
        </w:rPr>
      </w:r>
    </w:p>
    <w:p w:rsidR="00000000" w:rsidDel="00000000" w:rsidP="00000000" w:rsidRDefault="00000000" w:rsidRPr="00000000" w14:paraId="00000006">
      <w:pPr>
        <w:spacing w:line="276" w:lineRule="auto"/>
        <w:jc w:val="center"/>
        <w:rPr>
          <w:b w:val="1"/>
        </w:rPr>
      </w:pPr>
      <w:r w:rsidDel="00000000" w:rsidR="00000000" w:rsidRPr="00000000">
        <w:rPr>
          <w:b w:val="1"/>
          <w:rtl w:val="0"/>
        </w:rPr>
        <w:t xml:space="preserve">Guiding Cane</w:t>
      </w:r>
    </w:p>
    <w:p w:rsidR="00000000" w:rsidDel="00000000" w:rsidP="00000000" w:rsidRDefault="00000000" w:rsidRPr="00000000" w14:paraId="00000007">
      <w:pPr>
        <w:spacing w:line="276" w:lineRule="auto"/>
        <w:jc w:val="center"/>
        <w:rPr/>
      </w:pPr>
      <w:r w:rsidDel="00000000" w:rsidR="00000000" w:rsidRPr="00000000">
        <w:rPr>
          <w:rtl w:val="0"/>
        </w:rPr>
      </w:r>
    </w:p>
    <w:p w:rsidR="00000000" w:rsidDel="00000000" w:rsidP="00000000" w:rsidRDefault="00000000" w:rsidRPr="00000000" w14:paraId="00000008">
      <w:pPr>
        <w:spacing w:line="276" w:lineRule="auto"/>
        <w:jc w:val="center"/>
        <w:rPr>
          <w:b w:val="1"/>
        </w:rPr>
      </w:pPr>
      <w:r w:rsidDel="00000000" w:rsidR="00000000" w:rsidRPr="00000000">
        <w:rPr>
          <w:rtl w:val="0"/>
        </w:rPr>
        <w:t xml:space="preserve">GNG 2101</w:t>
      </w:r>
      <w:r w:rsidDel="00000000" w:rsidR="00000000" w:rsidRPr="00000000">
        <w:rPr>
          <w:rtl w:val="0"/>
        </w:rPr>
      </w:r>
    </w:p>
    <w:p w:rsidR="00000000" w:rsidDel="00000000" w:rsidP="00000000" w:rsidRDefault="00000000" w:rsidRPr="00000000" w14:paraId="00000009">
      <w:pPr>
        <w:spacing w:line="276" w:lineRule="auto"/>
        <w:jc w:val="center"/>
        <w:rPr>
          <w:b w:val="1"/>
        </w:rPr>
      </w:pPr>
      <w:r w:rsidDel="00000000" w:rsidR="00000000" w:rsidRPr="00000000">
        <w:rPr>
          <w:rtl w:val="0"/>
        </w:rPr>
      </w:r>
    </w:p>
    <w:p w:rsidR="00000000" w:rsidDel="00000000" w:rsidP="00000000" w:rsidRDefault="00000000" w:rsidRPr="00000000" w14:paraId="0000000A">
      <w:pPr>
        <w:spacing w:line="276" w:lineRule="auto"/>
        <w:jc w:val="center"/>
        <w:rPr>
          <w:b w:val="1"/>
        </w:rPr>
      </w:pPr>
      <w:r w:rsidDel="00000000" w:rsidR="00000000" w:rsidRPr="00000000">
        <w:rPr>
          <w:b w:val="1"/>
          <w:rtl w:val="0"/>
        </w:rPr>
        <w:t xml:space="preserve">Deliverable D</w:t>
      </w:r>
    </w:p>
    <w:p w:rsidR="00000000" w:rsidDel="00000000" w:rsidP="00000000" w:rsidRDefault="00000000" w:rsidRPr="00000000" w14:paraId="0000000B">
      <w:pPr>
        <w:spacing w:line="276" w:lineRule="auto"/>
        <w:jc w:val="center"/>
        <w:rPr>
          <w:b w:val="1"/>
        </w:rPr>
      </w:pPr>
      <w:r w:rsidDel="00000000" w:rsidR="00000000" w:rsidRPr="00000000">
        <w:rPr>
          <w:rtl w:val="0"/>
        </w:rPr>
      </w:r>
    </w:p>
    <w:p w:rsidR="00000000" w:rsidDel="00000000" w:rsidP="00000000" w:rsidRDefault="00000000" w:rsidRPr="00000000" w14:paraId="0000000C">
      <w:pPr>
        <w:spacing w:line="276" w:lineRule="auto"/>
        <w:jc w:val="center"/>
        <w:rPr/>
      </w:pPr>
      <w:r w:rsidDel="00000000" w:rsidR="00000000" w:rsidRPr="00000000">
        <w:rPr>
          <w:rtl w:val="0"/>
        </w:rPr>
        <w:t xml:space="preserve">Team B32 - THE HAZARDS</w:t>
      </w:r>
    </w:p>
    <w:tbl>
      <w:tblPr>
        <w:tblStyle w:val="Table1"/>
        <w:tblW w:w="82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30"/>
        <w:gridCol w:w="3990"/>
        <w:tblGridChange w:id="0">
          <w:tblGrid>
            <w:gridCol w:w="4230"/>
            <w:gridCol w:w="399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jc w:val="center"/>
              <w:rPr>
                <w:u w:val="single"/>
              </w:rPr>
            </w:pPr>
            <w:r w:rsidDel="00000000" w:rsidR="00000000" w:rsidRPr="00000000">
              <w:rPr>
                <w:u w:val="single"/>
                <w:rtl w:val="0"/>
              </w:rPr>
              <w:t xml:space="preserve">Student number</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b w:val="1"/>
                <w:u w:val="single"/>
              </w:rPr>
            </w:pPr>
            <w:r w:rsidDel="00000000" w:rsidR="00000000" w:rsidRPr="00000000">
              <w:rPr>
                <w:u w:val="single"/>
                <w:rtl w:val="0"/>
              </w:rPr>
              <w:t xml:space="preserve">Student</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pPr>
            <w:r w:rsidDel="00000000" w:rsidR="00000000" w:rsidRPr="00000000">
              <w:rPr>
                <w:rtl w:val="0"/>
              </w:rPr>
              <w:t xml:space="preserve">300189614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pPr>
            <w:r w:rsidDel="00000000" w:rsidR="00000000" w:rsidRPr="00000000">
              <w:rPr>
                <w:rtl w:val="0"/>
              </w:rPr>
              <w:t xml:space="preserve">Olivia Carnegie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pPr>
            <w:r w:rsidDel="00000000" w:rsidR="00000000" w:rsidRPr="00000000">
              <w:rPr>
                <w:rtl w:val="0"/>
              </w:rPr>
              <w:t xml:space="preserve">300177467</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pPr>
            <w:r w:rsidDel="00000000" w:rsidR="00000000" w:rsidRPr="00000000">
              <w:rPr>
                <w:rtl w:val="0"/>
              </w:rPr>
              <w:t xml:space="preserve">Murad Ismail</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pPr>
            <w:r w:rsidDel="00000000" w:rsidR="00000000" w:rsidRPr="00000000">
              <w:rPr>
                <w:rtl w:val="0"/>
              </w:rPr>
              <w:t xml:space="preserve">300128051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pPr>
            <w:r w:rsidDel="00000000" w:rsidR="00000000" w:rsidRPr="00000000">
              <w:rPr>
                <w:rtl w:val="0"/>
              </w:rPr>
              <w:t xml:space="preserve">Timilehin Tella</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pPr>
            <w:r w:rsidDel="00000000" w:rsidR="00000000" w:rsidRPr="00000000">
              <w:rPr>
                <w:rtl w:val="0"/>
              </w:rPr>
              <w:t xml:space="preserve">300193467</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pPr>
            <w:r w:rsidDel="00000000" w:rsidR="00000000" w:rsidRPr="00000000">
              <w:rPr>
                <w:rtl w:val="0"/>
              </w:rPr>
              <w:t xml:space="preserve">Nathaniel Veluppillai</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pPr>
            <w:r w:rsidDel="00000000" w:rsidR="00000000" w:rsidRPr="00000000">
              <w:rPr>
                <w:rtl w:val="0"/>
              </w:rPr>
              <w:t xml:space="preserve">300184754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pPr>
            <w:r w:rsidDel="00000000" w:rsidR="00000000" w:rsidRPr="00000000">
              <w:rPr>
                <w:rtl w:val="0"/>
              </w:rPr>
              <w:t xml:space="preserve">Harry Xu</w:t>
            </w:r>
          </w:p>
        </w:tc>
      </w:tr>
    </w:tbl>
    <w:p w:rsidR="00000000" w:rsidDel="00000000" w:rsidP="00000000" w:rsidRDefault="00000000" w:rsidRPr="00000000" w14:paraId="00000019">
      <w:pPr>
        <w:spacing w:line="276" w:lineRule="auto"/>
        <w:rPr>
          <w:b w:val="1"/>
        </w:rPr>
      </w:pPr>
      <w:r w:rsidDel="00000000" w:rsidR="00000000" w:rsidRPr="00000000">
        <w:rPr>
          <w:rtl w:val="0"/>
        </w:rPr>
      </w:r>
    </w:p>
    <w:p w:rsidR="00000000" w:rsidDel="00000000" w:rsidP="00000000" w:rsidRDefault="00000000" w:rsidRPr="00000000" w14:paraId="0000001A">
      <w:pPr>
        <w:spacing w:line="276" w:lineRule="auto"/>
        <w:jc w:val="center"/>
        <w:rPr>
          <w:b w:val="1"/>
        </w:rPr>
      </w:pPr>
      <w:r w:rsidDel="00000000" w:rsidR="00000000" w:rsidRPr="00000000">
        <w:rPr>
          <w:rtl w:val="0"/>
        </w:rPr>
      </w:r>
    </w:p>
    <w:p w:rsidR="00000000" w:rsidDel="00000000" w:rsidP="00000000" w:rsidRDefault="00000000" w:rsidRPr="00000000" w14:paraId="0000001B">
      <w:pPr>
        <w:spacing w:line="276" w:lineRule="auto"/>
        <w:jc w:val="center"/>
        <w:rPr/>
      </w:pPr>
      <w:r w:rsidDel="00000000" w:rsidR="00000000" w:rsidRPr="00000000">
        <w:rPr>
          <w:rtl w:val="0"/>
        </w:rPr>
      </w:r>
    </w:p>
    <w:p w:rsidR="00000000" w:rsidDel="00000000" w:rsidP="00000000" w:rsidRDefault="00000000" w:rsidRPr="00000000" w14:paraId="0000001C">
      <w:pPr>
        <w:spacing w:line="276" w:lineRule="auto"/>
        <w:jc w:val="center"/>
        <w:rPr/>
      </w:pPr>
      <w:r w:rsidDel="00000000" w:rsidR="00000000" w:rsidRPr="00000000">
        <w:rPr>
          <w:rtl w:val="0"/>
        </w:rPr>
      </w:r>
    </w:p>
    <w:p w:rsidR="00000000" w:rsidDel="00000000" w:rsidP="00000000" w:rsidRDefault="00000000" w:rsidRPr="00000000" w14:paraId="0000001D">
      <w:pPr>
        <w:spacing w:line="276" w:lineRule="auto"/>
        <w:rPr/>
      </w:pPr>
      <w:r w:rsidDel="00000000" w:rsidR="00000000" w:rsidRPr="00000000">
        <w:rPr>
          <w:rtl w:val="0"/>
        </w:rPr>
      </w:r>
    </w:p>
    <w:p w:rsidR="00000000" w:rsidDel="00000000" w:rsidP="00000000" w:rsidRDefault="00000000" w:rsidRPr="00000000" w14:paraId="0000001E">
      <w:pPr>
        <w:spacing w:line="276" w:lineRule="auto"/>
        <w:jc w:val="center"/>
        <w:rPr/>
      </w:pPr>
      <w:r w:rsidDel="00000000" w:rsidR="00000000" w:rsidRPr="00000000">
        <w:rPr>
          <w:rtl w:val="0"/>
        </w:rPr>
        <w:t xml:space="preserve">Date Submitted: October 7, 2021</w:t>
      </w:r>
    </w:p>
    <w:p w:rsidR="00000000" w:rsidDel="00000000" w:rsidP="00000000" w:rsidRDefault="00000000" w:rsidRPr="00000000" w14:paraId="0000001F">
      <w:pPr>
        <w:spacing w:line="276" w:lineRule="auto"/>
        <w:jc w:val="center"/>
        <w:rPr/>
      </w:pPr>
      <w:r w:rsidDel="00000000" w:rsidR="00000000" w:rsidRPr="00000000">
        <w:rPr>
          <w:rtl w:val="0"/>
        </w:rPr>
        <w:t xml:space="preserve">Professor: Mana Azarm</w:t>
      </w:r>
    </w:p>
    <w:p w:rsidR="00000000" w:rsidDel="00000000" w:rsidP="00000000" w:rsidRDefault="00000000" w:rsidRPr="00000000" w14:paraId="00000020">
      <w:pPr>
        <w:spacing w:line="276" w:lineRule="auto"/>
        <w:jc w:val="center"/>
        <w:rPr/>
      </w:pPr>
      <w:r w:rsidDel="00000000" w:rsidR="00000000" w:rsidRPr="00000000">
        <w:rPr>
          <w:rtl w:val="0"/>
        </w:rPr>
        <w:t xml:space="preserve">Project Manager: Kyla Bondy</w:t>
      </w:r>
    </w:p>
    <w:p w:rsidR="00000000" w:rsidDel="00000000" w:rsidP="00000000" w:rsidRDefault="00000000" w:rsidRPr="00000000" w14:paraId="00000021">
      <w:pPr>
        <w:spacing w:line="276" w:lineRule="auto"/>
        <w:jc w:val="center"/>
        <w:rPr/>
      </w:pPr>
      <w:r w:rsidDel="00000000" w:rsidR="00000000" w:rsidRPr="00000000">
        <w:rPr>
          <w:rtl w:val="0"/>
        </w:rPr>
        <w:t xml:space="preserve">TA: David Londono</w:t>
      </w:r>
    </w:p>
    <w:p w:rsidR="00000000" w:rsidDel="00000000" w:rsidP="00000000" w:rsidRDefault="00000000" w:rsidRPr="00000000" w14:paraId="00000022">
      <w:pPr>
        <w:spacing w:line="276" w:lineRule="auto"/>
        <w:jc w:val="center"/>
        <w:rPr/>
      </w:pPr>
      <w:r w:rsidDel="00000000" w:rsidR="00000000" w:rsidRPr="00000000">
        <w:rPr>
          <w:rtl w:val="0"/>
        </w:rPr>
      </w:r>
    </w:p>
    <w:p w:rsidR="00000000" w:rsidDel="00000000" w:rsidP="00000000" w:rsidRDefault="00000000" w:rsidRPr="00000000" w14:paraId="00000023">
      <w:pPr>
        <w:spacing w:line="276" w:lineRule="auto"/>
        <w:rPr/>
      </w:pPr>
      <w:r w:rsidDel="00000000" w:rsidR="00000000" w:rsidRPr="00000000">
        <w:rPr>
          <w:rtl w:val="0"/>
        </w:rPr>
      </w:r>
    </w:p>
    <w:p w:rsidR="00000000" w:rsidDel="00000000" w:rsidP="00000000" w:rsidRDefault="00000000" w:rsidRPr="00000000" w14:paraId="00000024">
      <w:pPr>
        <w:spacing w:line="276" w:lineRule="auto"/>
        <w:rPr/>
      </w:pPr>
      <w:r w:rsidDel="00000000" w:rsidR="00000000" w:rsidRPr="00000000">
        <w:rPr>
          <w:rtl w:val="0"/>
        </w:rPr>
      </w:r>
    </w:p>
    <w:p w:rsidR="00000000" w:rsidDel="00000000" w:rsidP="00000000" w:rsidRDefault="00000000" w:rsidRPr="00000000" w14:paraId="00000025">
      <w:pPr>
        <w:spacing w:line="276" w:lineRule="auto"/>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tl w:val="0"/>
        </w:rPr>
      </w:r>
    </w:p>
    <w:p w:rsidR="00000000" w:rsidDel="00000000" w:rsidP="00000000" w:rsidRDefault="00000000" w:rsidRPr="00000000" w14:paraId="00000027">
      <w:pPr>
        <w:spacing w:line="276" w:lineRule="auto"/>
        <w:jc w:val="center"/>
        <w:rPr/>
      </w:pPr>
      <w:r w:rsidDel="00000000" w:rsidR="00000000" w:rsidRPr="00000000">
        <w:rPr>
          <w:rtl w:val="0"/>
        </w:rPr>
        <w:t xml:space="preserve">Faculty of Engineering</w:t>
      </w:r>
    </w:p>
    <w:p w:rsidR="00000000" w:rsidDel="00000000" w:rsidP="00000000" w:rsidRDefault="00000000" w:rsidRPr="00000000" w14:paraId="00000028">
      <w:pPr>
        <w:spacing w:line="360" w:lineRule="auto"/>
        <w:jc w:val="center"/>
        <w:rPr/>
        <w:sectPr>
          <w:headerReference r:id="rId10" w:type="first"/>
          <w:footerReference r:id="rId11" w:type="default"/>
          <w:footerReference r:id="rId12" w:type="first"/>
          <w:pgSz w:h="15840" w:w="12240" w:orient="portrait"/>
          <w:pgMar w:bottom="1440" w:top="1440" w:left="1440" w:right="1440" w:header="708" w:footer="708"/>
          <w:pgNumType w:start="1"/>
        </w:sectPr>
      </w:pPr>
      <w:r w:rsidDel="00000000" w:rsidR="00000000" w:rsidRPr="00000000">
        <w:rPr>
          <w:rtl w:val="0"/>
        </w:rPr>
        <w:t xml:space="preserve">2021</w:t>
      </w:r>
      <w:r w:rsidDel="00000000" w:rsidR="00000000" w:rsidRPr="00000000">
        <w:rPr>
          <w:rtl w:val="0"/>
        </w:rPr>
      </w:r>
    </w:p>
    <w:p w:rsidR="00000000" w:rsidDel="00000000" w:rsidP="00000000" w:rsidRDefault="00000000" w:rsidRPr="00000000" w14:paraId="00000029">
      <w:pPr>
        <w:keepNext w:val="1"/>
        <w:keepLines w:val="1"/>
        <w:pageBreakBefore w:val="0"/>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2et92p0" w:id="0"/>
      <w:bookmarkEnd w:id="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2A">
          <w:pPr>
            <w:tabs>
              <w:tab w:val="right" w:pos="9360"/>
            </w:tabs>
            <w:spacing w:before="8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4d34og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6h9oidq41db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DETAILED DESIGN</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_heading=h.6h9oidq41db8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360" w:firstLine="0"/>
            <w:rPr>
              <w:rFonts w:ascii="Calibri" w:cs="Calibri" w:eastAsia="Calibri" w:hAnsi="Calibri"/>
              <w:sz w:val="22"/>
              <w:szCs w:val="22"/>
            </w:rPr>
          </w:pPr>
          <w:hyperlink w:anchor="_heading=h.7j6fhh9fdc2d">
            <w:r w:rsidDel="00000000" w:rsidR="00000000" w:rsidRPr="00000000">
              <w:rPr>
                <w:rFonts w:ascii="Calibri" w:cs="Calibri" w:eastAsia="Calibri" w:hAnsi="Calibri"/>
                <w:sz w:val="22"/>
                <w:szCs w:val="22"/>
                <w:rtl w:val="0"/>
              </w:rPr>
              <w:t xml:space="preserve">2.1 Introduction</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_heading=h.7j6fhh9fdc2d \h </w:instrText>
            <w:fldChar w:fldCharType="separate"/>
          </w:r>
          <w:r w:rsidDel="00000000" w:rsidR="00000000" w:rsidRPr="00000000">
            <w:rPr>
              <w:rFonts w:ascii="Calibri" w:cs="Calibri" w:eastAsia="Calibri" w:hAnsi="Calibri"/>
              <w:sz w:val="22"/>
              <w:szCs w:val="22"/>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nrjri8uo5p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Client Feedback and Needs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_heading=h.1nrjri8uo5pm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7jzw1ngcdcy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Detailed Design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_heading=h.7jzw1ngcdcyt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y0p4g5sfji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Critical Product Assumptions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_heading=h.y0p4g5sfjiuv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x70kbd90mnbh">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PROTOTYPE 1</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_heading=h.x70kbd90mnbh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60" w:line="240" w:lineRule="auto"/>
            <w:ind w:left="360" w:firstLine="0"/>
            <w:rPr>
              <w:rFonts w:ascii="Calibri" w:cs="Calibri" w:eastAsia="Calibri" w:hAnsi="Calibri"/>
              <w:sz w:val="22"/>
              <w:szCs w:val="22"/>
            </w:rPr>
          </w:pPr>
          <w:hyperlink w:anchor="_heading=h.t9kurmgsv76l">
            <w:r w:rsidDel="00000000" w:rsidR="00000000" w:rsidRPr="00000000">
              <w:rPr>
                <w:rFonts w:ascii="Calibri" w:cs="Calibri" w:eastAsia="Calibri" w:hAnsi="Calibri"/>
                <w:sz w:val="22"/>
                <w:szCs w:val="22"/>
                <w:rtl w:val="0"/>
              </w:rPr>
              <w:t xml:space="preserve">3.1 Introduction</w:t>
            </w:r>
          </w:hyperlink>
          <w:r w:rsidDel="00000000" w:rsidR="00000000" w:rsidRPr="00000000">
            <w:rPr>
              <w:rFonts w:ascii="Calibri" w:cs="Calibri" w:eastAsia="Calibri" w:hAnsi="Calibri"/>
              <w:sz w:val="22"/>
              <w:szCs w:val="22"/>
              <w:rtl w:val="0"/>
            </w:rPr>
            <w:tab/>
          </w:r>
          <w:r w:rsidDel="00000000" w:rsidR="00000000" w:rsidRPr="00000000">
            <w:fldChar w:fldCharType="begin"/>
            <w:instrText xml:space="preserve"> PAGEREF _heading=h.t9kurmgsv76l \h </w:instrText>
            <w:fldChar w:fldCharType="separate"/>
          </w:r>
          <w:r w:rsidDel="00000000" w:rsidR="00000000" w:rsidRPr="00000000">
            <w:rPr>
              <w:rFonts w:ascii="Calibri" w:cs="Calibri" w:eastAsia="Calibri" w:hAnsi="Calibri"/>
              <w:sz w:val="22"/>
              <w:szCs w:val="22"/>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clw6a5yepkt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Prototype Creation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_heading=h.clw6a5yepkt6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ek0v9q7xu2j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Purpose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_heading=h.ek0v9q7xu2j9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jj5xjvld6w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Prototype Testing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_heading=h.2jj5xjvld6wk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79xhzq3smi3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B.O.M.</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_heading=h.79xhzq3smi38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d4mna4uw3y4a">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CLIENT MEETING</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_heading=h.d4mna4uw3y4a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mdi8wqk0zp9b">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PROJECT PLAN UPDATE</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_heading=h.mdi8wqk0zp9b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7vjwhbw9n9y5">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6.1 Detailed Sub-Tasks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_heading=h.7vjwhbw9n9y5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9982rlou22u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6.2 Verify Dates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_heading=h.9982rlou22u4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oub7t7l7wro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6.3 Team Member’s Availability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_heading=h.oub7t7l7wrot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after="80"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3rdcrjn">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CONCLUSION</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C">
      <w:pPr>
        <w:keepNext w:val="1"/>
        <w:keepLines w:val="1"/>
        <w:pageBreakBefore w:val="0"/>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pPr>
      <w:bookmarkStart w:colFirst="0" w:colLast="0" w:name="_heading=h.xzzugbfqx8r" w:id="1"/>
      <w:bookmarkEnd w:id="1"/>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LIST OF FIGURES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D">
          <w:pPr>
            <w:tabs>
              <w:tab w:val="right" w:pos="9360"/>
            </w:tabs>
            <w:spacing w:after="80" w:before="200" w:line="240" w:lineRule="auto"/>
            <w:ind w:left="0" w:firstLine="0"/>
            <w:rPr>
              <w:b w:val="1"/>
            </w:rPr>
          </w:pPr>
          <w:r w:rsidDel="00000000" w:rsidR="00000000" w:rsidRPr="00000000">
            <w:fldChar w:fldCharType="begin"/>
            <w:instrText xml:space="preserve"> TOC \h \u \z </w:instrText>
            <w:fldChar w:fldCharType="separate"/>
          </w:r>
          <w:r w:rsidDel="00000000" w:rsidR="00000000" w:rsidRPr="00000000">
            <w:rPr>
              <w:b w:val="1"/>
              <w:rtl w:val="0"/>
            </w:rPr>
            <w:t xml:space="preserve">Figure 1 - Cane’s Use Case Diagram</w:t>
            <w:tab/>
            <w:t xml:space="preserve">4</w:t>
          </w:r>
        </w:p>
        <w:p w:rsidR="00000000" w:rsidDel="00000000" w:rsidP="00000000" w:rsidRDefault="00000000" w:rsidRPr="00000000" w14:paraId="0000003E">
          <w:pPr>
            <w:tabs>
              <w:tab w:val="right" w:pos="9360"/>
            </w:tabs>
            <w:spacing w:after="80" w:before="200" w:line="240" w:lineRule="auto"/>
            <w:ind w:left="0" w:firstLine="0"/>
            <w:rPr>
              <w:b w:val="1"/>
            </w:rPr>
          </w:pPr>
          <w:r w:rsidDel="00000000" w:rsidR="00000000" w:rsidRPr="00000000">
            <w:rPr>
              <w:b w:val="1"/>
              <w:rtl w:val="0"/>
            </w:rPr>
            <w:t xml:space="preserve">Figure 2 - Guiding Cane’s Safety Feature</w:t>
            <w:tab/>
            <w:t xml:space="preserve">5</w:t>
          </w:r>
        </w:p>
        <w:p w:rsidR="00000000" w:rsidDel="00000000" w:rsidP="00000000" w:rsidRDefault="00000000" w:rsidRPr="00000000" w14:paraId="0000003F">
          <w:pPr>
            <w:tabs>
              <w:tab w:val="right" w:pos="9360"/>
            </w:tabs>
            <w:spacing w:after="80" w:before="200" w:line="240" w:lineRule="auto"/>
            <w:ind w:left="0" w:firstLine="0"/>
            <w:rPr>
              <w:b w:val="1"/>
            </w:rPr>
          </w:pPr>
          <w:r w:rsidDel="00000000" w:rsidR="00000000" w:rsidRPr="00000000">
            <w:rPr>
              <w:b w:val="1"/>
              <w:rtl w:val="0"/>
            </w:rPr>
            <w:t xml:space="preserve">Figure 3 - Guiding Cane Physical Concept</w:t>
            <w:tab/>
            <w:t xml:space="preserve">6</w:t>
          </w:r>
        </w:p>
        <w:p w:rsidR="00000000" w:rsidDel="00000000" w:rsidP="00000000" w:rsidRDefault="00000000" w:rsidRPr="00000000" w14:paraId="00000040">
          <w:pPr>
            <w:tabs>
              <w:tab w:val="right" w:pos="9360"/>
            </w:tabs>
            <w:spacing w:after="80" w:before="200" w:line="240" w:lineRule="auto"/>
            <w:ind w:left="0" w:firstLine="0"/>
            <w:rPr>
              <w:b w:val="1"/>
            </w:rPr>
          </w:pPr>
          <w:r w:rsidDel="00000000" w:rsidR="00000000" w:rsidRPr="00000000">
            <w:rPr>
              <w:b w:val="1"/>
              <w:rtl w:val="0"/>
            </w:rPr>
            <w:t xml:space="preserve">Figure 4 - Telescopic Joint</w:t>
            <w:tab/>
            <w:t xml:space="preserve">8</w:t>
          </w:r>
        </w:p>
        <w:p w:rsidR="00000000" w:rsidDel="00000000" w:rsidP="00000000" w:rsidRDefault="00000000" w:rsidRPr="00000000" w14:paraId="00000041">
          <w:pPr>
            <w:tabs>
              <w:tab w:val="right" w:pos="9360"/>
            </w:tabs>
            <w:spacing w:after="80" w:before="200" w:line="240" w:lineRule="auto"/>
            <w:ind w:left="0" w:firstLine="0"/>
            <w:rPr>
              <w:b w:val="1"/>
            </w:rPr>
          </w:pPr>
          <w:r w:rsidDel="00000000" w:rsidR="00000000" w:rsidRPr="00000000">
            <w:rPr>
              <w:b w:val="1"/>
              <w:rtl w:val="0"/>
            </w:rPr>
            <w:t xml:space="preserve">Figure 5 - Telescopic Joint End</w:t>
            <w:tab/>
            <w:t xml:space="preserve">8</w:t>
          </w:r>
        </w:p>
        <w:p w:rsidR="00000000" w:rsidDel="00000000" w:rsidP="00000000" w:rsidRDefault="00000000" w:rsidRPr="00000000" w14:paraId="00000042">
          <w:pPr>
            <w:tabs>
              <w:tab w:val="right" w:pos="9360"/>
            </w:tabs>
            <w:spacing w:after="80" w:before="200" w:line="240" w:lineRule="auto"/>
            <w:ind w:left="0" w:firstLine="0"/>
            <w:rPr>
              <w:b w:val="1"/>
            </w:rPr>
          </w:pPr>
          <w:r w:rsidDel="00000000" w:rsidR="00000000" w:rsidRPr="00000000">
            <w:rPr>
              <w:b w:val="1"/>
              <w:rtl w:val="0"/>
            </w:rPr>
            <w:t xml:space="preserve">Figure 6 - Joined Parts</w:t>
            <w:tab/>
            <w:t xml:space="preserve">9</w:t>
          </w:r>
        </w:p>
        <w:p w:rsidR="00000000" w:rsidDel="00000000" w:rsidP="00000000" w:rsidRDefault="00000000" w:rsidRPr="00000000" w14:paraId="00000043">
          <w:pPr>
            <w:tabs>
              <w:tab w:val="right" w:pos="9360"/>
            </w:tabs>
            <w:spacing w:after="80" w:before="200" w:line="240" w:lineRule="auto"/>
            <w:ind w:left="0" w:firstLine="0"/>
            <w:rPr>
              <w:b w:val="1"/>
            </w:rPr>
          </w:pPr>
          <w:r w:rsidDel="00000000" w:rsidR="00000000" w:rsidRPr="00000000">
            <w:rPr>
              <w:b w:val="1"/>
              <w:rtl w:val="0"/>
            </w:rPr>
            <w:t xml:space="preserve">Figure 7 - Post Drop Test</w:t>
            <w:tab/>
            <w:t xml:space="preserve">9</w:t>
          </w:r>
        </w:p>
        <w:p w:rsidR="00000000" w:rsidDel="00000000" w:rsidP="00000000" w:rsidRDefault="00000000" w:rsidRPr="00000000" w14:paraId="00000044">
          <w:pPr>
            <w:tabs>
              <w:tab w:val="right" w:pos="9360"/>
            </w:tabs>
            <w:spacing w:after="80" w:before="200" w:line="240" w:lineRule="auto"/>
            <w:ind w:left="0" w:firstLine="0"/>
            <w:rPr>
              <w:b w:val="1"/>
            </w:rPr>
          </w:pPr>
          <w:r w:rsidDel="00000000" w:rsidR="00000000" w:rsidRPr="00000000">
            <w:rPr>
              <w:b w:val="1"/>
              <w:rtl w:val="0"/>
            </w:rPr>
            <w:t xml:space="preserve">Figure 8 - Deliverable D Gantt Chart</w:t>
            <w:tab/>
            <w:t xml:space="preserve">12</w:t>
          </w:r>
        </w:p>
        <w:p w:rsidR="00000000" w:rsidDel="00000000" w:rsidP="00000000" w:rsidRDefault="00000000" w:rsidRPr="00000000" w14:paraId="00000045">
          <w:pPr>
            <w:tabs>
              <w:tab w:val="right" w:pos="9360"/>
            </w:tabs>
            <w:spacing w:after="80" w:before="200" w:line="240" w:lineRule="auto"/>
            <w:ind w:left="0" w:firstLine="0"/>
            <w:rPr>
              <w:b w:val="1"/>
            </w:rPr>
          </w:pPr>
          <w:r w:rsidDel="00000000" w:rsidR="00000000" w:rsidRPr="00000000">
            <w:rPr>
              <w:b w:val="1"/>
              <w:rtl w:val="0"/>
            </w:rPr>
            <w:t xml:space="preserve">Figure 9 - D1 Description</w:t>
            <w:tab/>
            <w:t xml:space="preserve">13</w:t>
          </w:r>
        </w:p>
        <w:p w:rsidR="00000000" w:rsidDel="00000000" w:rsidP="00000000" w:rsidRDefault="00000000" w:rsidRPr="00000000" w14:paraId="00000046">
          <w:pPr>
            <w:tabs>
              <w:tab w:val="right" w:pos="9360"/>
            </w:tabs>
            <w:spacing w:after="80" w:before="200" w:line="240" w:lineRule="auto"/>
            <w:ind w:left="0" w:firstLine="0"/>
            <w:rPr>
              <w:b w:val="1"/>
            </w:rPr>
          </w:pPr>
          <w:r w:rsidDel="00000000" w:rsidR="00000000" w:rsidRPr="00000000">
            <w:rPr>
              <w:b w:val="1"/>
              <w:rtl w:val="0"/>
            </w:rPr>
            <w:t xml:space="preserve">Figure 10 - Individual Task (Example D1-2)</w:t>
            <w:tab/>
            <w:t xml:space="preserve">14</w:t>
          </w:r>
        </w:p>
        <w:p w:rsidR="00000000" w:rsidDel="00000000" w:rsidP="00000000" w:rsidRDefault="00000000" w:rsidRPr="00000000" w14:paraId="00000047">
          <w:pPr>
            <w:tabs>
              <w:tab w:val="right" w:pos="9360"/>
            </w:tabs>
            <w:spacing w:after="80" w:before="200" w:line="240" w:lineRule="auto"/>
            <w:ind w:left="0" w:firstLine="0"/>
            <w:rPr>
              <w:b w:val="1"/>
            </w:rPr>
          </w:pPr>
          <w:r w:rsidDel="00000000" w:rsidR="00000000" w:rsidRPr="00000000">
            <w:rPr>
              <w:b w:val="1"/>
              <w:rtl w:val="0"/>
            </w:rPr>
            <w:t xml:space="preserve">Figure 11 - Individual Task (Example D1-6)</w:t>
            <w:tab/>
            <w:t xml:space="preserve">14</w:t>
          </w:r>
        </w:p>
        <w:p w:rsidR="00000000" w:rsidDel="00000000" w:rsidP="00000000" w:rsidRDefault="00000000" w:rsidRPr="00000000" w14:paraId="00000048">
          <w:pPr>
            <w:tabs>
              <w:tab w:val="right" w:pos="9360"/>
            </w:tabs>
            <w:spacing w:after="80" w:before="200" w:line="240" w:lineRule="auto"/>
            <w:ind w:left="0" w:firstLine="0"/>
            <w:rPr>
              <w:b w:val="1"/>
            </w:rPr>
          </w:pPr>
          <w:r w:rsidDel="00000000" w:rsidR="00000000" w:rsidRPr="00000000">
            <w:rPr>
              <w:b w:val="1"/>
              <w:rtl w:val="0"/>
            </w:rPr>
            <w:t xml:space="preserve">Figure 12 - Individual Task (Example D1-8)</w:t>
            <w:tab/>
            <w:t xml:space="preserve">15</w:t>
          </w:r>
        </w:p>
        <w:p w:rsidR="00000000" w:rsidDel="00000000" w:rsidP="00000000" w:rsidRDefault="00000000" w:rsidRPr="00000000" w14:paraId="00000049">
          <w:pPr>
            <w:tabs>
              <w:tab w:val="right" w:pos="9360"/>
            </w:tabs>
            <w:spacing w:after="80" w:before="200" w:line="240" w:lineRule="auto"/>
            <w:ind w:left="0" w:firstLine="0"/>
            <w:rPr>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sectPr>
          <w:footerReference r:id="rId13" w:type="default"/>
          <w:footerReference r:id="rId14" w:type="first"/>
          <w:type w:val="nextPage"/>
          <w:pgSz w:h="15840" w:w="12240" w:orient="portrait"/>
          <w:pgMar w:bottom="1440" w:top="1440" w:left="1440" w:right="1440" w:header="708" w:footer="708"/>
          <w:pgNumType w:start="1"/>
          <w:titlePg w:val="1"/>
        </w:sect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keepNext w:val="1"/>
        <w:keepLines w:val="1"/>
        <w:pageBreakBefore w:val="0"/>
        <w:widowControl w:val="0"/>
        <w:pBdr>
          <w:top w:space="0" w:sz="0" w:val="nil"/>
          <w:left w:space="0" w:sz="0" w:val="nil"/>
          <w:bottom w:color="000000" w:space="10" w:sz="4" w:val="single"/>
          <w:right w:space="0" w:sz="0" w:val="nil"/>
          <w:between w:space="0" w:sz="0" w:val="nil"/>
        </w:pBdr>
        <w:shd w:fill="auto" w:val="clear"/>
        <w:spacing w:after="480" w:before="240" w:line="240" w:lineRule="auto"/>
        <w:ind w:left="0" w:right="0" w:firstLine="0"/>
        <w:jc w:val="left"/>
        <w:rPr/>
      </w:pPr>
      <w:bookmarkStart w:colFirst="0" w:colLast="0" w:name="_heading=h.3dy6vkm" w:id="2"/>
      <w:bookmarkEnd w:id="2"/>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LIST OF TABLES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F">
          <w:pPr>
            <w:tabs>
              <w:tab w:val="right" w:pos="9360"/>
            </w:tabs>
            <w:spacing w:before="80" w:line="240" w:lineRule="auto"/>
            <w:ind w:left="0" w:firstLine="0"/>
            <w:rPr>
              <w:b w:val="1"/>
            </w:rPr>
          </w:pPr>
          <w:r w:rsidDel="00000000" w:rsidR="00000000" w:rsidRPr="00000000">
            <w:fldChar w:fldCharType="begin"/>
            <w:instrText xml:space="preserve"> TOC \h \u \z </w:instrText>
            <w:fldChar w:fldCharType="separate"/>
          </w:r>
          <w:r w:rsidDel="00000000" w:rsidR="00000000" w:rsidRPr="00000000">
            <w:rPr>
              <w:b w:val="1"/>
              <w:rtl w:val="0"/>
            </w:rPr>
            <w:t xml:space="preserve">Table 1 - Priority of Client Needs</w:t>
            <w:tab/>
            <w:t xml:space="preserve">3</w:t>
          </w:r>
        </w:p>
        <w:p w:rsidR="00000000" w:rsidDel="00000000" w:rsidP="00000000" w:rsidRDefault="00000000" w:rsidRPr="00000000" w14:paraId="00000050">
          <w:pPr>
            <w:tabs>
              <w:tab w:val="right" w:pos="9360"/>
            </w:tabs>
            <w:spacing w:before="80" w:line="240" w:lineRule="auto"/>
            <w:ind w:left="0" w:firstLine="0"/>
            <w:rPr>
              <w:b w:val="1"/>
            </w:rPr>
          </w:pPr>
          <w:r w:rsidDel="00000000" w:rsidR="00000000" w:rsidRPr="00000000">
            <w:rPr>
              <w:b w:val="1"/>
              <w:rtl w:val="0"/>
            </w:rPr>
            <w:t xml:space="preserve">Table 2 - B.O.M.</w:t>
            <w:tab/>
            <w:t xml:space="preserve">10</w:t>
          </w:r>
          <w:r w:rsidDel="00000000" w:rsidR="00000000" w:rsidRPr="00000000">
            <w:fldChar w:fldCharType="end"/>
          </w:r>
        </w:p>
      </w:sdtContent>
    </w:sdt>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09"/>
        </w:tabs>
        <w:spacing w:after="0" w:before="0" w:line="480" w:lineRule="auto"/>
        <w:ind w:left="0" w:right="0" w:firstLine="0"/>
        <w:jc w:val="both"/>
        <w:rPr/>
        <w:sectPr>
          <w:footerReference r:id="rId15" w:type="default"/>
          <w:type w:val="continuous"/>
          <w:pgSz w:h="15840" w:w="12240" w:orient="portrait"/>
          <w:pgMar w:bottom="1440" w:top="1440" w:left="1440" w:right="1440" w:header="708" w:footer="708"/>
        </w:sectPr>
      </w:pPr>
      <w:r w:rsidDel="00000000" w:rsidR="00000000" w:rsidRPr="00000000">
        <w:rPr>
          <w:rtl w:val="0"/>
        </w:rPr>
      </w:r>
    </w:p>
    <w:p w:rsidR="00000000" w:rsidDel="00000000" w:rsidP="00000000" w:rsidRDefault="00000000" w:rsidRPr="00000000" w14:paraId="00000053">
      <w:pPr>
        <w:pStyle w:val="Heading1"/>
        <w:numPr>
          <w:ilvl w:val="0"/>
          <w:numId w:val="2"/>
        </w:numPr>
        <w:spacing w:line="480" w:lineRule="auto"/>
        <w:ind w:left="432" w:hanging="432"/>
        <w:rPr/>
      </w:pPr>
      <w:bookmarkStart w:colFirst="0" w:colLast="0" w:name="_heading=h.4d34og8" w:id="3"/>
      <w:bookmarkEnd w:id="3"/>
      <w:r w:rsidDel="00000000" w:rsidR="00000000" w:rsidRPr="00000000">
        <w:rPr>
          <w:rtl w:val="0"/>
        </w:rPr>
        <w:t xml:space="preserve">INTRODUCTION</w:t>
      </w:r>
    </w:p>
    <w:p w:rsidR="00000000" w:rsidDel="00000000" w:rsidP="00000000" w:rsidRDefault="00000000" w:rsidRPr="00000000" w14:paraId="00000054">
      <w:pPr>
        <w:ind w:left="0" w:firstLine="720"/>
        <w:rPr/>
      </w:pPr>
      <w:r w:rsidDel="00000000" w:rsidR="00000000" w:rsidRPr="00000000">
        <w:rPr>
          <w:rtl w:val="0"/>
        </w:rPr>
        <w:t xml:space="preserve">The objective of this deliverable is to take the feedback from the second client meeting and create a prototype that will be tested as well as create a preliminary Bill of Materials(BOM). The team will test the updated prototype based on the design metrics and target specifications. The BOM list will determine whether we are within the budget and help determine which products are affordable and are of good quality. The team will additionally complete the ITP metrics which provides peer feedback and aid in conflict resolution as well as identify individual strengths and weaknesses.</w:t>
      </w:r>
      <w:r w:rsidDel="00000000" w:rsidR="00000000" w:rsidRPr="00000000">
        <w:rPr>
          <w:rtl w:val="0"/>
        </w:rPr>
      </w:r>
    </w:p>
    <w:p w:rsidR="00000000" w:rsidDel="00000000" w:rsidP="00000000" w:rsidRDefault="00000000" w:rsidRPr="00000000" w14:paraId="00000055">
      <w:pPr>
        <w:spacing w:line="480" w:lineRule="auto"/>
        <w:ind w:left="0"/>
        <w:rPr/>
      </w:pPr>
      <w:r w:rsidDel="00000000" w:rsidR="00000000" w:rsidRPr="00000000">
        <w:rPr>
          <w:rtl w:val="0"/>
        </w:rPr>
      </w:r>
    </w:p>
    <w:p w:rsidR="00000000" w:rsidDel="00000000" w:rsidP="00000000" w:rsidRDefault="00000000" w:rsidRPr="00000000" w14:paraId="00000056">
      <w:pPr>
        <w:spacing w:line="480" w:lineRule="auto"/>
        <w:ind w:left="0"/>
        <w:rPr/>
      </w:pPr>
      <w:r w:rsidDel="00000000" w:rsidR="00000000" w:rsidRPr="00000000">
        <w:br w:type="page"/>
      </w:r>
      <w:r w:rsidDel="00000000" w:rsidR="00000000" w:rsidRPr="00000000">
        <w:rPr>
          <w:rtl w:val="0"/>
        </w:rPr>
      </w:r>
    </w:p>
    <w:p w:rsidR="00000000" w:rsidDel="00000000" w:rsidP="00000000" w:rsidRDefault="00000000" w:rsidRPr="00000000" w14:paraId="00000057">
      <w:pPr>
        <w:pStyle w:val="Heading1"/>
        <w:numPr>
          <w:ilvl w:val="0"/>
          <w:numId w:val="2"/>
        </w:numPr>
        <w:spacing w:line="480" w:lineRule="auto"/>
        <w:ind w:left="432"/>
      </w:pPr>
      <w:bookmarkStart w:colFirst="0" w:colLast="0" w:name="_heading=h.6h9oidq41db8" w:id="4"/>
      <w:bookmarkEnd w:id="4"/>
      <w:r w:rsidDel="00000000" w:rsidR="00000000" w:rsidRPr="00000000">
        <w:rPr>
          <w:rtl w:val="0"/>
        </w:rPr>
        <w:t xml:space="preserve">DETAILED DESIGN</w:t>
      </w:r>
    </w:p>
    <w:p w:rsidR="00000000" w:rsidDel="00000000" w:rsidP="00000000" w:rsidRDefault="00000000" w:rsidRPr="00000000" w14:paraId="00000058">
      <w:pPr>
        <w:pStyle w:val="Heading2"/>
        <w:rPr/>
      </w:pPr>
      <w:bookmarkStart w:colFirst="0" w:colLast="0" w:name="_heading=h.7j6fhh9fdc2d" w:id="5"/>
      <w:bookmarkEnd w:id="5"/>
      <w:r w:rsidDel="00000000" w:rsidR="00000000" w:rsidRPr="00000000">
        <w:rPr>
          <w:rtl w:val="0"/>
        </w:rPr>
        <w:t xml:space="preserve">2.1 Introduction</w:t>
      </w:r>
    </w:p>
    <w:p w:rsidR="00000000" w:rsidDel="00000000" w:rsidP="00000000" w:rsidRDefault="00000000" w:rsidRPr="00000000" w14:paraId="00000059">
      <w:pPr>
        <w:spacing w:line="480" w:lineRule="auto"/>
        <w:ind w:left="0" w:firstLine="0"/>
        <w:rPr/>
      </w:pPr>
      <w:r w:rsidDel="00000000" w:rsidR="00000000" w:rsidRPr="00000000">
        <w:rPr>
          <w:rtl w:val="0"/>
        </w:rPr>
        <w:tab/>
        <w:t xml:space="preserve">Designing the guiding cane is an important step in creating the final product. Obtaining feedback from the client is crucial in understanding the needs as well as the wants. This will lay a foundation for the design of the prototype. Prioritizing the clients needs will allow the team to focus on designing those components first and well. Diagrams and flowcharts well as free body diagrams will be used in order to design prototype one.</w:t>
      </w:r>
    </w:p>
    <w:p w:rsidR="00000000" w:rsidDel="00000000" w:rsidP="00000000" w:rsidRDefault="00000000" w:rsidRPr="00000000" w14:paraId="0000005A">
      <w:pPr>
        <w:pStyle w:val="Heading2"/>
        <w:spacing w:line="480" w:lineRule="auto"/>
        <w:ind w:left="0" w:firstLine="0"/>
        <w:rPr/>
      </w:pPr>
      <w:bookmarkStart w:colFirst="0" w:colLast="0" w:name="_heading=h.1nrjri8uo5pm" w:id="6"/>
      <w:bookmarkEnd w:id="6"/>
      <w:r w:rsidDel="00000000" w:rsidR="00000000" w:rsidRPr="00000000">
        <w:rPr>
          <w:rtl w:val="0"/>
        </w:rPr>
        <w:t xml:space="preserve">2.2 Client Feedback and Needs</w:t>
      </w:r>
    </w:p>
    <w:p w:rsidR="00000000" w:rsidDel="00000000" w:rsidP="00000000" w:rsidRDefault="00000000" w:rsidRPr="00000000" w14:paraId="0000005B">
      <w:pPr>
        <w:ind w:left="0" w:firstLine="720"/>
        <w:rPr/>
      </w:pPr>
      <w:r w:rsidDel="00000000" w:rsidR="00000000" w:rsidRPr="00000000">
        <w:rPr>
          <w:rtl w:val="0"/>
        </w:rPr>
        <w:t xml:space="preserve">In this client meeting, the team was able to explain the most current prototype design that has been created (as seen in deliverable C, sections 2.5 and 2.6). From this explanation came really useful feedback from the client. The team was able to engage in helpful conversation with the client to further their understanding of what the client was actually looking for as well as brainstorm more ideas with the client. Based on the conversations had during this meeting, the team now knows that the client really likes the idea of changeable tips and handles, a folding joint/hinge in the middle, a fast assembly time (transition from the tip to the handle), a more durable material than the standard aluminum canes that only have a lifespan of approximately 2-4 years, and the client prefers the idea of the telescoping cane to the foldable cane but really likes the idea of combining the two concepts.</w:t>
      </w:r>
    </w:p>
    <w:p w:rsidR="00000000" w:rsidDel="00000000" w:rsidP="00000000" w:rsidRDefault="00000000" w:rsidRPr="00000000" w14:paraId="0000005C">
      <w:pPr>
        <w:ind w:left="0" w:firstLine="720"/>
        <w:rPr/>
      </w:pPr>
      <w:r w:rsidDel="00000000" w:rsidR="00000000" w:rsidRPr="00000000">
        <w:rPr>
          <w:rtl w:val="0"/>
        </w:rPr>
        <w:t xml:space="preserve">This conversation led to the generation of some good ideas and improvements that can be made to the latest design. The client needs have been updated so that the group can see how the importance of certain elements has changed since the last client meeting. These needs follow the same priority scale as the needs stated in deliverable B, on a scale of 1-5, 5 being a higher priority and 1 being a lower priority.</w:t>
      </w:r>
    </w:p>
    <w:p w:rsidR="00000000" w:rsidDel="00000000" w:rsidP="00000000" w:rsidRDefault="00000000" w:rsidRPr="00000000" w14:paraId="0000005D">
      <w:pPr>
        <w:ind w:left="0" w:firstLine="720"/>
        <w:rPr/>
      </w:pPr>
      <w:r w:rsidDel="00000000" w:rsidR="00000000" w:rsidRPr="00000000">
        <w:rPr>
          <w:rtl w:val="0"/>
        </w:rPr>
      </w:r>
    </w:p>
    <w:p w:rsidR="00000000" w:rsidDel="00000000" w:rsidP="00000000" w:rsidRDefault="00000000" w:rsidRPr="00000000" w14:paraId="0000005E">
      <w:pPr>
        <w:ind w:left="0" w:firstLine="0"/>
        <w:rPr/>
      </w:pPr>
      <w:r w:rsidDel="00000000" w:rsidR="00000000" w:rsidRPr="00000000">
        <w:rPr>
          <w:rtl w:val="0"/>
        </w:rPr>
      </w:r>
    </w:p>
    <w:p w:rsidR="00000000" w:rsidDel="00000000" w:rsidP="00000000" w:rsidRDefault="00000000" w:rsidRPr="00000000" w14:paraId="0000005F">
      <w:pPr>
        <w:rPr>
          <w:b w:val="1"/>
          <w:sz w:val="20"/>
          <w:szCs w:val="20"/>
        </w:rPr>
      </w:pPr>
      <w:r w:rsidDel="00000000" w:rsidR="00000000" w:rsidRPr="00000000">
        <w:rPr>
          <w:rtl w:val="0"/>
        </w:rPr>
      </w:r>
    </w:p>
    <w:p w:rsidR="00000000" w:rsidDel="00000000" w:rsidP="00000000" w:rsidRDefault="00000000" w:rsidRPr="00000000" w14:paraId="00000060">
      <w:pPr>
        <w:rPr>
          <w:b w:val="1"/>
          <w:sz w:val="20"/>
          <w:szCs w:val="20"/>
        </w:rPr>
      </w:pPr>
      <w:r w:rsidDel="00000000" w:rsidR="00000000" w:rsidRPr="00000000">
        <w:rPr>
          <w:b w:val="1"/>
          <w:sz w:val="20"/>
          <w:szCs w:val="20"/>
          <w:rtl w:val="0"/>
        </w:rPr>
        <w:t xml:space="preserve">Table 1 -  Priority of Client Needs</w:t>
      </w:r>
    </w:p>
    <w:tbl>
      <w:tblPr>
        <w:tblStyle w:val="Table2"/>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75"/>
        <w:gridCol w:w="3570"/>
        <w:tblGridChange w:id="0">
          <w:tblGrid>
            <w:gridCol w:w="5775"/>
            <w:gridCol w:w="3570"/>
          </w:tblGrid>
        </w:tblGridChange>
      </w:tblGrid>
      <w:tr>
        <w:trPr>
          <w:cantSplit w:val="0"/>
          <w:tblHeader w:val="0"/>
        </w:trPr>
        <w:tc>
          <w:tcPr>
            <w:shd w:fill="434343"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b w:val="1"/>
                <w:color w:val="ffffff"/>
              </w:rPr>
            </w:pPr>
            <w:r w:rsidDel="00000000" w:rsidR="00000000" w:rsidRPr="00000000">
              <w:rPr>
                <w:b w:val="1"/>
                <w:color w:val="ffffff"/>
                <w:rtl w:val="0"/>
              </w:rPr>
              <w:t xml:space="preserve">Customer Needs</w:t>
            </w:r>
          </w:p>
        </w:tc>
        <w:tc>
          <w:tcPr>
            <w:shd w:fill="434343"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b w:val="1"/>
                <w:color w:val="ffffff"/>
              </w:rPr>
            </w:pPr>
            <w:r w:rsidDel="00000000" w:rsidR="00000000" w:rsidRPr="00000000">
              <w:rPr>
                <w:b w:val="1"/>
                <w:color w:val="ffffff"/>
                <w:rtl w:val="0"/>
              </w:rPr>
              <w:t xml:space="preserve">Priority (1-5)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pPr>
            <w:r w:rsidDel="00000000" w:rsidR="00000000" w:rsidRPr="00000000">
              <w:rPr>
                <w:rtl w:val="0"/>
              </w:rPr>
              <w:t xml:space="preserve">Easily portable (small in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jc w:val="center"/>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pPr>
            <w:r w:rsidDel="00000000" w:rsidR="00000000" w:rsidRPr="00000000">
              <w:rPr>
                <w:rtl w:val="0"/>
              </w:rPr>
              <w:t xml:space="preserve">Lightweight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pPr>
            <w:r w:rsidDel="00000000" w:rsidR="00000000" w:rsidRPr="00000000">
              <w:rP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pPr>
            <w:r w:rsidDel="00000000" w:rsidR="00000000" w:rsidRPr="00000000">
              <w:rPr>
                <w:rtl w:val="0"/>
              </w:rPr>
              <w:t xml:space="preserve">Easy to assemble and requires minimal assembly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pPr>
            <w:r w:rsidDel="00000000" w:rsidR="00000000" w:rsidRPr="00000000">
              <w:rPr>
                <w:rtl w:val="0"/>
              </w:rPr>
              <w:t xml:space="preserve">Durable materials for the cane, the tip, and the handles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t xml:space="preserve">Comfortable handles (to hold for long periods of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pPr>
            <w:r w:rsidDel="00000000" w:rsidR="00000000" w:rsidRPr="00000000">
              <w:rPr>
                <w:rtl w:val="0"/>
              </w:rPr>
              <w:t xml:space="preserve">Flexible orientation of the cane and fits in narrow spaces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pPr>
            <w:r w:rsidDel="00000000" w:rsidR="00000000" w:rsidRPr="00000000">
              <w:rPr>
                <w:rtl w:val="0"/>
              </w:rPr>
              <w:t xml:space="preserve">Allows user to maintain social distancing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center"/>
              <w:rPr/>
            </w:pPr>
            <w:r w:rsidDel="00000000" w:rsidR="00000000" w:rsidRPr="00000000">
              <w:rP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pPr>
            <w:r w:rsidDel="00000000" w:rsidR="00000000" w:rsidRPr="00000000">
              <w:rPr>
                <w:rtl w:val="0"/>
              </w:rPr>
              <w:t xml:space="preserve">Signal to notify of nearby hazards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pPr>
            <w:r w:rsidDel="00000000" w:rsidR="00000000" w:rsidRPr="00000000">
              <w:rPr>
                <w:rtl w:val="0"/>
              </w:rPr>
              <w:t xml:space="preserve">1</w:t>
            </w:r>
          </w:p>
        </w:tc>
      </w:tr>
    </w:tbl>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ind w:left="0"/>
        <w:rPr/>
      </w:pPr>
      <w:r w:rsidDel="00000000" w:rsidR="00000000" w:rsidRPr="00000000">
        <w:rPr>
          <w:rtl w:val="0"/>
        </w:rPr>
      </w:r>
    </w:p>
    <w:p w:rsidR="00000000" w:rsidDel="00000000" w:rsidP="00000000" w:rsidRDefault="00000000" w:rsidRPr="00000000" w14:paraId="00000075">
      <w:pPr>
        <w:pStyle w:val="Heading2"/>
        <w:rPr/>
      </w:pPr>
      <w:bookmarkStart w:colFirst="0" w:colLast="0" w:name="_heading=h.7jzw1ngcdcyt" w:id="7"/>
      <w:bookmarkEnd w:id="7"/>
      <w:r w:rsidDel="00000000" w:rsidR="00000000" w:rsidRPr="00000000">
        <w:rPr>
          <w:rtl w:val="0"/>
        </w:rPr>
        <w:t xml:space="preserve">2.3 Detailed Design</w:t>
      </w:r>
    </w:p>
    <w:p w:rsidR="00000000" w:rsidDel="00000000" w:rsidP="00000000" w:rsidRDefault="00000000" w:rsidRPr="00000000" w14:paraId="00000076">
      <w:pPr>
        <w:ind w:firstLine="720"/>
        <w:rPr/>
      </w:pPr>
      <w:r w:rsidDel="00000000" w:rsidR="00000000" w:rsidRPr="00000000">
        <w:rPr>
          <w:rtl w:val="0"/>
        </w:rPr>
        <w:t xml:space="preserve">The guiding cane concept is a concept with simple subsystems. All subsystems have been carefully applied to allow the client to have a highly effective cane for daily use. </w:t>
      </w:r>
    </w:p>
    <w:p w:rsidR="00000000" w:rsidDel="00000000" w:rsidP="00000000" w:rsidRDefault="00000000" w:rsidRPr="00000000" w14:paraId="00000077">
      <w:pPr>
        <w:rPr/>
      </w:pPr>
      <w:r w:rsidDel="00000000" w:rsidR="00000000" w:rsidRPr="00000000">
        <w:rPr>
          <w:rtl w:val="0"/>
        </w:rPr>
        <w:t xml:space="preserve">The following Use Case Diagram gives a brief overview of the guiding cane’s interaction with its users.</w:t>
      </w:r>
    </w:p>
    <w:p w:rsidR="00000000" w:rsidDel="00000000" w:rsidP="00000000" w:rsidRDefault="00000000" w:rsidRPr="00000000" w14:paraId="00000078">
      <w:pPr>
        <w:jc w:val="center"/>
        <w:rPr/>
      </w:pPr>
      <w:r w:rsidDel="00000000" w:rsidR="00000000" w:rsidRPr="00000000">
        <w:rPr/>
        <w:drawing>
          <wp:inline distB="114300" distT="114300" distL="114300" distR="114300">
            <wp:extent cx="3790950" cy="2962524"/>
            <wp:effectExtent b="0" l="0" r="0" t="0"/>
            <wp:docPr id="13"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790950" cy="2962524"/>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jc w:val="center"/>
        <w:rPr>
          <w:sz w:val="22"/>
          <w:szCs w:val="22"/>
        </w:rPr>
      </w:pPr>
      <w:r w:rsidDel="00000000" w:rsidR="00000000" w:rsidRPr="00000000">
        <w:rPr>
          <w:sz w:val="22"/>
          <w:szCs w:val="22"/>
          <w:rtl w:val="0"/>
        </w:rPr>
        <w:t xml:space="preserve">Figure 1 - Cane’s Use Case Diagram</w:t>
      </w:r>
    </w:p>
    <w:p w:rsidR="00000000" w:rsidDel="00000000" w:rsidP="00000000" w:rsidRDefault="00000000" w:rsidRPr="00000000" w14:paraId="0000007A">
      <w:pPr>
        <w:jc w:val="center"/>
        <w:rPr>
          <w:i w:val="1"/>
          <w:sz w:val="22"/>
          <w:szCs w:val="22"/>
        </w:rPr>
      </w:pPr>
      <w:r w:rsidDel="00000000" w:rsidR="00000000" w:rsidRPr="00000000">
        <w:rPr>
          <w:rtl w:val="0"/>
        </w:rPr>
      </w:r>
    </w:p>
    <w:p w:rsidR="00000000" w:rsidDel="00000000" w:rsidP="00000000" w:rsidRDefault="00000000" w:rsidRPr="00000000" w14:paraId="0000007B">
      <w:pPr>
        <w:ind w:firstLine="720"/>
        <w:rPr/>
      </w:pPr>
      <w:r w:rsidDel="00000000" w:rsidR="00000000" w:rsidRPr="00000000">
        <w:rPr>
          <w:rtl w:val="0"/>
        </w:rPr>
        <w:t xml:space="preserve">The Use Case Diagram above lists out some key features in the guiding cane. The cane is expected to collapse and assemble easily. The cane is also expected to have a system to detect obstacles. This system is implemented in the guiding cane design as a safety feature for the cane’s users. </w:t>
      </w:r>
    </w:p>
    <w:p w:rsidR="00000000" w:rsidDel="00000000" w:rsidP="00000000" w:rsidRDefault="00000000" w:rsidRPr="00000000" w14:paraId="0000007C">
      <w:pPr>
        <w:rPr/>
      </w:pPr>
      <w:r w:rsidDel="00000000" w:rsidR="00000000" w:rsidRPr="00000000">
        <w:rPr>
          <w:rtl w:val="0"/>
        </w:rPr>
        <w:t xml:space="preserve">Below is a flow chart describing the guiding cane’s safety system.</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jc w:val="center"/>
        <w:rPr/>
      </w:pPr>
      <w:r w:rsidDel="00000000" w:rsidR="00000000" w:rsidRPr="00000000">
        <w:rPr/>
        <w:drawing>
          <wp:inline distB="114300" distT="114300" distL="114300" distR="114300">
            <wp:extent cx="2481263" cy="4324350"/>
            <wp:effectExtent b="0" l="0" r="0" t="0"/>
            <wp:docPr id="8"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481263" cy="432435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jc w:val="center"/>
        <w:rPr>
          <w:sz w:val="22"/>
          <w:szCs w:val="22"/>
        </w:rPr>
      </w:pPr>
      <w:r w:rsidDel="00000000" w:rsidR="00000000" w:rsidRPr="00000000">
        <w:rPr>
          <w:sz w:val="22"/>
          <w:szCs w:val="22"/>
          <w:rtl w:val="0"/>
        </w:rPr>
        <w:t xml:space="preserve">Figure 2 - Guiding Cane’s Safety Feature</w:t>
      </w:r>
    </w:p>
    <w:p w:rsidR="00000000" w:rsidDel="00000000" w:rsidP="00000000" w:rsidRDefault="00000000" w:rsidRPr="00000000" w14:paraId="00000080">
      <w:pPr>
        <w:ind w:firstLine="720"/>
        <w:rPr/>
      </w:pPr>
      <w:r w:rsidDel="00000000" w:rsidR="00000000" w:rsidRPr="00000000">
        <w:rPr>
          <w:rtl w:val="0"/>
        </w:rPr>
      </w:r>
    </w:p>
    <w:p w:rsidR="00000000" w:rsidDel="00000000" w:rsidP="00000000" w:rsidRDefault="00000000" w:rsidRPr="00000000" w14:paraId="00000081">
      <w:pPr>
        <w:ind w:firstLine="720"/>
        <w:rPr/>
      </w:pPr>
      <w:r w:rsidDel="00000000" w:rsidR="00000000" w:rsidRPr="00000000">
        <w:rPr>
          <w:rtl w:val="0"/>
        </w:rPr>
        <w:t xml:space="preserve">From the picture above the ultrasonic sensor senses obstacles. If the obstacle detected is beyond a certain range the handle vibrates as a sign of warning that the user is approaching an obstacle and should be careful.</w:t>
      </w:r>
    </w:p>
    <w:p w:rsidR="00000000" w:rsidDel="00000000" w:rsidP="00000000" w:rsidRDefault="00000000" w:rsidRPr="00000000" w14:paraId="00000082">
      <w:pPr>
        <w:ind w:firstLine="720"/>
        <w:rPr/>
      </w:pPr>
      <w:r w:rsidDel="00000000" w:rsidR="00000000" w:rsidRPr="00000000">
        <w:rPr>
          <w:rtl w:val="0"/>
        </w:rPr>
        <w:t xml:space="preserve">The Guiding Cane’s safety feature and the cane’s ability to collapse and assemble is to be embodied in a physical structure with simple mechanical features. Figure X gives a clear visual representation of what the cane looks like. </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jc w:val="center"/>
        <w:rPr/>
      </w:pPr>
      <w:r w:rsidDel="00000000" w:rsidR="00000000" w:rsidRPr="00000000">
        <w:rPr/>
        <w:drawing>
          <wp:inline distB="114300" distT="114300" distL="114300" distR="114300">
            <wp:extent cx="4163412" cy="1431925"/>
            <wp:effectExtent b="0" l="0" r="0" t="0"/>
            <wp:docPr id="9" name="image7.png"/>
            <a:graphic>
              <a:graphicData uri="http://schemas.openxmlformats.org/drawingml/2006/picture">
                <pic:pic>
                  <pic:nvPicPr>
                    <pic:cNvPr id="0" name="image7.png"/>
                    <pic:cNvPicPr preferRelativeResize="0"/>
                  </pic:nvPicPr>
                  <pic:blipFill>
                    <a:blip r:embed="rId18"/>
                    <a:srcRect b="38511" l="34470" r="16955" t="31720"/>
                    <a:stretch>
                      <a:fillRect/>
                    </a:stretch>
                  </pic:blipFill>
                  <pic:spPr>
                    <a:xfrm>
                      <a:off x="0" y="0"/>
                      <a:ext cx="4163412" cy="143192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jc w:val="center"/>
        <w:rPr>
          <w:sz w:val="22"/>
          <w:szCs w:val="22"/>
        </w:rPr>
      </w:pPr>
      <w:r w:rsidDel="00000000" w:rsidR="00000000" w:rsidRPr="00000000">
        <w:rPr>
          <w:sz w:val="22"/>
          <w:szCs w:val="22"/>
          <w:rtl w:val="0"/>
        </w:rPr>
        <w:t xml:space="preserve">Figure 3 - Guiding Cane Physical Concept</w:t>
      </w:r>
    </w:p>
    <w:p w:rsidR="00000000" w:rsidDel="00000000" w:rsidP="00000000" w:rsidRDefault="00000000" w:rsidRPr="00000000" w14:paraId="00000086">
      <w:pPr>
        <w:ind w:firstLine="720"/>
        <w:rPr/>
      </w:pPr>
      <w:r w:rsidDel="00000000" w:rsidR="00000000" w:rsidRPr="00000000">
        <w:rPr>
          <w:rtl w:val="0"/>
        </w:rPr>
      </w:r>
    </w:p>
    <w:p w:rsidR="00000000" w:rsidDel="00000000" w:rsidP="00000000" w:rsidRDefault="00000000" w:rsidRPr="00000000" w14:paraId="00000087">
      <w:pPr>
        <w:ind w:firstLine="720"/>
        <w:rPr/>
      </w:pPr>
      <w:r w:rsidDel="00000000" w:rsidR="00000000" w:rsidRPr="00000000">
        <w:rPr>
          <w:rtl w:val="0"/>
        </w:rPr>
        <w:t xml:space="preserve">The cane’s method of retracting and collapsing is similar to how a telescope contracts and extends. Pulling the end of the cane would make it extend and pushing it would make it collapse. The cane is expected to be pushed or pulled until a click sound is made; this just ensures that it is steady and will not move out of place.</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pStyle w:val="Heading2"/>
        <w:rPr/>
      </w:pPr>
      <w:bookmarkStart w:colFirst="0" w:colLast="0" w:name="_heading=h.y0p4g5sfjiuv" w:id="8"/>
      <w:bookmarkEnd w:id="8"/>
      <w:sdt>
        <w:sdtPr>
          <w:tag w:val="goog_rdk_0"/>
        </w:sdtPr>
        <w:sdtContent>
          <w:commentRangeStart w:id="0"/>
        </w:sdtContent>
      </w:sdt>
      <w:r w:rsidDel="00000000" w:rsidR="00000000" w:rsidRPr="00000000">
        <w:rPr>
          <w:rtl w:val="0"/>
        </w:rPr>
        <w:t xml:space="preserve">2.4 Critical Product Assumptions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8A">
      <w:pPr>
        <w:rPr>
          <w:rFonts w:ascii="Arial" w:cs="Arial" w:eastAsia="Arial" w:hAnsi="Arial"/>
          <w:sz w:val="21"/>
          <w:szCs w:val="21"/>
        </w:rPr>
      </w:pPr>
      <w:r w:rsidDel="00000000" w:rsidR="00000000" w:rsidRPr="00000000">
        <w:rPr>
          <w:rFonts w:ascii="Arial" w:cs="Arial" w:eastAsia="Arial" w:hAnsi="Arial"/>
          <w:sz w:val="21"/>
          <w:szCs w:val="21"/>
          <w:rtl w:val="0"/>
        </w:rPr>
        <w:t xml:space="preserve">The cane must satisfy all the conditions set by the clients throughout the client meets. A suitable material such as carbon fiber tubing must be used to ensure durability while maintaining a light overall weight. The cane must be able to withstand daily use and abuse, we tested this by dropping it from 3 stories a few times until it fractured and a benchmark was made. A comfortable grip must be used to ensure ease of use over long periods of time.</w:t>
      </w:r>
      <w:r w:rsidDel="00000000" w:rsidR="00000000" w:rsidRPr="00000000">
        <w:rPr>
          <w:rtl w:val="0"/>
        </w:rPr>
      </w:r>
    </w:p>
    <w:p w:rsidR="00000000" w:rsidDel="00000000" w:rsidP="00000000" w:rsidRDefault="00000000" w:rsidRPr="00000000" w14:paraId="0000008B">
      <w:pPr>
        <w:rPr>
          <w:rFonts w:ascii="Arial" w:cs="Arial" w:eastAsia="Arial" w:hAnsi="Arial"/>
          <w:sz w:val="21"/>
          <w:szCs w:val="21"/>
          <w:highlight w:val="yellow"/>
        </w:rPr>
      </w:pPr>
      <w:r w:rsidDel="00000000" w:rsidR="00000000" w:rsidRPr="00000000">
        <w:rPr>
          <w:rtl w:val="0"/>
        </w:rPr>
      </w:r>
    </w:p>
    <w:p w:rsidR="00000000" w:rsidDel="00000000" w:rsidP="00000000" w:rsidRDefault="00000000" w:rsidRPr="00000000" w14:paraId="0000008C">
      <w:pPr>
        <w:rPr/>
      </w:pPr>
      <w:r w:rsidDel="00000000" w:rsidR="00000000" w:rsidRPr="00000000">
        <w:br w:type="page"/>
      </w:r>
      <w:r w:rsidDel="00000000" w:rsidR="00000000" w:rsidRPr="00000000">
        <w:rPr>
          <w:rtl w:val="0"/>
        </w:rPr>
      </w:r>
    </w:p>
    <w:p w:rsidR="00000000" w:rsidDel="00000000" w:rsidP="00000000" w:rsidRDefault="00000000" w:rsidRPr="00000000" w14:paraId="0000008D">
      <w:pPr>
        <w:pStyle w:val="Heading1"/>
        <w:numPr>
          <w:ilvl w:val="0"/>
          <w:numId w:val="2"/>
        </w:numPr>
        <w:spacing w:line="480" w:lineRule="auto"/>
        <w:ind w:left="432"/>
      </w:pPr>
      <w:bookmarkStart w:colFirst="0" w:colLast="0" w:name="_heading=h.x70kbd90mnbh" w:id="9"/>
      <w:bookmarkEnd w:id="9"/>
      <w:r w:rsidDel="00000000" w:rsidR="00000000" w:rsidRPr="00000000">
        <w:rPr>
          <w:rtl w:val="0"/>
        </w:rPr>
        <w:t xml:space="preserve">PROTOTYPE 1</w:t>
      </w:r>
    </w:p>
    <w:p w:rsidR="00000000" w:rsidDel="00000000" w:rsidP="00000000" w:rsidRDefault="00000000" w:rsidRPr="00000000" w14:paraId="0000008E">
      <w:pPr>
        <w:pStyle w:val="Heading2"/>
        <w:rPr/>
      </w:pPr>
      <w:bookmarkStart w:colFirst="0" w:colLast="0" w:name="_heading=h.t9kurmgsv76l" w:id="10"/>
      <w:bookmarkEnd w:id="10"/>
      <w:r w:rsidDel="00000000" w:rsidR="00000000" w:rsidRPr="00000000">
        <w:rPr>
          <w:rtl w:val="0"/>
        </w:rPr>
        <w:t xml:space="preserve">3.1 Introduction</w:t>
      </w:r>
    </w:p>
    <w:p w:rsidR="00000000" w:rsidDel="00000000" w:rsidP="00000000" w:rsidRDefault="00000000" w:rsidRPr="00000000" w14:paraId="0000008F">
      <w:pPr>
        <w:spacing w:line="480" w:lineRule="auto"/>
        <w:ind w:left="0"/>
        <w:rPr/>
      </w:pPr>
      <w:r w:rsidDel="00000000" w:rsidR="00000000" w:rsidRPr="00000000">
        <w:rPr>
          <w:rtl w:val="0"/>
        </w:rPr>
        <w:tab/>
        <w:t xml:space="preserve">Creating the guiding cane prototype has multiple processes before prototype testing can occur. Prototype 1 will be created based on the clients needs and wants. The prototype will be designed virtually and thereafter physically assembled for both theoretical and practical testing. Understanding the purpose of the guiding cane is crucial to creating a successful prototype that will meet the client’s needs and wants. After the prototype has been created it will undergo a series of tests that will display how useful the prototype is and if it's up to the clients specifications. </w:t>
      </w:r>
    </w:p>
    <w:p w:rsidR="00000000" w:rsidDel="00000000" w:rsidP="00000000" w:rsidRDefault="00000000" w:rsidRPr="00000000" w14:paraId="00000090">
      <w:pPr>
        <w:pStyle w:val="Heading2"/>
        <w:rPr/>
      </w:pPr>
      <w:bookmarkStart w:colFirst="0" w:colLast="0" w:name="_heading=h.clw6a5yepkt6" w:id="11"/>
      <w:bookmarkEnd w:id="11"/>
      <w:r w:rsidDel="00000000" w:rsidR="00000000" w:rsidRPr="00000000">
        <w:rPr>
          <w:rtl w:val="0"/>
        </w:rPr>
        <w:t xml:space="preserve">3.2 Prototype Creation</w:t>
      </w:r>
    </w:p>
    <w:p w:rsidR="00000000" w:rsidDel="00000000" w:rsidP="00000000" w:rsidRDefault="00000000" w:rsidRPr="00000000" w14:paraId="00000091">
      <w:pPr>
        <w:rPr/>
      </w:pPr>
      <w:r w:rsidDel="00000000" w:rsidR="00000000" w:rsidRPr="00000000">
        <w:rPr>
          <w:rtl w:val="0"/>
        </w:rPr>
        <w:tab/>
        <w:t xml:space="preserve">The main method of creating this prototype is through CAD diagrams. Three components were created; the spindle, and the two telescopic rods. The CAD diagrams allowed for a clear observation of whether these components were compatible.  Thereafter the prototype will be 3D printed with PLA material. The PLA material will provide a strong structural base but will also be lightweight for easy transportation.</w:t>
      </w:r>
    </w:p>
    <w:p w:rsidR="00000000" w:rsidDel="00000000" w:rsidP="00000000" w:rsidRDefault="00000000" w:rsidRPr="00000000" w14:paraId="00000092">
      <w:pPr>
        <w:pStyle w:val="Heading2"/>
        <w:rPr/>
      </w:pPr>
      <w:bookmarkStart w:colFirst="0" w:colLast="0" w:name="_heading=h.ek0v9q7xu2j9" w:id="12"/>
      <w:bookmarkEnd w:id="12"/>
      <w:r w:rsidDel="00000000" w:rsidR="00000000" w:rsidRPr="00000000">
        <w:rPr>
          <w:rtl w:val="0"/>
        </w:rPr>
        <w:t xml:space="preserve">3.3 Purpose</w:t>
      </w:r>
    </w:p>
    <w:p w:rsidR="00000000" w:rsidDel="00000000" w:rsidP="00000000" w:rsidRDefault="00000000" w:rsidRPr="00000000" w14:paraId="00000093">
      <w:pPr>
        <w:rPr/>
      </w:pPr>
      <w:r w:rsidDel="00000000" w:rsidR="00000000" w:rsidRPr="00000000">
        <w:rPr>
          <w:rtl w:val="0"/>
        </w:rPr>
        <w:tab/>
        <w:t xml:space="preserve">The purpose of this prototype is to create a half-scale of two small components of the prototype and to perform a series of tests that will determine if there are any issues. A drop test will determine the structural integrity of the prototype. There will be a number of different drop tests from a 4 story building as well as a slam test on concrete. Connecting the pieces and observing how malleable and sturdy the product is will help determine if the product is compatible with the other necessary parts. The series of tests will allow possible errors to arise and therefore can be corrected in further prototype tests. These tests will also determine if the prototype is matching the client’s needs.</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pStyle w:val="Heading2"/>
        <w:rPr/>
      </w:pPr>
      <w:bookmarkStart w:colFirst="0" w:colLast="0" w:name="_heading=h.2jj5xjvld6wk" w:id="13"/>
      <w:bookmarkEnd w:id="13"/>
      <w:r w:rsidDel="00000000" w:rsidR="00000000" w:rsidRPr="00000000">
        <w:rPr>
          <w:rtl w:val="0"/>
        </w:rPr>
        <w:t xml:space="preserve">3.4 Prototype Testing</w:t>
      </w:r>
    </w:p>
    <w:p w:rsidR="00000000" w:rsidDel="00000000" w:rsidP="00000000" w:rsidRDefault="00000000" w:rsidRPr="00000000" w14:paraId="00000096">
      <w:pPr>
        <w:rPr/>
      </w:pPr>
      <w:r w:rsidDel="00000000" w:rsidR="00000000" w:rsidRPr="00000000">
        <w:rPr>
          <w:rtl w:val="0"/>
        </w:rPr>
        <w:tab/>
        <w:t xml:space="preserve">Team 32’s first prototype’s focused on testing the structural integrity of the material used(PLA). This prototype will allow the team to observe if it’s meeting the client’s needs and priorities. This prototype also includes CAD models and pictures of the prototype testing. The test plan will consist of a drop test, slam test, and joint compatibility test. These tests will be conducted from a 62ft(four storey building) as well as from a 190cm height. This will display the physical integrity of the prototype to observe the amount of stress that can be applied upon it till it’s breaking point. These tests will give the team a clear idea of what needs to be added and or removed. The 3D printing of the CAD models will demonstrate if there are any errors within the CAD file. Below are a few CAD models of the printed prototype. </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sectPr>
          <w:footerReference r:id="rId19" w:type="default"/>
          <w:type w:val="nextPage"/>
          <w:pgSz w:h="15840" w:w="12240" w:orient="portrait"/>
          <w:pgMar w:bottom="1440" w:top="1440" w:left="1440" w:right="1440" w:header="708" w:footer="708"/>
          <w:pgNumType w:start="1"/>
          <w:cols w:equalWidth="0" w:num="1">
            <w:col w:space="0" w:w="9360"/>
          </w:cols>
        </w:sect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3046930" cy="1738313"/>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3046930" cy="17383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114300</wp:posOffset>
            </wp:positionV>
            <wp:extent cx="2943225" cy="1743075"/>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2943225" cy="1743075"/>
                    </a:xfrm>
                    <a:prstGeom prst="rect"/>
                    <a:ln/>
                  </pic:spPr>
                </pic:pic>
              </a:graphicData>
            </a:graphic>
          </wp:anchor>
        </w:drawing>
      </w:r>
    </w:p>
    <w:p w:rsidR="00000000" w:rsidDel="00000000" w:rsidP="00000000" w:rsidRDefault="00000000" w:rsidRPr="00000000" w14:paraId="0000009C">
      <w:pPr>
        <w:jc w:val="center"/>
        <w:rPr/>
        <w:sectPr>
          <w:type w:val="continuous"/>
          <w:pgSz w:h="15840" w:w="12240" w:orient="portrait"/>
          <w:pgMar w:bottom="1440" w:top="1440" w:left="1440" w:right="1440" w:header="708" w:footer="708"/>
          <w:cols w:equalWidth="0" w:num="1">
            <w:col w:space="0" w:w="9360"/>
          </w:cols>
        </w:sectPr>
      </w:pPr>
      <w:r w:rsidDel="00000000" w:rsidR="00000000" w:rsidRPr="00000000">
        <w:rPr>
          <w:rtl w:val="0"/>
        </w:rPr>
      </w:r>
    </w:p>
    <w:p w:rsidR="00000000" w:rsidDel="00000000" w:rsidP="00000000" w:rsidRDefault="00000000" w:rsidRPr="00000000" w14:paraId="0000009D">
      <w:pPr>
        <w:jc w:val="center"/>
        <w:rPr/>
      </w:pPr>
      <w:r w:rsidDel="00000000" w:rsidR="00000000" w:rsidRPr="00000000">
        <w:rPr>
          <w:rtl w:val="0"/>
        </w:rPr>
        <w:t xml:space="preserve">Figure 4 - Telescopic Joint</w:t>
      </w:r>
    </w:p>
    <w:p w:rsidR="00000000" w:rsidDel="00000000" w:rsidP="00000000" w:rsidRDefault="00000000" w:rsidRPr="00000000" w14:paraId="0000009E">
      <w:pPr>
        <w:ind w:left="0" w:firstLine="0"/>
        <w:jc w:val="left"/>
        <w:rPr/>
        <w:sectPr>
          <w:type w:val="continuous"/>
          <w:pgSz w:h="15840" w:w="12240" w:orient="portrait"/>
          <w:pgMar w:bottom="1440" w:top="1440" w:left="1440" w:right="1440" w:header="708" w:footer="708"/>
          <w:cols w:equalWidth="0" w:num="2">
            <w:col w:space="720" w:w="4320"/>
            <w:col w:space="0" w:w="4320"/>
          </w:cols>
        </w:sectPr>
      </w:pPr>
      <w:r w:rsidDel="00000000" w:rsidR="00000000" w:rsidRPr="00000000">
        <w:rPr>
          <w:rtl w:val="0"/>
        </w:rPr>
        <w:t xml:space="preserve">                Figure 5 - Telescopic Joint End</w:t>
      </w:r>
    </w:p>
    <w:p w:rsidR="00000000" w:rsidDel="00000000" w:rsidP="00000000" w:rsidRDefault="00000000" w:rsidRPr="00000000" w14:paraId="0000009F">
      <w:pPr>
        <w:ind w:left="0" w:firstLine="720"/>
        <w:rPr/>
      </w:pPr>
      <w:r w:rsidDel="00000000" w:rsidR="00000000" w:rsidRPr="00000000">
        <w:rPr>
          <w:rtl w:val="0"/>
        </w:rPr>
      </w:r>
    </w:p>
    <w:p w:rsidR="00000000" w:rsidDel="00000000" w:rsidP="00000000" w:rsidRDefault="00000000" w:rsidRPr="00000000" w14:paraId="000000A0">
      <w:pPr>
        <w:ind w:left="0" w:firstLine="720"/>
        <w:rPr/>
      </w:pPr>
      <w:r w:rsidDel="00000000" w:rsidR="00000000" w:rsidRPr="00000000">
        <w:rPr>
          <w:rtl w:val="0"/>
        </w:rPr>
        <w:t xml:space="preserve">The prototype test proceeded successfully and the necessary observations were made. The first test that was conducted was the compatibility test; where the two printed materials will be joined together. The test proceeded successfully and can be seen in Figure 6. Thereafter the drop test was performed two different times in two positions. The first position was vertical and it was dropped from a 4 story building suffering zero damages. This test proved that the structural integrity of the PLA material is fairly strong. The second drop was performed at a 4 story building at a diagonal angle. This test resulted in a small fracture which can be seen in Figure 7. The slam test was performed with the end piece by slamming it against concrete from a standing position. This test resulted in zero damage to the prototype and proved that the piece is shock absorbent. The joined parts were 12 inches in length and survived the first drop as well as the slam test from both 62ft and 190cm. </w:t>
      </w:r>
    </w:p>
    <w:p w:rsidR="00000000" w:rsidDel="00000000" w:rsidP="00000000" w:rsidRDefault="00000000" w:rsidRPr="00000000" w14:paraId="000000A1">
      <w:pPr>
        <w:spacing w:line="480" w:lineRule="auto"/>
        <w:ind w:left="0"/>
        <w:jc w:val="center"/>
        <w:rPr/>
      </w:pPr>
      <w:r w:rsidDel="00000000" w:rsidR="00000000" w:rsidRPr="00000000">
        <w:rPr/>
        <w:drawing>
          <wp:inline distB="114300" distT="114300" distL="114300" distR="114300">
            <wp:extent cx="5943600" cy="1343025"/>
            <wp:effectExtent b="0" l="0" r="0" t="0"/>
            <wp:docPr id="6" name="image13.png"/>
            <a:graphic>
              <a:graphicData uri="http://schemas.openxmlformats.org/drawingml/2006/picture">
                <pic:pic>
                  <pic:nvPicPr>
                    <pic:cNvPr id="0" name="image13.png"/>
                    <pic:cNvPicPr preferRelativeResize="0"/>
                  </pic:nvPicPr>
                  <pic:blipFill>
                    <a:blip r:embed="rId22"/>
                    <a:srcRect b="25657" l="0" r="0" t="27960"/>
                    <a:stretch>
                      <a:fillRect/>
                    </a:stretch>
                  </pic:blipFill>
                  <pic:spPr>
                    <a:xfrm>
                      <a:off x="0" y="0"/>
                      <a:ext cx="5943600"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line="480" w:lineRule="auto"/>
        <w:ind w:left="0"/>
        <w:jc w:val="center"/>
        <w:rPr/>
      </w:pPr>
      <w:r w:rsidDel="00000000" w:rsidR="00000000" w:rsidRPr="00000000">
        <w:rPr>
          <w:rtl w:val="0"/>
        </w:rPr>
        <w:t xml:space="preserve">Figure 6 - Joined Parts</w:t>
      </w:r>
    </w:p>
    <w:p w:rsidR="00000000" w:rsidDel="00000000" w:rsidP="00000000" w:rsidRDefault="00000000" w:rsidRPr="00000000" w14:paraId="000000A3">
      <w:pPr>
        <w:spacing w:line="480" w:lineRule="auto"/>
        <w:ind w:left="0"/>
        <w:jc w:val="center"/>
        <w:rPr/>
      </w:pPr>
      <w:r w:rsidDel="00000000" w:rsidR="00000000" w:rsidRPr="00000000">
        <w:rPr/>
        <w:drawing>
          <wp:inline distB="114300" distT="114300" distL="114300" distR="114300">
            <wp:extent cx="4800600" cy="1787525"/>
            <wp:effectExtent b="0" l="0" r="0" t="0"/>
            <wp:docPr id="4" name="image1.png"/>
            <a:graphic>
              <a:graphicData uri="http://schemas.openxmlformats.org/drawingml/2006/picture">
                <pic:pic>
                  <pic:nvPicPr>
                    <pic:cNvPr id="0" name="image1.png"/>
                    <pic:cNvPicPr preferRelativeResize="0"/>
                  </pic:nvPicPr>
                  <pic:blipFill>
                    <a:blip r:embed="rId23"/>
                    <a:srcRect b="0" l="1767" r="4035" t="27260"/>
                    <a:stretch>
                      <a:fillRect/>
                    </a:stretch>
                  </pic:blipFill>
                  <pic:spPr>
                    <a:xfrm>
                      <a:off x="0" y="0"/>
                      <a:ext cx="4800600" cy="1787525"/>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line="480" w:lineRule="auto"/>
        <w:ind w:left="0"/>
        <w:jc w:val="center"/>
        <w:rPr/>
      </w:pPr>
      <w:r w:rsidDel="00000000" w:rsidR="00000000" w:rsidRPr="00000000">
        <w:rPr>
          <w:rtl w:val="0"/>
        </w:rPr>
        <w:t xml:space="preserve">Figure 7 - Post Drop Test</w:t>
      </w:r>
    </w:p>
    <w:p w:rsidR="00000000" w:rsidDel="00000000" w:rsidP="00000000" w:rsidRDefault="00000000" w:rsidRPr="00000000" w14:paraId="000000A5">
      <w:pPr>
        <w:spacing w:line="480" w:lineRule="auto"/>
        <w:ind w:left="0"/>
        <w:jc w:val="left"/>
        <w:rPr/>
      </w:pPr>
      <w:r w:rsidDel="00000000" w:rsidR="00000000" w:rsidRPr="00000000">
        <w:rPr>
          <w:rtl w:val="0"/>
        </w:rPr>
        <w:tab/>
        <w:t xml:space="preserve">These tests demonstrated the PLA material’s limitations and how the material is shock absorbent. The fracture of the prototype could be because of the thickness being 0.1cm. Increasing the thickness of the prototype could increase the structural integrity of the prototype. Redesigning the prototype with a stronger material could also be a solution such as aluminum.  Though the test resulted in the fracture of the prototype it allows us to choose a more suitable replacement to suit the client’s needs. The testing of this prototype was successful and provided the necessary errors that will be addressed in the coming deliverables.</w:t>
      </w:r>
    </w:p>
    <w:p w:rsidR="00000000" w:rsidDel="00000000" w:rsidP="00000000" w:rsidRDefault="00000000" w:rsidRPr="00000000" w14:paraId="000000A6">
      <w:pPr>
        <w:pStyle w:val="Heading1"/>
        <w:spacing w:line="480" w:lineRule="auto"/>
        <w:ind w:left="0" w:firstLine="0"/>
        <w:rPr/>
      </w:pPr>
      <w:bookmarkStart w:colFirst="0" w:colLast="0" w:name="_heading=h.1xkh83nwwebj" w:id="14"/>
      <w:bookmarkEnd w:id="14"/>
      <w:r w:rsidDel="00000000" w:rsidR="00000000" w:rsidRPr="00000000">
        <w:br w:type="page"/>
      </w:r>
      <w:r w:rsidDel="00000000" w:rsidR="00000000" w:rsidRPr="00000000">
        <w:rPr>
          <w:rtl w:val="0"/>
        </w:rPr>
      </w:r>
    </w:p>
    <w:p w:rsidR="00000000" w:rsidDel="00000000" w:rsidP="00000000" w:rsidRDefault="00000000" w:rsidRPr="00000000" w14:paraId="000000A7">
      <w:pPr>
        <w:pStyle w:val="Heading1"/>
        <w:numPr>
          <w:ilvl w:val="0"/>
          <w:numId w:val="2"/>
        </w:numPr>
        <w:spacing w:line="480" w:lineRule="auto"/>
        <w:ind w:left="432"/>
      </w:pPr>
      <w:bookmarkStart w:colFirst="0" w:colLast="0" w:name="_heading=h.79xhzq3smi38" w:id="15"/>
      <w:bookmarkEnd w:id="15"/>
      <w:r w:rsidDel="00000000" w:rsidR="00000000" w:rsidRPr="00000000">
        <w:rPr>
          <w:rtl w:val="0"/>
        </w:rPr>
        <w:t xml:space="preserve">B.O.M.</w:t>
      </w:r>
    </w:p>
    <w:p w:rsidR="00000000" w:rsidDel="00000000" w:rsidP="00000000" w:rsidRDefault="00000000" w:rsidRPr="00000000" w14:paraId="000000A8">
      <w:pPr>
        <w:ind w:left="432" w:firstLine="0"/>
        <w:rPr/>
      </w:pPr>
      <w:r w:rsidDel="00000000" w:rsidR="00000000" w:rsidRPr="00000000">
        <w:rPr>
          <w:rtl w:val="0"/>
        </w:rPr>
      </w:r>
    </w:p>
    <w:p w:rsidR="00000000" w:rsidDel="00000000" w:rsidP="00000000" w:rsidRDefault="00000000" w:rsidRPr="00000000" w14:paraId="000000A9">
      <w:pPr>
        <w:ind w:left="0" w:firstLine="0"/>
        <w:rPr>
          <w:b w:val="1"/>
          <w:sz w:val="20"/>
          <w:szCs w:val="20"/>
        </w:rPr>
      </w:pPr>
      <w:r w:rsidDel="00000000" w:rsidR="00000000" w:rsidRPr="00000000">
        <w:rPr>
          <w:b w:val="1"/>
          <w:sz w:val="20"/>
          <w:szCs w:val="20"/>
          <w:rtl w:val="0"/>
        </w:rPr>
        <w:t xml:space="preserve">Table 2 - B.O.M.</w:t>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85.365853658537"/>
        <w:gridCol w:w="2587.317073170732"/>
        <w:gridCol w:w="2587.317073170732"/>
        <w:tblGridChange w:id="0">
          <w:tblGrid>
            <w:gridCol w:w="4185.365853658537"/>
            <w:gridCol w:w="2587.317073170732"/>
            <w:gridCol w:w="2587.317073170732"/>
          </w:tblGrid>
        </w:tblGridChange>
      </w:tblGrid>
      <w:tr>
        <w:trPr>
          <w:cantSplit w:val="0"/>
          <w:tblHeader w:val="0"/>
        </w:trPr>
        <w:tc>
          <w:tcPr>
            <w:shd w:fill="434343"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b w:val="1"/>
                <w:color w:val="ffffff"/>
              </w:rPr>
            </w:pPr>
            <w:r w:rsidDel="00000000" w:rsidR="00000000" w:rsidRPr="00000000">
              <w:rPr>
                <w:b w:val="1"/>
                <w:color w:val="ffffff"/>
                <w:rtl w:val="0"/>
              </w:rPr>
              <w:t xml:space="preserve">Materials</w:t>
            </w:r>
          </w:p>
        </w:tc>
        <w:tc>
          <w:tcPr>
            <w:shd w:fill="434343"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b w:val="1"/>
                <w:color w:val="ffffff"/>
              </w:rPr>
            </w:pPr>
            <w:r w:rsidDel="00000000" w:rsidR="00000000" w:rsidRPr="00000000">
              <w:rPr>
                <w:b w:val="1"/>
                <w:color w:val="ffffff"/>
                <w:rtl w:val="0"/>
              </w:rPr>
              <w:t xml:space="preserve">Amount Needed</w:t>
            </w:r>
          </w:p>
        </w:tc>
        <w:tc>
          <w:tcPr>
            <w:shd w:fill="434343"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b w:val="1"/>
                <w:color w:val="ffffff"/>
              </w:rPr>
            </w:pPr>
            <w:r w:rsidDel="00000000" w:rsidR="00000000" w:rsidRPr="00000000">
              <w:rPr>
                <w:b w:val="1"/>
                <w:color w:val="ffffff"/>
                <w:rtl w:val="0"/>
              </w:rPr>
              <w:t xml:space="preserve">Cost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pPr>
            <w:r w:rsidDel="00000000" w:rsidR="00000000" w:rsidRPr="00000000">
              <w:rPr>
                <w:rtl w:val="0"/>
              </w:rPr>
              <w:t xml:space="preserve">3D printer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pPr>
            <w:r w:rsidDel="00000000" w:rsidR="00000000" w:rsidRPr="00000000">
              <w:rPr>
                <w:rtl w:val="0"/>
              </w:rPr>
              <w:t xml:space="preserve">Solid Works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jc w:val="center"/>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pPr>
            <w:r w:rsidDel="00000000" w:rsidR="00000000" w:rsidRPr="00000000">
              <w:rPr>
                <w:rtl w:val="0"/>
              </w:rPr>
              <w:t xml:space="preserve">PLA filament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jc w:val="center"/>
              <w:rPr/>
            </w:pPr>
            <w:r w:rsidDel="00000000" w:rsidR="00000000" w:rsidRPr="00000000">
              <w:rPr>
                <w:rtl w:val="0"/>
              </w:rPr>
            </w:r>
          </w:p>
        </w:tc>
      </w:tr>
    </w:tbl>
    <w:p w:rsidR="00000000" w:rsidDel="00000000" w:rsidP="00000000" w:rsidRDefault="00000000" w:rsidRPr="00000000" w14:paraId="000000C5">
      <w:pPr>
        <w:rPr>
          <w:b w:val="1"/>
          <w:sz w:val="20"/>
          <w:szCs w:val="20"/>
        </w:rPr>
      </w:pPr>
      <w:r w:rsidDel="00000000" w:rsidR="00000000" w:rsidRPr="00000000">
        <w:rPr>
          <w:rtl w:val="0"/>
        </w:rPr>
      </w:r>
    </w:p>
    <w:p w:rsidR="00000000" w:rsidDel="00000000" w:rsidP="00000000" w:rsidRDefault="00000000" w:rsidRPr="00000000" w14:paraId="000000C6">
      <w:pPr>
        <w:rPr>
          <w:b w:val="1"/>
          <w:sz w:val="20"/>
          <w:szCs w:val="20"/>
        </w:rPr>
      </w:pPr>
      <w:r w:rsidDel="00000000" w:rsidR="00000000" w:rsidRPr="00000000">
        <w:rPr>
          <w:b w:val="1"/>
          <w:sz w:val="20"/>
          <w:szCs w:val="20"/>
          <w:rtl w:val="0"/>
        </w:rPr>
        <w:t xml:space="preserve">Table 3 - B.O.M. of Final Cane</w:t>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85.365853658537"/>
        <w:gridCol w:w="2587.317073170732"/>
        <w:gridCol w:w="2587.317073170732"/>
        <w:tblGridChange w:id="0">
          <w:tblGrid>
            <w:gridCol w:w="4185.365853658537"/>
            <w:gridCol w:w="2587.317073170732"/>
            <w:gridCol w:w="2587.317073170732"/>
          </w:tblGrid>
        </w:tblGridChange>
      </w:tblGrid>
      <w:tr>
        <w:trPr>
          <w:cantSplit w:val="0"/>
          <w:tblHeader w:val="0"/>
        </w:trPr>
        <w:tc>
          <w:tcPr>
            <w:shd w:fill="434343"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b w:val="1"/>
                <w:color w:val="ffffff"/>
              </w:rPr>
            </w:pPr>
            <w:r w:rsidDel="00000000" w:rsidR="00000000" w:rsidRPr="00000000">
              <w:rPr>
                <w:b w:val="1"/>
                <w:color w:val="ffffff"/>
                <w:rtl w:val="0"/>
              </w:rPr>
              <w:t xml:space="preserve">Materials</w:t>
            </w:r>
          </w:p>
        </w:tc>
        <w:tc>
          <w:tcPr>
            <w:shd w:fill="434343"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b w:val="1"/>
                <w:color w:val="ffffff"/>
              </w:rPr>
            </w:pPr>
            <w:r w:rsidDel="00000000" w:rsidR="00000000" w:rsidRPr="00000000">
              <w:rPr>
                <w:b w:val="1"/>
                <w:color w:val="ffffff"/>
                <w:rtl w:val="0"/>
              </w:rPr>
              <w:t xml:space="preserve">Amount Needed</w:t>
            </w:r>
          </w:p>
        </w:tc>
        <w:tc>
          <w:tcPr>
            <w:shd w:fill="434343"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b w:val="1"/>
                <w:color w:val="ffffff"/>
              </w:rPr>
            </w:pPr>
            <w:r w:rsidDel="00000000" w:rsidR="00000000" w:rsidRPr="00000000">
              <w:rPr>
                <w:b w:val="1"/>
                <w:color w:val="ffffff"/>
                <w:rtl w:val="0"/>
              </w:rPr>
              <w:t xml:space="preserve">Cost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pPr>
            <w:r w:rsidDel="00000000" w:rsidR="00000000" w:rsidRPr="00000000">
              <w:rPr>
                <w:rtl w:val="0"/>
              </w:rPr>
              <w:t xml:space="preserve">Arduino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center"/>
              <w:rPr/>
            </w:pPr>
            <w:r w:rsidDel="00000000" w:rsidR="00000000" w:rsidRPr="00000000">
              <w:rPr>
                <w:rtl w:val="0"/>
              </w:rPr>
              <w:t xml:space="preserve">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pPr>
            <w:r w:rsidDel="00000000" w:rsidR="00000000" w:rsidRPr="00000000">
              <w:rPr>
                <w:rtl w:val="0"/>
              </w:rPr>
              <w:t xml:space="preserve">Carbon Fiber Tubing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center"/>
              <w:rPr/>
            </w:pPr>
            <w:r w:rsidDel="00000000" w:rsidR="00000000" w:rsidRPr="00000000">
              <w:rPr>
                <w:rtl w:val="0"/>
              </w:rPr>
              <w:t xml:space="preserve">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r w:rsidDel="00000000" w:rsidR="00000000" w:rsidRPr="00000000">
              <w:rPr>
                <w:rtl w:val="0"/>
              </w:rPr>
              <w:t xml:space="preserve">Grip/Handle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pPr>
            <w:r w:rsidDel="00000000" w:rsidR="00000000" w:rsidRPr="00000000">
              <w:rPr>
                <w:rtl w:val="0"/>
              </w:rPr>
              <w:t xml:space="preserve">Hinge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pPr>
            <w:r w:rsidDel="00000000" w:rsidR="00000000" w:rsidRPr="00000000">
              <w:rPr>
                <w:rtl w:val="0"/>
              </w:rPr>
              <w:t xml:space="preserve">Workshop Session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jc w:val="center"/>
              <w:rPr/>
            </w:pPr>
            <w:r w:rsidDel="00000000" w:rsidR="00000000" w:rsidRPr="00000000">
              <w:rPr>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jc w:val="center"/>
              <w:rPr/>
            </w:pPr>
            <w:r w:rsidDel="00000000" w:rsidR="00000000" w:rsidRPr="00000000">
              <w:rPr>
                <w:rtl w:val="0"/>
              </w:rPr>
            </w:r>
          </w:p>
        </w:tc>
      </w:tr>
    </w:tbl>
    <w:p w:rsidR="00000000" w:rsidDel="00000000" w:rsidP="00000000" w:rsidRDefault="00000000" w:rsidRPr="00000000" w14:paraId="000000E2">
      <w:pPr>
        <w:ind w:left="0" w:firstLine="0"/>
        <w:rPr/>
      </w:pPr>
      <w:r w:rsidDel="00000000" w:rsidR="00000000" w:rsidRPr="00000000">
        <w:rPr>
          <w:rtl w:val="0"/>
        </w:rPr>
      </w:r>
    </w:p>
    <w:p w:rsidR="00000000" w:rsidDel="00000000" w:rsidP="00000000" w:rsidRDefault="00000000" w:rsidRPr="00000000" w14:paraId="000000E3">
      <w:pPr>
        <w:pStyle w:val="Heading1"/>
        <w:numPr>
          <w:ilvl w:val="0"/>
          <w:numId w:val="2"/>
        </w:numPr>
        <w:ind w:left="432"/>
      </w:pPr>
      <w:bookmarkStart w:colFirst="0" w:colLast="0" w:name="_heading=h.d4mna4uw3y4a" w:id="16"/>
      <w:bookmarkEnd w:id="16"/>
      <w:r w:rsidDel="00000000" w:rsidR="00000000" w:rsidRPr="00000000">
        <w:rPr>
          <w:rtl w:val="0"/>
        </w:rPr>
        <w:t xml:space="preserve">CLIENT MEETING</w:t>
      </w:r>
    </w:p>
    <w:p w:rsidR="00000000" w:rsidDel="00000000" w:rsidP="00000000" w:rsidRDefault="00000000" w:rsidRPr="00000000" w14:paraId="000000E4">
      <w:pPr>
        <w:widowControl w:val="0"/>
        <w:spacing w:before="487.5341796875" w:line="446.5221691131592" w:lineRule="auto"/>
        <w:ind w:left="481.480712890625" w:right="204.54345703125" w:hanging="347.0997619628906"/>
        <w:rPr>
          <w:i w:val="1"/>
          <w:sz w:val="20.079999923706055"/>
          <w:szCs w:val="20.079999923706055"/>
        </w:rPr>
      </w:pPr>
      <w:r w:rsidDel="00000000" w:rsidR="00000000" w:rsidRPr="00000000">
        <w:rPr>
          <w:b w:val="1"/>
          <w:i w:val="1"/>
          <w:sz w:val="20.079999923706055"/>
          <w:szCs w:val="20.079999923706055"/>
          <w:rtl w:val="0"/>
        </w:rPr>
        <w:t xml:space="preserve">Rough Interview Schedule/ “Path” </w:t>
      </w:r>
      <w:r w:rsidDel="00000000" w:rsidR="00000000" w:rsidRPr="00000000">
        <w:rPr>
          <w:i w:val="1"/>
          <w:sz w:val="20.079999923706055"/>
          <w:szCs w:val="20.079999923706055"/>
          <w:rtl w:val="0"/>
        </w:rPr>
        <w:t xml:space="preserve">(duration and basic activities/question areas): </w:t>
      </w:r>
    </w:p>
    <w:p w:rsidR="00000000" w:rsidDel="00000000" w:rsidP="00000000" w:rsidRDefault="00000000" w:rsidRPr="00000000" w14:paraId="000000E5">
      <w:pPr>
        <w:widowControl w:val="0"/>
        <w:spacing w:before="487.5341796875" w:line="446.5221691131592" w:lineRule="auto"/>
        <w:ind w:left="481.480712890625" w:right="204.54345703125" w:hanging="347.0997619628906"/>
        <w:rPr>
          <w:i w:val="1"/>
          <w:sz w:val="20.079999923706055"/>
          <w:szCs w:val="20.079999923706055"/>
        </w:rPr>
      </w:pPr>
      <w:r w:rsidDel="00000000" w:rsidR="00000000" w:rsidRPr="00000000">
        <w:rPr>
          <w:sz w:val="20.079999923706055"/>
          <w:szCs w:val="20.079999923706055"/>
          <w:rtl w:val="0"/>
        </w:rPr>
        <w:t xml:space="preserve">1. (5</w:t>
      </w:r>
      <w:r w:rsidDel="00000000" w:rsidR="00000000" w:rsidRPr="00000000">
        <w:rPr>
          <w:color w:val="bfbfbf"/>
          <w:sz w:val="20.079999923706055"/>
          <w:szCs w:val="20.079999923706055"/>
          <w:rtl w:val="0"/>
        </w:rPr>
        <w:t xml:space="preserve"> </w:t>
      </w:r>
      <w:r w:rsidDel="00000000" w:rsidR="00000000" w:rsidRPr="00000000">
        <w:rPr>
          <w:sz w:val="20.079999923706055"/>
          <w:szCs w:val="20.079999923706055"/>
          <w:rtl w:val="0"/>
        </w:rPr>
        <w:t xml:space="preserve">minutes): Ask about durability requirements</w:t>
      </w:r>
      <w:r w:rsidDel="00000000" w:rsidR="00000000" w:rsidRPr="00000000">
        <w:rPr>
          <w:rtl w:val="0"/>
        </w:rPr>
      </w:r>
    </w:p>
    <w:p w:rsidR="00000000" w:rsidDel="00000000" w:rsidP="00000000" w:rsidRDefault="00000000" w:rsidRPr="00000000" w14:paraId="000000E6">
      <w:pPr>
        <w:widowControl w:val="0"/>
        <w:spacing w:before="487.5341796875" w:line="446.5221691131592" w:lineRule="auto"/>
        <w:ind w:left="481.480712890625" w:right="204.54345703125" w:hanging="347.0997619628906"/>
        <w:rPr>
          <w:sz w:val="20.079999923706055"/>
          <w:szCs w:val="20.079999923706055"/>
        </w:rPr>
      </w:pPr>
      <w:r w:rsidDel="00000000" w:rsidR="00000000" w:rsidRPr="00000000">
        <w:rPr>
          <w:sz w:val="20.079999923706055"/>
          <w:szCs w:val="20.079999923706055"/>
          <w:rtl w:val="0"/>
        </w:rPr>
        <w:t xml:space="preserve">2. (5</w:t>
      </w:r>
      <w:r w:rsidDel="00000000" w:rsidR="00000000" w:rsidRPr="00000000">
        <w:rPr>
          <w:color w:val="bfbfbf"/>
          <w:sz w:val="20.079999923706055"/>
          <w:szCs w:val="20.079999923706055"/>
          <w:rtl w:val="0"/>
        </w:rPr>
        <w:t xml:space="preserve"> </w:t>
      </w:r>
      <w:r w:rsidDel="00000000" w:rsidR="00000000" w:rsidRPr="00000000">
        <w:rPr>
          <w:sz w:val="20.079999923706055"/>
          <w:szCs w:val="20.079999923706055"/>
          <w:rtl w:val="0"/>
        </w:rPr>
        <w:t xml:space="preserve">minutes): Figure out new and unique features to implement based on client feedback.</w:t>
      </w:r>
    </w:p>
    <w:p w:rsidR="00000000" w:rsidDel="00000000" w:rsidP="00000000" w:rsidRDefault="00000000" w:rsidRPr="00000000" w14:paraId="000000E7">
      <w:pPr>
        <w:widowControl w:val="0"/>
        <w:spacing w:before="487.5341796875" w:line="446.5221691131592" w:lineRule="auto"/>
        <w:ind w:left="481.480712890625" w:right="204.54345703125" w:hanging="347.0997619628906"/>
        <w:rPr>
          <w:sz w:val="20.079999923706055"/>
          <w:szCs w:val="20.079999923706055"/>
        </w:rPr>
      </w:pPr>
      <w:r w:rsidDel="00000000" w:rsidR="00000000" w:rsidRPr="00000000">
        <w:rPr>
          <w:sz w:val="20.079999923706055"/>
          <w:szCs w:val="20.079999923706055"/>
          <w:rtl w:val="0"/>
        </w:rPr>
        <w:t xml:space="preserve">3. (5</w:t>
      </w:r>
      <w:r w:rsidDel="00000000" w:rsidR="00000000" w:rsidRPr="00000000">
        <w:rPr>
          <w:color w:val="bfbfbf"/>
          <w:sz w:val="20.079999923706055"/>
          <w:szCs w:val="20.079999923706055"/>
          <w:rtl w:val="0"/>
        </w:rPr>
        <w:t xml:space="preserve"> </w:t>
      </w:r>
      <w:r w:rsidDel="00000000" w:rsidR="00000000" w:rsidRPr="00000000">
        <w:rPr>
          <w:sz w:val="20.079999923706055"/>
          <w:szCs w:val="20.079999923706055"/>
          <w:rtl w:val="0"/>
        </w:rPr>
        <w:t xml:space="preserve">minutes): Favorite and most disliked aspects of prototype? </w:t>
      </w:r>
    </w:p>
    <w:p w:rsidR="00000000" w:rsidDel="00000000" w:rsidP="00000000" w:rsidRDefault="00000000" w:rsidRPr="00000000" w14:paraId="000000E8">
      <w:pPr>
        <w:widowControl w:val="0"/>
        <w:spacing w:before="487.5341796875" w:line="446.5221691131592" w:lineRule="auto"/>
        <w:ind w:left="481.480712890625" w:right="204.54345703125" w:hanging="347.0997619628906"/>
        <w:rPr>
          <w:sz w:val="20.079999923706055"/>
          <w:szCs w:val="20.079999923706055"/>
        </w:rPr>
      </w:pPr>
      <w:r w:rsidDel="00000000" w:rsidR="00000000" w:rsidRPr="00000000">
        <w:rPr>
          <w:sz w:val="20.079999923706055"/>
          <w:szCs w:val="20.079999923706055"/>
          <w:rtl w:val="0"/>
        </w:rPr>
        <w:t xml:space="preserve">4. (5</w:t>
      </w:r>
      <w:r w:rsidDel="00000000" w:rsidR="00000000" w:rsidRPr="00000000">
        <w:rPr>
          <w:color w:val="bfbfbf"/>
          <w:sz w:val="20.079999923706055"/>
          <w:szCs w:val="20.079999923706055"/>
          <w:rtl w:val="0"/>
        </w:rPr>
        <w:t xml:space="preserve"> </w:t>
      </w:r>
      <w:r w:rsidDel="00000000" w:rsidR="00000000" w:rsidRPr="00000000">
        <w:rPr>
          <w:sz w:val="20.079999923706055"/>
          <w:szCs w:val="20.079999923706055"/>
          <w:rtl w:val="0"/>
        </w:rPr>
        <w:t xml:space="preserve">minutes): does the prototype fulfill your expectations?</w:t>
      </w:r>
    </w:p>
    <w:p w:rsidR="00000000" w:rsidDel="00000000" w:rsidP="00000000" w:rsidRDefault="00000000" w:rsidRPr="00000000" w14:paraId="000000E9">
      <w:pPr>
        <w:widowControl w:val="0"/>
        <w:spacing w:before="487.5341796875" w:line="446.5221691131592" w:lineRule="auto"/>
        <w:ind w:left="481.480712890625" w:right="204.54345703125" w:hanging="347.0997619628906"/>
        <w:rPr>
          <w:sz w:val="20.079999923706055"/>
          <w:szCs w:val="20.079999923706055"/>
        </w:rPr>
      </w:pPr>
      <w:r w:rsidDel="00000000" w:rsidR="00000000" w:rsidRPr="00000000">
        <w:rPr>
          <w:rtl w:val="0"/>
        </w:rPr>
      </w:r>
    </w:p>
    <w:p w:rsidR="00000000" w:rsidDel="00000000" w:rsidP="00000000" w:rsidRDefault="00000000" w:rsidRPr="00000000" w14:paraId="000000EA">
      <w:pPr>
        <w:widowControl w:val="0"/>
        <w:spacing w:before="44.268798828125" w:line="240" w:lineRule="auto"/>
        <w:ind w:left="136.37054443359375" w:firstLine="0"/>
        <w:rPr>
          <w:i w:val="1"/>
          <w:sz w:val="20.079999923706055"/>
          <w:szCs w:val="20.079999923706055"/>
        </w:rPr>
      </w:pPr>
      <w:r w:rsidDel="00000000" w:rsidR="00000000" w:rsidRPr="00000000">
        <w:rPr>
          <w:b w:val="1"/>
          <w:i w:val="1"/>
          <w:sz w:val="20.079999923706055"/>
          <w:szCs w:val="20.079999923706055"/>
          <w:rtl w:val="0"/>
        </w:rPr>
        <w:t xml:space="preserve">Specific Questions </w:t>
      </w:r>
      <w:r w:rsidDel="00000000" w:rsidR="00000000" w:rsidRPr="00000000">
        <w:rPr>
          <w:i w:val="1"/>
          <w:sz w:val="20.079999923706055"/>
          <w:szCs w:val="20.079999923706055"/>
          <w:rtl w:val="0"/>
        </w:rPr>
        <w:t xml:space="preserve">(order can be adjusted to maintain ‘natural’ conversation flow): </w:t>
      </w:r>
    </w:p>
    <w:p w:rsidR="00000000" w:rsidDel="00000000" w:rsidP="00000000" w:rsidRDefault="00000000" w:rsidRPr="00000000" w14:paraId="000000EB">
      <w:pPr>
        <w:widowControl w:val="0"/>
        <w:spacing w:before="114.375" w:line="230.30828475952148" w:lineRule="auto"/>
        <w:ind w:left="118.26553344726562" w:right="120.21484375" w:firstLine="45.92620849609375"/>
        <w:rPr>
          <w:i w:val="1"/>
          <w:sz w:val="18.079999923706055"/>
          <w:szCs w:val="18.079999923706055"/>
        </w:rPr>
      </w:pPr>
      <w:r w:rsidDel="00000000" w:rsidR="00000000" w:rsidRPr="00000000">
        <w:rPr>
          <w:rtl w:val="0"/>
        </w:rPr>
      </w:r>
    </w:p>
    <w:p w:rsidR="00000000" w:rsidDel="00000000" w:rsidP="00000000" w:rsidRDefault="00000000" w:rsidRPr="00000000" w14:paraId="000000EC">
      <w:pPr>
        <w:widowControl w:val="0"/>
        <w:numPr>
          <w:ilvl w:val="0"/>
          <w:numId w:val="1"/>
        </w:numPr>
        <w:spacing w:after="0" w:afterAutospacing="0" w:before="375.2227783203125" w:line="360" w:lineRule="auto"/>
        <w:ind w:left="720" w:right="120.65673828125" w:hanging="360"/>
        <w:rPr>
          <w:sz w:val="20.079999923706055"/>
          <w:szCs w:val="20.079999923706055"/>
        </w:rPr>
      </w:pPr>
      <w:r w:rsidDel="00000000" w:rsidR="00000000" w:rsidRPr="00000000">
        <w:rPr>
          <w:rtl w:val="0"/>
        </w:rPr>
        <w:t xml:space="preserve">How durable should the prototype be?</w:t>
      </w:r>
    </w:p>
    <w:p w:rsidR="00000000" w:rsidDel="00000000" w:rsidP="00000000" w:rsidRDefault="00000000" w:rsidRPr="00000000" w14:paraId="000000ED">
      <w:pPr>
        <w:widowControl w:val="0"/>
        <w:numPr>
          <w:ilvl w:val="0"/>
          <w:numId w:val="1"/>
        </w:numPr>
        <w:spacing w:after="0" w:afterAutospacing="0" w:before="0" w:beforeAutospacing="0" w:line="360" w:lineRule="auto"/>
        <w:ind w:left="720" w:right="120.65673828125" w:hanging="360"/>
        <w:rPr>
          <w:u w:val="none"/>
        </w:rPr>
      </w:pPr>
      <w:r w:rsidDel="00000000" w:rsidR="00000000" w:rsidRPr="00000000">
        <w:rPr>
          <w:rtl w:val="0"/>
        </w:rPr>
        <w:t xml:space="preserve">How can we add or remove other features that may separate this product from others?</w:t>
      </w:r>
    </w:p>
    <w:p w:rsidR="00000000" w:rsidDel="00000000" w:rsidP="00000000" w:rsidRDefault="00000000" w:rsidRPr="00000000" w14:paraId="000000EE">
      <w:pPr>
        <w:widowControl w:val="0"/>
        <w:numPr>
          <w:ilvl w:val="0"/>
          <w:numId w:val="1"/>
        </w:numPr>
        <w:spacing w:after="0" w:afterAutospacing="0" w:before="0" w:beforeAutospacing="0" w:line="360" w:lineRule="auto"/>
        <w:ind w:left="720" w:right="120.65673828125" w:hanging="360"/>
        <w:rPr>
          <w:u w:val="none"/>
        </w:rPr>
      </w:pPr>
      <w:r w:rsidDel="00000000" w:rsidR="00000000" w:rsidRPr="00000000">
        <w:rPr>
          <w:rtl w:val="0"/>
        </w:rPr>
        <w:t xml:space="preserve">What makes you excited to be able to potentially use this product?</w:t>
      </w:r>
    </w:p>
    <w:p w:rsidR="00000000" w:rsidDel="00000000" w:rsidP="00000000" w:rsidRDefault="00000000" w:rsidRPr="00000000" w14:paraId="000000EF">
      <w:pPr>
        <w:widowControl w:val="0"/>
        <w:numPr>
          <w:ilvl w:val="0"/>
          <w:numId w:val="1"/>
        </w:numPr>
        <w:spacing w:after="0" w:afterAutospacing="0" w:before="0" w:beforeAutospacing="0" w:line="360" w:lineRule="auto"/>
        <w:ind w:left="720" w:right="120.65673828125" w:hanging="360"/>
        <w:rPr>
          <w:u w:val="none"/>
        </w:rPr>
      </w:pPr>
      <w:r w:rsidDel="00000000" w:rsidR="00000000" w:rsidRPr="00000000">
        <w:rPr>
          <w:rtl w:val="0"/>
        </w:rPr>
        <w:t xml:space="preserve">Is this design what you were imagining after the last time we discussed the design?</w:t>
      </w:r>
    </w:p>
    <w:p w:rsidR="00000000" w:rsidDel="00000000" w:rsidP="00000000" w:rsidRDefault="00000000" w:rsidRPr="00000000" w14:paraId="000000F0">
      <w:pPr>
        <w:widowControl w:val="0"/>
        <w:numPr>
          <w:ilvl w:val="0"/>
          <w:numId w:val="1"/>
        </w:numPr>
        <w:spacing w:before="0" w:beforeAutospacing="0" w:line="360" w:lineRule="auto"/>
        <w:ind w:left="720" w:right="120.65673828125" w:hanging="360"/>
        <w:rPr>
          <w:u w:val="none"/>
        </w:rPr>
      </w:pPr>
      <w:r w:rsidDel="00000000" w:rsidR="00000000" w:rsidRPr="00000000">
        <w:rPr>
          <w:rtl w:val="0"/>
        </w:rPr>
      </w:r>
    </w:p>
    <w:p w:rsidR="00000000" w:rsidDel="00000000" w:rsidP="00000000" w:rsidRDefault="00000000" w:rsidRPr="00000000" w14:paraId="000000F1">
      <w:pPr>
        <w:spacing w:line="480" w:lineRule="auto"/>
        <w:ind w:left="0"/>
        <w:rPr/>
      </w:pPr>
      <w:r w:rsidDel="00000000" w:rsidR="00000000" w:rsidRPr="00000000">
        <w:br w:type="page"/>
      </w:r>
      <w:r w:rsidDel="00000000" w:rsidR="00000000" w:rsidRPr="00000000">
        <w:rPr>
          <w:rtl w:val="0"/>
        </w:rPr>
      </w:r>
    </w:p>
    <w:p w:rsidR="00000000" w:rsidDel="00000000" w:rsidP="00000000" w:rsidRDefault="00000000" w:rsidRPr="00000000" w14:paraId="000000F2">
      <w:pPr>
        <w:pStyle w:val="Heading1"/>
        <w:numPr>
          <w:ilvl w:val="0"/>
          <w:numId w:val="2"/>
        </w:numPr>
        <w:spacing w:line="480" w:lineRule="auto"/>
        <w:ind w:left="432"/>
      </w:pPr>
      <w:bookmarkStart w:colFirst="0" w:colLast="0" w:name="_heading=h.mdi8wqk0zp9b" w:id="17"/>
      <w:bookmarkEnd w:id="17"/>
      <w:r w:rsidDel="00000000" w:rsidR="00000000" w:rsidRPr="00000000">
        <w:rPr>
          <w:rtl w:val="0"/>
        </w:rPr>
        <w:t xml:space="preserve">PROJECT PLAN UPDATE</w:t>
      </w:r>
    </w:p>
    <w:p w:rsidR="00000000" w:rsidDel="00000000" w:rsidP="00000000" w:rsidRDefault="00000000" w:rsidRPr="00000000" w14:paraId="000000F3">
      <w:pPr>
        <w:spacing w:line="480" w:lineRule="auto"/>
        <w:ind w:left="432" w:firstLine="0"/>
        <w:rPr/>
      </w:pPr>
      <w:r w:rsidDel="00000000" w:rsidR="00000000" w:rsidRPr="00000000">
        <w:rPr>
          <w:rtl w:val="0"/>
        </w:rPr>
        <w:t xml:space="preserve">The following figure is the Gantt chart of the tasks assigned for this deliverable. Most of the tasks can be completed at any time before the due date, however, any dependencies that there may be have been given to the corresponding tasks.</w:t>
      </w:r>
    </w:p>
    <w:p w:rsidR="00000000" w:rsidDel="00000000" w:rsidP="00000000" w:rsidRDefault="00000000" w:rsidRPr="00000000" w14:paraId="000000F4">
      <w:pPr>
        <w:jc w:val="center"/>
        <w:rPr/>
      </w:pPr>
      <w:r w:rsidDel="00000000" w:rsidR="00000000" w:rsidRPr="00000000">
        <w:rPr/>
        <w:drawing>
          <wp:inline distB="114300" distT="114300" distL="114300" distR="114300">
            <wp:extent cx="2649531" cy="3889375"/>
            <wp:effectExtent b="0" l="0" r="0" t="0"/>
            <wp:docPr id="11"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2649531" cy="3889375"/>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jc w:val="center"/>
        <w:rPr>
          <w:sz w:val="22"/>
          <w:szCs w:val="22"/>
        </w:rPr>
      </w:pPr>
      <w:r w:rsidDel="00000000" w:rsidR="00000000" w:rsidRPr="00000000">
        <w:rPr>
          <w:sz w:val="22"/>
          <w:szCs w:val="22"/>
          <w:rtl w:val="0"/>
        </w:rPr>
        <w:t xml:space="preserve">Figure 8 - Deliverable D Gantt Chart</w:t>
      </w:r>
    </w:p>
    <w:p w:rsidR="00000000" w:rsidDel="00000000" w:rsidP="00000000" w:rsidRDefault="00000000" w:rsidRPr="00000000" w14:paraId="000000F6">
      <w:pPr>
        <w:pStyle w:val="Heading2"/>
        <w:rPr/>
      </w:pPr>
      <w:bookmarkStart w:colFirst="0" w:colLast="0" w:name="_heading=h.7vjwhbw9n9y5" w:id="18"/>
      <w:bookmarkEnd w:id="18"/>
      <w:r w:rsidDel="00000000" w:rsidR="00000000" w:rsidRPr="00000000">
        <w:rPr>
          <w:rtl w:val="0"/>
        </w:rPr>
        <w:t xml:space="preserve">6.1 Detailed Sub-Tasks</w:t>
      </w:r>
    </w:p>
    <w:p w:rsidR="00000000" w:rsidDel="00000000" w:rsidP="00000000" w:rsidRDefault="00000000" w:rsidRPr="00000000" w14:paraId="000000F7">
      <w:pPr>
        <w:rPr/>
      </w:pPr>
      <w:r w:rsidDel="00000000" w:rsidR="00000000" w:rsidRPr="00000000">
        <w:rPr>
          <w:rtl w:val="0"/>
        </w:rPr>
        <w:t xml:space="preserve">Each main component of the deliverable is given a section under the deliverable folder in Wrike. This main component (ex: D1) is given a general description of what needs to be done overall and the dates that are given for the entire section.</w:t>
      </w:r>
    </w:p>
    <w:p w:rsidR="00000000" w:rsidDel="00000000" w:rsidP="00000000" w:rsidRDefault="00000000" w:rsidRPr="00000000" w14:paraId="000000F8">
      <w:pPr>
        <w:ind w:left="0" w:firstLine="0"/>
        <w:rPr/>
      </w:pPr>
      <w:r w:rsidDel="00000000" w:rsidR="00000000" w:rsidRPr="00000000">
        <w:rPr>
          <w:rtl w:val="0"/>
        </w:rPr>
      </w:r>
    </w:p>
    <w:p w:rsidR="00000000" w:rsidDel="00000000" w:rsidP="00000000" w:rsidRDefault="00000000" w:rsidRPr="00000000" w14:paraId="000000F9">
      <w:pPr>
        <w:ind w:left="0" w:firstLine="0"/>
        <w:jc w:val="center"/>
        <w:rPr/>
      </w:pPr>
      <w:r w:rsidDel="00000000" w:rsidR="00000000" w:rsidRPr="00000000">
        <w:rPr>
          <w:rtl w:val="0"/>
        </w:rPr>
      </w:r>
    </w:p>
    <w:p w:rsidR="00000000" w:rsidDel="00000000" w:rsidP="00000000" w:rsidRDefault="00000000" w:rsidRPr="00000000" w14:paraId="000000FA">
      <w:pPr>
        <w:ind w:left="0" w:firstLine="0"/>
        <w:jc w:val="center"/>
        <w:rPr/>
      </w:pPr>
      <w:r w:rsidDel="00000000" w:rsidR="00000000" w:rsidRPr="00000000">
        <w:rPr/>
        <w:drawing>
          <wp:inline distB="114300" distT="114300" distL="114300" distR="114300">
            <wp:extent cx="4711700" cy="3163895"/>
            <wp:effectExtent b="0" l="0" r="0" t="0"/>
            <wp:docPr id="1"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4711700" cy="3163895"/>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ind w:left="0" w:firstLine="0"/>
        <w:jc w:val="center"/>
        <w:rPr>
          <w:sz w:val="22"/>
          <w:szCs w:val="22"/>
        </w:rPr>
      </w:pPr>
      <w:r w:rsidDel="00000000" w:rsidR="00000000" w:rsidRPr="00000000">
        <w:rPr>
          <w:sz w:val="22"/>
          <w:szCs w:val="22"/>
          <w:rtl w:val="0"/>
        </w:rPr>
        <w:t xml:space="preserve">Figure 9 - D1 Description</w:t>
      </w:r>
    </w:p>
    <w:p w:rsidR="00000000" w:rsidDel="00000000" w:rsidP="00000000" w:rsidRDefault="00000000" w:rsidRPr="00000000" w14:paraId="000000FC">
      <w:pPr>
        <w:ind w:left="0" w:firstLine="0"/>
        <w:rPr/>
      </w:pPr>
      <w:r w:rsidDel="00000000" w:rsidR="00000000" w:rsidRPr="00000000">
        <w:rPr>
          <w:rtl w:val="0"/>
        </w:rPr>
      </w:r>
    </w:p>
    <w:p w:rsidR="00000000" w:rsidDel="00000000" w:rsidP="00000000" w:rsidRDefault="00000000" w:rsidRPr="00000000" w14:paraId="000000FD">
      <w:pPr>
        <w:ind w:left="0" w:firstLine="0"/>
        <w:rPr/>
      </w:pPr>
      <w:r w:rsidDel="00000000" w:rsidR="00000000" w:rsidRPr="00000000">
        <w:rPr>
          <w:rtl w:val="0"/>
        </w:rPr>
        <w:t xml:space="preserve">Under each main component is a list of all of the individual tasks that must be completed. These individual tasks are given a detailed description of what needs to be done specifically, the dates in which have been allotted for that specific task, and the individuals responsible for completing that task. </w:t>
      </w:r>
    </w:p>
    <w:p w:rsidR="00000000" w:rsidDel="00000000" w:rsidP="00000000" w:rsidRDefault="00000000" w:rsidRPr="00000000" w14:paraId="000000FE">
      <w:pPr>
        <w:ind w:left="0" w:firstLine="0"/>
        <w:jc w:val="center"/>
        <w:rPr/>
      </w:pPr>
      <w:r w:rsidDel="00000000" w:rsidR="00000000" w:rsidRPr="00000000">
        <w:rPr/>
        <w:drawing>
          <wp:inline distB="114300" distT="114300" distL="114300" distR="114300">
            <wp:extent cx="4661890" cy="2686050"/>
            <wp:effectExtent b="0" l="0" r="0" t="0"/>
            <wp:docPr id="10"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4661890" cy="268605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ind w:left="0" w:firstLine="0"/>
        <w:jc w:val="center"/>
        <w:rPr>
          <w:sz w:val="22"/>
          <w:szCs w:val="22"/>
        </w:rPr>
      </w:pPr>
      <w:r w:rsidDel="00000000" w:rsidR="00000000" w:rsidRPr="00000000">
        <w:rPr>
          <w:sz w:val="22"/>
          <w:szCs w:val="22"/>
          <w:rtl w:val="0"/>
        </w:rPr>
        <w:t xml:space="preserve">Figure 10 - Individual Task (Example D1-2)</w:t>
      </w:r>
    </w:p>
    <w:p w:rsidR="00000000" w:rsidDel="00000000" w:rsidP="00000000" w:rsidRDefault="00000000" w:rsidRPr="00000000" w14:paraId="00000100">
      <w:pPr>
        <w:ind w:left="0" w:firstLine="0"/>
        <w:jc w:val="center"/>
        <w:rPr/>
      </w:pPr>
      <w:r w:rsidDel="00000000" w:rsidR="00000000" w:rsidRPr="00000000">
        <w:rPr>
          <w:rtl w:val="0"/>
        </w:rPr>
      </w:r>
    </w:p>
    <w:p w:rsidR="00000000" w:rsidDel="00000000" w:rsidP="00000000" w:rsidRDefault="00000000" w:rsidRPr="00000000" w14:paraId="00000101">
      <w:pPr>
        <w:ind w:left="0" w:firstLine="0"/>
        <w:jc w:val="center"/>
        <w:rPr/>
      </w:pPr>
      <w:r w:rsidDel="00000000" w:rsidR="00000000" w:rsidRPr="00000000">
        <w:rPr/>
        <w:drawing>
          <wp:inline distB="114300" distT="114300" distL="114300" distR="114300">
            <wp:extent cx="4479925" cy="2377504"/>
            <wp:effectExtent b="0" l="0" r="0" t="0"/>
            <wp:docPr id="5"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4479925" cy="2377504"/>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jc w:val="center"/>
        <w:rPr>
          <w:sz w:val="22"/>
          <w:szCs w:val="22"/>
        </w:rPr>
      </w:pPr>
      <w:r w:rsidDel="00000000" w:rsidR="00000000" w:rsidRPr="00000000">
        <w:rPr>
          <w:sz w:val="22"/>
          <w:szCs w:val="22"/>
          <w:rtl w:val="0"/>
        </w:rPr>
        <w:t xml:space="preserve">Figure 11 - Individual Task (Example D1-6)</w:t>
      </w:r>
    </w:p>
    <w:p w:rsidR="00000000" w:rsidDel="00000000" w:rsidP="00000000" w:rsidRDefault="00000000" w:rsidRPr="00000000" w14:paraId="00000103">
      <w:pPr>
        <w:ind w:left="0" w:firstLine="0"/>
        <w:jc w:val="center"/>
        <w:rPr/>
      </w:pPr>
      <w:r w:rsidDel="00000000" w:rsidR="00000000" w:rsidRPr="00000000">
        <w:rPr>
          <w:rtl w:val="0"/>
        </w:rPr>
      </w:r>
    </w:p>
    <w:p w:rsidR="00000000" w:rsidDel="00000000" w:rsidP="00000000" w:rsidRDefault="00000000" w:rsidRPr="00000000" w14:paraId="00000104">
      <w:pPr>
        <w:ind w:left="0" w:firstLine="0"/>
        <w:jc w:val="center"/>
        <w:rPr/>
      </w:pPr>
      <w:r w:rsidDel="00000000" w:rsidR="00000000" w:rsidRPr="00000000">
        <w:rPr/>
        <w:drawing>
          <wp:inline distB="114300" distT="114300" distL="114300" distR="114300">
            <wp:extent cx="4219575" cy="1835344"/>
            <wp:effectExtent b="0" l="0" r="0" t="0"/>
            <wp:docPr id="7"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4219575" cy="1835344"/>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jc w:val="center"/>
        <w:rPr>
          <w:sz w:val="22"/>
          <w:szCs w:val="22"/>
        </w:rPr>
      </w:pPr>
      <w:r w:rsidDel="00000000" w:rsidR="00000000" w:rsidRPr="00000000">
        <w:rPr>
          <w:sz w:val="22"/>
          <w:szCs w:val="22"/>
          <w:rtl w:val="0"/>
        </w:rPr>
        <w:t xml:space="preserve">Figure 12 - Individual Task (Example D1-8)</w:t>
      </w:r>
    </w:p>
    <w:p w:rsidR="00000000" w:rsidDel="00000000" w:rsidP="00000000" w:rsidRDefault="00000000" w:rsidRPr="00000000" w14:paraId="00000106">
      <w:pPr>
        <w:pStyle w:val="Heading2"/>
        <w:rPr/>
      </w:pPr>
      <w:bookmarkStart w:colFirst="0" w:colLast="0" w:name="_heading=h.9982rlou22u4" w:id="19"/>
      <w:bookmarkEnd w:id="19"/>
      <w:r w:rsidDel="00000000" w:rsidR="00000000" w:rsidRPr="00000000">
        <w:rPr>
          <w:rtl w:val="0"/>
        </w:rPr>
        <w:t xml:space="preserve">6.2 Verify Dates</w:t>
      </w:r>
    </w:p>
    <w:p w:rsidR="00000000" w:rsidDel="00000000" w:rsidP="00000000" w:rsidRDefault="00000000" w:rsidRPr="00000000" w14:paraId="00000107">
      <w:pPr>
        <w:ind w:left="0" w:firstLine="0"/>
        <w:rPr/>
      </w:pPr>
      <w:r w:rsidDel="00000000" w:rsidR="00000000" w:rsidRPr="00000000">
        <w:rPr>
          <w:rtl w:val="0"/>
        </w:rPr>
        <w:t xml:space="preserve">The time in which each task can be completed is decided based on the amount of work each task can be estimated to take based on the amount of research and writing that will be included in the final product. Most of these dates are not super strict, however, some tasks do hold dependencies and must be completed by a specific time in order for the rest of the project to move along. It is for this reason that it is highly encouraged to complete the assigned tasks by the due date given to them in Wrike.</w:t>
      </w:r>
    </w:p>
    <w:p w:rsidR="00000000" w:rsidDel="00000000" w:rsidP="00000000" w:rsidRDefault="00000000" w:rsidRPr="00000000" w14:paraId="00000108">
      <w:pPr>
        <w:pStyle w:val="Heading2"/>
        <w:rPr/>
      </w:pPr>
      <w:bookmarkStart w:colFirst="0" w:colLast="0" w:name="_heading=h.oub7t7l7wrot" w:id="20"/>
      <w:bookmarkEnd w:id="20"/>
      <w:r w:rsidDel="00000000" w:rsidR="00000000" w:rsidRPr="00000000">
        <w:rPr>
          <w:rtl w:val="0"/>
        </w:rPr>
        <w:t xml:space="preserve">6.3 Team Member’s Availability</w:t>
      </w:r>
    </w:p>
    <w:p w:rsidR="00000000" w:rsidDel="00000000" w:rsidP="00000000" w:rsidRDefault="00000000" w:rsidRPr="00000000" w14:paraId="00000109">
      <w:pPr>
        <w:ind w:left="0" w:firstLine="0"/>
        <w:rPr/>
      </w:pPr>
      <w:r w:rsidDel="00000000" w:rsidR="00000000" w:rsidRPr="00000000">
        <w:rPr>
          <w:rtl w:val="0"/>
        </w:rPr>
        <w:t xml:space="preserve">When delegating tasks it is important to know that they can realistically be completed by the assigned individual on time without any issues. In order to do this, each team member is given the opportunity to ask for specific tasks to be assigned to and to ask to not be assigned to certain other tasks. This does not mean that they will necessarily be receiving the tasks they ask for, but if there is a conflict (such as availability during the assigned dates) it will be taken into consideration.</w:t>
      </w:r>
      <w:r w:rsidDel="00000000" w:rsidR="00000000" w:rsidRPr="00000000">
        <w:rPr>
          <w:rtl w:val="0"/>
        </w:rPr>
      </w:r>
    </w:p>
    <w:p w:rsidR="00000000" w:rsidDel="00000000" w:rsidP="00000000" w:rsidRDefault="00000000" w:rsidRPr="00000000" w14:paraId="0000010A">
      <w:pPr>
        <w:pStyle w:val="Heading1"/>
        <w:numPr>
          <w:ilvl w:val="0"/>
          <w:numId w:val="2"/>
        </w:numPr>
        <w:spacing w:line="480" w:lineRule="auto"/>
        <w:ind w:left="432" w:hanging="432"/>
        <w:rPr/>
      </w:pPr>
      <w:bookmarkStart w:colFirst="0" w:colLast="0" w:name="_heading=h.3rdcrjn" w:id="21"/>
      <w:bookmarkEnd w:id="21"/>
      <w:r w:rsidDel="00000000" w:rsidR="00000000" w:rsidRPr="00000000">
        <w:rPr>
          <w:rtl w:val="0"/>
        </w:rPr>
        <w:t xml:space="preserve">CONCLUSION</w:t>
      </w:r>
      <w:r w:rsidDel="00000000" w:rsidR="00000000" w:rsidRPr="00000000">
        <w:rPr>
          <w:rtl w:val="0"/>
        </w:rPr>
      </w:r>
    </w:p>
    <w:p w:rsidR="00000000" w:rsidDel="00000000" w:rsidP="00000000" w:rsidRDefault="00000000" w:rsidRPr="00000000" w14:paraId="0000010B">
      <w:pPr>
        <w:spacing w:line="480" w:lineRule="auto"/>
        <w:ind w:firstLine="720"/>
        <w:rPr/>
      </w:pPr>
      <w:r w:rsidDel="00000000" w:rsidR="00000000" w:rsidRPr="00000000">
        <w:rPr>
          <w:rtl w:val="0"/>
        </w:rPr>
        <w:t xml:space="preserve">The feedback received was used to create a successful prototype as well as a bill of materials(BOM) list. The priorities and design plan allowed for a clear description of what the client wants on the prototype as well as give a clear indication of what needs to be added or removed for further prototype development. The prototype test allowed the team to observe potential defects that could be improved upon to better the client’s needs. The team completed the ITP metrics which will provide helpful feedback to the team members. An updated project plan will keep the team on task and provide each team member with tasks that suit their expertise. </w:t>
      </w:r>
      <w:r w:rsidDel="00000000" w:rsidR="00000000" w:rsidRPr="00000000">
        <w:rPr>
          <w:rtl w:val="0"/>
        </w:rPr>
      </w:r>
    </w:p>
    <w:sectPr>
      <w:type w:val="continuous"/>
      <w:pgSz w:h="15840" w:w="12240" w:orient="portrait"/>
      <w:pgMar w:bottom="1440" w:top="1440" w:left="1440" w:right="1440" w:header="708" w:footer="708"/>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Olivia Carnegie" w:id="0" w:date="2021-11-09T18:35:53Z">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part is apparently really important so it has to get done properly for the resubmission.</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14"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48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ii</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48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left" w:pos="4973"/>
        <w:tab w:val="left" w:pos="5520"/>
        <w:tab w:val="right" w:pos="8280"/>
      </w:tabs>
      <w:spacing w:after="0" w:before="0" w:line="480" w:lineRule="auto"/>
      <w:ind w:left="0" w:right="360"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bookmarkStart w:colFirst="0" w:colLast="0" w:name="_heading=h.44sinio" w:id="22"/>
    <w:bookmarkEnd w:id="22"/>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jc w:val="right"/>
      <w:rPr/>
    </w:pPr>
    <w:r w:rsidDel="00000000" w:rsidR="00000000" w:rsidRPr="00000000">
      <w:rPr>
        <w:rtl w:val="0"/>
      </w:rPr>
      <w:t xml:space="preserve">i</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jc w:val="right"/>
      <w:rPr/>
    </w:pPr>
    <w:r w:rsidDel="00000000" w:rsidR="00000000" w:rsidRPr="00000000">
      <w:rPr>
        <w:rtl w:val="0"/>
      </w:rPr>
      <w:t xml:space="preserve">iii</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432" w:hanging="432"/>
      </w:pPr>
      <w:rPr>
        <w:sz w:val="32"/>
        <w:szCs w:val="32"/>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before="240" w:line="240" w:lineRule="auto"/>
      <w:ind w:left="432" w:hanging="432"/>
    </w:pPr>
    <w:rPr>
      <w:b w:val="1"/>
      <w:sz w:val="32"/>
      <w:szCs w:val="32"/>
    </w:rPr>
  </w:style>
  <w:style w:type="paragraph" w:styleId="Heading2">
    <w:name w:val="heading 2"/>
    <w:basedOn w:val="Normal"/>
    <w:next w:val="Normal"/>
    <w:pPr>
      <w:keepNext w:val="1"/>
      <w:spacing w:after="240" w:before="240" w:lineRule="auto"/>
      <w:ind w:left="576" w:hanging="576"/>
    </w:pPr>
    <w:rPr>
      <w:b w:val="1"/>
      <w:sz w:val="28"/>
      <w:szCs w:val="28"/>
    </w:rPr>
  </w:style>
  <w:style w:type="paragraph" w:styleId="Heading3">
    <w:name w:val="heading 3"/>
    <w:basedOn w:val="Normal"/>
    <w:next w:val="Normal"/>
    <w:pPr>
      <w:keepNext w:val="1"/>
      <w:spacing w:after="480" w:before="240" w:lineRule="auto"/>
      <w:ind w:left="720" w:hanging="720"/>
    </w:pPr>
    <w:rPr>
      <w:b w:val="1"/>
    </w:rPr>
  </w:style>
  <w:style w:type="paragraph" w:styleId="Heading4">
    <w:name w:val="heading 4"/>
    <w:basedOn w:val="Normal"/>
    <w:next w:val="Normal"/>
    <w:pPr>
      <w:keepNext w:val="1"/>
      <w:spacing w:after="60" w:before="240" w:lineRule="auto"/>
      <w:ind w:left="864" w:hanging="864"/>
    </w:pPr>
    <w:rPr>
      <w:b w:val="1"/>
    </w:rPr>
  </w:style>
  <w:style w:type="paragraph" w:styleId="Heading5">
    <w:name w:val="heading 5"/>
    <w:basedOn w:val="Normal"/>
    <w:next w:val="Normal"/>
    <w:pPr>
      <w:keepNext w:val="1"/>
      <w:keepLines w:val="1"/>
      <w:spacing w:before="200" w:lineRule="auto"/>
      <w:ind w:left="1008" w:hanging="1008"/>
    </w:pPr>
    <w:rPr>
      <w:rFonts w:ascii="Cambria" w:cs="Cambria" w:eastAsia="Cambria" w:hAnsi="Cambria"/>
      <w:color w:val="243f61"/>
    </w:rPr>
  </w:style>
  <w:style w:type="paragraph" w:styleId="Heading6">
    <w:name w:val="heading 6"/>
    <w:basedOn w:val="Normal"/>
    <w:next w:val="Normal"/>
    <w:pPr>
      <w:keepNext w:val="1"/>
      <w:keepLines w:val="1"/>
      <w:spacing w:before="40" w:lineRule="auto"/>
      <w:ind w:left="1152" w:hanging="1152"/>
    </w:pPr>
    <w:rPr>
      <w:rFonts w:ascii="Cambria" w:cs="Cambria" w:eastAsia="Cambria" w:hAnsi="Cambria"/>
      <w:color w:val="243f61"/>
    </w:rPr>
  </w:style>
  <w:style w:type="paragraph" w:styleId="Title">
    <w:name w:val="Title"/>
    <w:basedOn w:val="Normal"/>
    <w:next w:val="Normal"/>
    <w:pPr>
      <w:spacing w:after="60" w:before="240" w:line="288" w:lineRule="auto"/>
      <w:jc w:val="center"/>
    </w:pPr>
    <w:rPr>
      <w:rFonts w:ascii="Cambria" w:cs="Cambria" w:eastAsia="Cambria" w:hAnsi="Cambria"/>
      <w:b w:val="1"/>
      <w:sz w:val="32"/>
      <w:szCs w:val="32"/>
    </w:rPr>
  </w:style>
  <w:style w:type="paragraph" w:styleId="Normal" w:default="1">
    <w:name w:val="Normal"/>
    <w:qFormat w:val="1"/>
    <w:rsid w:val="001C5C92"/>
    <w:pPr>
      <w:spacing w:line="480" w:lineRule="auto"/>
    </w:pPr>
    <w:rPr>
      <w:rFonts w:ascii="Times New Roman" w:hAnsi="Times New Roman"/>
      <w:sz w:val="24"/>
      <w:szCs w:val="24"/>
      <w:lang w:eastAsia="en-US" w:val="en-US"/>
    </w:rPr>
  </w:style>
  <w:style w:type="paragraph" w:styleId="Heading1">
    <w:name w:val="heading 1"/>
    <w:basedOn w:val="Normal"/>
    <w:next w:val="ParIndent"/>
    <w:link w:val="Heading1Char"/>
    <w:autoRedefine w:val="1"/>
    <w:uiPriority w:val="9"/>
    <w:qFormat w:val="1"/>
    <w:rsid w:val="005715FA"/>
    <w:pPr>
      <w:keepNext w:val="1"/>
      <w:keepLines w:val="1"/>
      <w:widowControl w:val="0"/>
      <w:numPr>
        <w:numId w:val="26"/>
      </w:numPr>
      <w:suppressAutoHyphens w:val="1"/>
      <w:autoSpaceDN w:val="0"/>
      <w:spacing w:before="240" w:line="240" w:lineRule="auto"/>
      <w:textAlignment w:val="baseline"/>
      <w:outlineLvl w:val="0"/>
    </w:pPr>
    <w:rPr>
      <w:b w:val="1"/>
      <w:bCs w:val="1"/>
      <w:kern w:val="32"/>
      <w:sz w:val="32"/>
      <w:szCs w:val="32"/>
    </w:rPr>
  </w:style>
  <w:style w:type="paragraph" w:styleId="Heading2">
    <w:name w:val="heading 2"/>
    <w:basedOn w:val="Normal"/>
    <w:next w:val="ParIndent"/>
    <w:link w:val="Heading2Char"/>
    <w:autoRedefine w:val="1"/>
    <w:uiPriority w:val="9"/>
    <w:qFormat w:val="1"/>
    <w:rsid w:val="00EE1551"/>
    <w:pPr>
      <w:keepNext w:val="1"/>
      <w:numPr>
        <w:ilvl w:val="1"/>
        <w:numId w:val="26"/>
      </w:numPr>
      <w:spacing w:after="240" w:before="240"/>
      <w:outlineLvl w:val="1"/>
    </w:pPr>
    <w:rPr>
      <w:b w:val="1"/>
      <w:bCs w:val="1"/>
      <w:iCs w:val="1"/>
      <w:sz w:val="28"/>
      <w:szCs w:val="28"/>
    </w:rPr>
  </w:style>
  <w:style w:type="paragraph" w:styleId="Heading3">
    <w:name w:val="heading 3"/>
    <w:basedOn w:val="Normal"/>
    <w:next w:val="ParIndent"/>
    <w:link w:val="Heading3Char"/>
    <w:autoRedefine w:val="1"/>
    <w:uiPriority w:val="9"/>
    <w:qFormat w:val="1"/>
    <w:rsid w:val="00CE19AA"/>
    <w:pPr>
      <w:keepNext w:val="1"/>
      <w:numPr>
        <w:ilvl w:val="2"/>
        <w:numId w:val="26"/>
      </w:numPr>
      <w:spacing w:after="480" w:before="240"/>
      <w:outlineLvl w:val="2"/>
    </w:pPr>
    <w:rPr>
      <w:b w:val="1"/>
      <w:bCs w:val="1"/>
      <w:szCs w:val="26"/>
    </w:rPr>
  </w:style>
  <w:style w:type="paragraph" w:styleId="Heading4">
    <w:name w:val="heading 4"/>
    <w:basedOn w:val="Normal"/>
    <w:next w:val="Normal"/>
    <w:link w:val="Heading4Char"/>
    <w:autoRedefine w:val="1"/>
    <w:uiPriority w:val="9"/>
    <w:qFormat w:val="1"/>
    <w:rsid w:val="00BF73F4"/>
    <w:pPr>
      <w:keepNext w:val="1"/>
      <w:numPr>
        <w:ilvl w:val="3"/>
        <w:numId w:val="26"/>
      </w:numPr>
      <w:spacing w:after="60" w:before="240"/>
      <w:outlineLvl w:val="3"/>
    </w:pPr>
    <w:rPr>
      <w:b w:val="1"/>
      <w:bCs w:val="1"/>
      <w:szCs w:val="28"/>
      <w:lang w:val="en-CA"/>
    </w:rPr>
  </w:style>
  <w:style w:type="paragraph" w:styleId="Heading5">
    <w:name w:val="heading 5"/>
    <w:basedOn w:val="Normal"/>
    <w:next w:val="Normal"/>
    <w:link w:val="Heading5Char"/>
    <w:uiPriority w:val="9"/>
    <w:unhideWhenUsed w:val="1"/>
    <w:qFormat w:val="1"/>
    <w:rsid w:val="004E4C9C"/>
    <w:pPr>
      <w:keepNext w:val="1"/>
      <w:keepLines w:val="1"/>
      <w:numPr>
        <w:ilvl w:val="4"/>
        <w:numId w:val="26"/>
      </w:numPr>
      <w:spacing w:before="200"/>
      <w:outlineLvl w:val="4"/>
    </w:pPr>
    <w:rPr>
      <w:rFonts w:asciiTheme="majorHAnsi" w:cstheme="majorBidi" w:eastAsiaTheme="majorEastAsia" w:hAnsiTheme="majorHAnsi"/>
      <w:color w:val="243f60" w:themeColor="accent1" w:themeShade="00007F"/>
    </w:rPr>
  </w:style>
  <w:style w:type="paragraph" w:styleId="Heading6">
    <w:name w:val="heading 6"/>
    <w:basedOn w:val="Normal"/>
    <w:next w:val="Normal"/>
    <w:link w:val="Heading6Char"/>
    <w:uiPriority w:val="9"/>
    <w:semiHidden w:val="1"/>
    <w:unhideWhenUsed w:val="1"/>
    <w:qFormat w:val="1"/>
    <w:rsid w:val="008565E6"/>
    <w:pPr>
      <w:keepNext w:val="1"/>
      <w:keepLines w:val="1"/>
      <w:numPr>
        <w:ilvl w:val="5"/>
        <w:numId w:val="26"/>
      </w:numPr>
      <w:spacing w:before="40"/>
      <w:outlineLvl w:val="5"/>
    </w:pPr>
    <w:rPr>
      <w:rFonts w:asciiTheme="majorHAnsi" w:cstheme="majorBidi" w:eastAsiaTheme="majorEastAsia" w:hAnsiTheme="majorHAnsi"/>
      <w:color w:val="243f60" w:themeColor="accent1" w:themeShade="00007F"/>
    </w:rPr>
  </w:style>
  <w:style w:type="paragraph" w:styleId="Heading7">
    <w:name w:val="heading 7"/>
    <w:basedOn w:val="Normal"/>
    <w:next w:val="Normal"/>
    <w:link w:val="Heading7Char"/>
    <w:uiPriority w:val="9"/>
    <w:semiHidden w:val="1"/>
    <w:unhideWhenUsed w:val="1"/>
    <w:qFormat w:val="1"/>
    <w:rsid w:val="008565E6"/>
    <w:pPr>
      <w:keepNext w:val="1"/>
      <w:keepLines w:val="1"/>
      <w:numPr>
        <w:ilvl w:val="6"/>
        <w:numId w:val="26"/>
      </w:numPr>
      <w:spacing w:before="40"/>
      <w:outlineLvl w:val="6"/>
    </w:pPr>
    <w:rPr>
      <w:rFonts w:asciiTheme="majorHAnsi" w:cstheme="majorBidi" w:eastAsiaTheme="majorEastAsia" w:hAnsiTheme="majorHAnsi"/>
      <w:i w:val="1"/>
      <w:iCs w:val="1"/>
      <w:color w:val="243f60" w:themeColor="accent1" w:themeShade="00007F"/>
    </w:rPr>
  </w:style>
  <w:style w:type="paragraph" w:styleId="Heading8">
    <w:name w:val="heading 8"/>
    <w:basedOn w:val="Normal"/>
    <w:next w:val="Normal"/>
    <w:link w:val="Heading8Char"/>
    <w:uiPriority w:val="9"/>
    <w:semiHidden w:val="1"/>
    <w:unhideWhenUsed w:val="1"/>
    <w:qFormat w:val="1"/>
    <w:rsid w:val="008565E6"/>
    <w:pPr>
      <w:keepNext w:val="1"/>
      <w:keepLines w:val="1"/>
      <w:numPr>
        <w:ilvl w:val="7"/>
        <w:numId w:val="26"/>
      </w:numPr>
      <w:spacing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8565E6"/>
    <w:pPr>
      <w:keepNext w:val="1"/>
      <w:keepLines w:val="1"/>
      <w:numPr>
        <w:ilvl w:val="8"/>
        <w:numId w:val="26"/>
      </w:numPr>
      <w:spacing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locked w:val="1"/>
    <w:rsid w:val="005715FA"/>
    <w:rPr>
      <w:rFonts w:ascii="Times New Roman" w:hAnsi="Times New Roman"/>
      <w:b w:val="1"/>
      <w:bCs w:val="1"/>
      <w:kern w:val="32"/>
      <w:sz w:val="32"/>
      <w:szCs w:val="32"/>
      <w:lang w:eastAsia="en-US" w:val="en-US"/>
    </w:rPr>
  </w:style>
  <w:style w:type="character" w:styleId="Heading2Char" w:customStyle="1">
    <w:name w:val="Heading 2 Char"/>
    <w:basedOn w:val="DefaultParagraphFont"/>
    <w:link w:val="Heading2"/>
    <w:uiPriority w:val="9"/>
    <w:locked w:val="1"/>
    <w:rsid w:val="00EE1551"/>
    <w:rPr>
      <w:rFonts w:ascii="Times New Roman" w:hAnsi="Times New Roman"/>
      <w:b w:val="1"/>
      <w:bCs w:val="1"/>
      <w:iCs w:val="1"/>
      <w:sz w:val="28"/>
      <w:szCs w:val="28"/>
      <w:lang w:eastAsia="en-US" w:val="en-US"/>
    </w:rPr>
  </w:style>
  <w:style w:type="character" w:styleId="Heading3Char" w:customStyle="1">
    <w:name w:val="Heading 3 Char"/>
    <w:basedOn w:val="DefaultParagraphFont"/>
    <w:link w:val="Heading3"/>
    <w:uiPriority w:val="9"/>
    <w:locked w:val="1"/>
    <w:rsid w:val="00CE19AA"/>
    <w:rPr>
      <w:rFonts w:ascii="Times New Roman" w:hAnsi="Times New Roman"/>
      <w:b w:val="1"/>
      <w:bCs w:val="1"/>
      <w:sz w:val="24"/>
      <w:szCs w:val="26"/>
      <w:lang w:eastAsia="en-US" w:val="en-US"/>
    </w:rPr>
  </w:style>
  <w:style w:type="character" w:styleId="Heading4Char" w:customStyle="1">
    <w:name w:val="Heading 4 Char"/>
    <w:basedOn w:val="DefaultParagraphFont"/>
    <w:link w:val="Heading4"/>
    <w:uiPriority w:val="9"/>
    <w:locked w:val="1"/>
    <w:rsid w:val="00BF73F4"/>
    <w:rPr>
      <w:rFonts w:ascii="Times New Roman" w:hAnsi="Times New Roman"/>
      <w:b w:val="1"/>
      <w:bCs w:val="1"/>
      <w:sz w:val="24"/>
      <w:szCs w:val="28"/>
      <w:lang w:eastAsia="en-US"/>
    </w:rPr>
  </w:style>
  <w:style w:type="paragraph" w:styleId="ParNoIndent" w:customStyle="1">
    <w:name w:val="ParNoIndent"/>
    <w:basedOn w:val="Normal"/>
    <w:next w:val="ParIndent"/>
    <w:rsid w:val="00643AD6"/>
    <w:pPr>
      <w:spacing w:after="100" w:afterAutospacing="1" w:before="100" w:beforeAutospacing="1"/>
      <w:jc w:val="both"/>
    </w:pPr>
  </w:style>
  <w:style w:type="paragraph" w:styleId="ParIndent" w:customStyle="1">
    <w:name w:val="ParIndent"/>
    <w:link w:val="ParIndentChar"/>
    <w:rsid w:val="00643AD6"/>
    <w:pPr>
      <w:spacing w:after="100" w:afterAutospacing="1" w:before="100" w:beforeAutospacing="1" w:line="480" w:lineRule="auto"/>
      <w:ind w:firstLine="720"/>
      <w:jc w:val="both"/>
    </w:pPr>
    <w:rPr>
      <w:rFonts w:ascii="Times New Roman" w:hAnsi="Times New Roman"/>
      <w:sz w:val="24"/>
      <w:szCs w:val="24"/>
      <w:lang w:eastAsia="en-US" w:val="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styleId="CommentTextChar" w:customStyle="1">
    <w:name w:val="Comment Text Char"/>
    <w:basedOn w:val="DefaultParagraphFont"/>
    <w:link w:val="CommentText"/>
    <w:uiPriority w:val="99"/>
    <w:locked w:val="1"/>
    <w:rsid w:val="00643AD6"/>
    <w:rPr>
      <w:rFonts w:ascii="Times New Roman" w:cs="Times New Roman" w:hAnsi="Times New Roman"/>
      <w:sz w:val="20"/>
      <w:szCs w:val="20"/>
      <w:lang w:val="en-US"/>
    </w:rPr>
  </w:style>
  <w:style w:type="character" w:styleId="ParIndentChar" w:customStyle="1">
    <w:name w:val="ParIndent Char"/>
    <w:basedOn w:val="DefaultParagraphFont"/>
    <w:link w:val="ParIndent"/>
    <w:locked w:val="1"/>
    <w:rsid w:val="00643AD6"/>
    <w:rPr>
      <w:rFonts w:ascii="Times New Roman" w:hAnsi="Times New Roman"/>
      <w:sz w:val="24"/>
      <w:szCs w:val="24"/>
      <w:lang w:bidi="ar-SA" w:eastAsia="en-US" w:val="en-US"/>
    </w:rPr>
  </w:style>
  <w:style w:type="paragraph" w:styleId="Thesis" w:customStyle="1">
    <w:name w:val="Thesis"/>
    <w:basedOn w:val="ParIndent"/>
    <w:link w:val="ThesisChar"/>
    <w:qFormat w:val="1"/>
    <w:rsid w:val="0014454D"/>
    <w:pPr>
      <w:tabs>
        <w:tab w:val="left" w:pos="709"/>
      </w:tabs>
      <w:ind w:firstLine="709"/>
    </w:pPr>
    <w:rPr>
      <w:lang w:eastAsia="de-DE"/>
    </w:rPr>
  </w:style>
  <w:style w:type="character" w:styleId="ThesisChar" w:customStyle="1">
    <w:name w:val="Thesis Char"/>
    <w:basedOn w:val="ParIndentChar"/>
    <w:link w:val="Thesis"/>
    <w:locked w:val="1"/>
    <w:rsid w:val="0014454D"/>
    <w:rPr>
      <w:rFonts w:ascii="Times New Roman" w:hAnsi="Times New Roman"/>
      <w:sz w:val="24"/>
      <w:szCs w:val="24"/>
      <w:lang w:bidi="ar-SA" w:eastAsia="de-DE" w:val="en-US"/>
    </w:rPr>
  </w:style>
  <w:style w:type="paragraph" w:styleId="BalloonText">
    <w:name w:val="Balloon Text"/>
    <w:basedOn w:val="Normal"/>
    <w:link w:val="BalloonTextChar"/>
    <w:uiPriority w:val="99"/>
    <w:semiHidden w:val="1"/>
    <w:unhideWhenUsed w:val="1"/>
    <w:rsid w:val="00643AD6"/>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643AD6"/>
    <w:rPr>
      <w:rFonts w:ascii="Tahoma" w:cs="Tahoma" w:hAnsi="Tahoma"/>
      <w:sz w:val="16"/>
      <w:szCs w:val="16"/>
      <w:lang w:val="en-US"/>
    </w:rPr>
  </w:style>
  <w:style w:type="paragraph" w:styleId="HeadingNoNumbering" w:customStyle="1">
    <w:name w:val="Heading No Numbering"/>
    <w:basedOn w:val="Heading1"/>
    <w:next w:val="ParIndent"/>
    <w:link w:val="HeadingNoNumberingChar"/>
    <w:rsid w:val="007B3DDE"/>
    <w:pPr>
      <w:pBdr>
        <w:bottom w:color="auto" w:space="10" w:sz="4" w:val="single"/>
      </w:pBdr>
      <w:spacing w:after="480"/>
      <w:ind w:left="0" w:firstLine="0"/>
    </w:pPr>
  </w:style>
  <w:style w:type="paragraph" w:styleId="bulletlist" w:customStyle="1">
    <w:name w:val="bullet list"/>
    <w:next w:val="Thesis"/>
    <w:link w:val="bulletlistChar"/>
    <w:rsid w:val="007B43BF"/>
    <w:pPr>
      <w:numPr>
        <w:numId w:val="2"/>
      </w:numPr>
      <w:spacing w:after="120" w:line="228" w:lineRule="auto"/>
      <w:jc w:val="both"/>
    </w:pPr>
    <w:rPr>
      <w:rFonts w:eastAsia="SimSun"/>
      <w:spacing w:val="-1"/>
      <w:lang w:eastAsia="en-US"/>
    </w:rPr>
  </w:style>
  <w:style w:type="character" w:styleId="bulletlistChar" w:customStyle="1">
    <w:name w:val="bullet list Char"/>
    <w:basedOn w:val="BodyTextChar"/>
    <w:link w:val="bulletlist"/>
    <w:locked w:val="1"/>
    <w:rsid w:val="007B43BF"/>
    <w:rPr>
      <w:rFonts w:ascii="Times New Roman" w:cs="Times New Roman" w:eastAsia="SimSun" w:hAnsi="Times New Roman"/>
      <w:spacing w:val="-1"/>
      <w:sz w:val="24"/>
      <w:szCs w:val="24"/>
      <w:lang w:eastAsia="en-US" w:val="en-US"/>
    </w:rPr>
  </w:style>
  <w:style w:type="paragraph" w:styleId="BodyText">
    <w:name w:val="Body Text"/>
    <w:basedOn w:val="Normal"/>
    <w:link w:val="BodyTextChar"/>
    <w:uiPriority w:val="99"/>
    <w:semiHidden w:val="1"/>
    <w:unhideWhenUsed w:val="1"/>
    <w:rsid w:val="007B43BF"/>
    <w:pPr>
      <w:spacing w:after="120"/>
    </w:pPr>
  </w:style>
  <w:style w:type="character" w:styleId="BodyTextChar" w:customStyle="1">
    <w:name w:val="Body Text Char"/>
    <w:basedOn w:val="DefaultParagraphFont"/>
    <w:link w:val="BodyText"/>
    <w:uiPriority w:val="99"/>
    <w:semiHidden w:val="1"/>
    <w:locked w:val="1"/>
    <w:rsid w:val="007B43BF"/>
    <w:rPr>
      <w:rFonts w:ascii="Times New Roman" w:cs="Times New Roman" w:hAnsi="Times New Roman"/>
      <w:sz w:val="24"/>
      <w:szCs w:val="24"/>
      <w:lang w:val="en-US"/>
    </w:rPr>
  </w:style>
  <w:style w:type="paragraph" w:styleId="ListParagraph">
    <w:name w:val="List Paragraph"/>
    <w:basedOn w:val="Normal"/>
    <w:uiPriority w:val="34"/>
    <w:qFormat w:val="1"/>
    <w:rsid w:val="004A0A3C"/>
    <w:pPr>
      <w:spacing w:after="200" w:line="276" w:lineRule="auto"/>
      <w:ind w:left="720"/>
      <w:contextualSpacing w:val="1"/>
    </w:pPr>
    <w:rPr>
      <w:rFonts w:ascii="Calibri" w:eastAsia="SimSun" w:hAnsi="Calibri"/>
      <w:sz w:val="22"/>
      <w:szCs w:val="22"/>
      <w:lang w:val="en-CA"/>
    </w:rPr>
  </w:style>
  <w:style w:type="paragraph" w:styleId="Header">
    <w:name w:val="header"/>
    <w:basedOn w:val="Normal"/>
    <w:link w:val="HeaderChar"/>
    <w:uiPriority w:val="99"/>
    <w:unhideWhenUsed w:val="1"/>
    <w:rsid w:val="003A4A74"/>
    <w:pPr>
      <w:tabs>
        <w:tab w:val="center" w:pos="4680"/>
        <w:tab w:val="right" w:pos="9360"/>
      </w:tabs>
    </w:pPr>
  </w:style>
  <w:style w:type="character" w:styleId="HeaderChar" w:customStyle="1">
    <w:name w:val="Header Char"/>
    <w:basedOn w:val="DefaultParagraphFont"/>
    <w:link w:val="Header"/>
    <w:uiPriority w:val="99"/>
    <w:locked w:val="1"/>
    <w:rsid w:val="003A4A74"/>
    <w:rPr>
      <w:rFonts w:ascii="Times New Roman" w:cs="Times New Roman" w:hAnsi="Times New Roman"/>
      <w:sz w:val="24"/>
      <w:szCs w:val="24"/>
      <w:lang w:val="en-US"/>
    </w:rPr>
  </w:style>
  <w:style w:type="paragraph" w:styleId="Footer">
    <w:name w:val="footer"/>
    <w:basedOn w:val="Normal"/>
    <w:link w:val="FooterChar"/>
    <w:uiPriority w:val="99"/>
    <w:unhideWhenUsed w:val="1"/>
    <w:rsid w:val="003A4A74"/>
    <w:pPr>
      <w:tabs>
        <w:tab w:val="center" w:pos="4680"/>
        <w:tab w:val="right" w:pos="9360"/>
      </w:tabs>
    </w:pPr>
  </w:style>
  <w:style w:type="character" w:styleId="FooterChar" w:customStyle="1">
    <w:name w:val="Footer Char"/>
    <w:basedOn w:val="DefaultParagraphFont"/>
    <w:link w:val="Footer"/>
    <w:uiPriority w:val="99"/>
    <w:locked w:val="1"/>
    <w:rsid w:val="003A4A74"/>
    <w:rPr>
      <w:rFonts w:ascii="Times New Roman" w:cs="Times New Roman" w:hAnsi="Times New Roman"/>
      <w:sz w:val="24"/>
      <w:szCs w:val="24"/>
      <w:lang w:val="en-US"/>
    </w:rPr>
  </w:style>
  <w:style w:type="paragraph" w:styleId="Caption">
    <w:name w:val="caption"/>
    <w:basedOn w:val="Normal"/>
    <w:next w:val="Normal"/>
    <w:link w:val="CaptionChar"/>
    <w:uiPriority w:val="35"/>
    <w:unhideWhenUsed w:val="1"/>
    <w:qFormat w:val="1"/>
    <w:rsid w:val="009B1B3C"/>
    <w:pPr>
      <w:spacing w:after="200"/>
    </w:pPr>
    <w:rPr>
      <w:b w:val="1"/>
      <w:bCs w:val="1"/>
      <w:color w:val="4f81bd"/>
      <w:sz w:val="18"/>
      <w:szCs w:val="18"/>
    </w:rPr>
  </w:style>
  <w:style w:type="paragraph" w:styleId="BulletedText" w:customStyle="1">
    <w:name w:val="Bulleted Text"/>
    <w:basedOn w:val="bulletlist"/>
    <w:link w:val="BulletedTextChar"/>
    <w:qFormat w:val="1"/>
    <w:rsid w:val="004F6201"/>
    <w:pPr>
      <w:numPr>
        <w:numId w:val="0"/>
      </w:numPr>
      <w:tabs>
        <w:tab w:val="num" w:pos="2160"/>
      </w:tabs>
      <w:ind w:left="2160" w:hanging="2160"/>
    </w:pPr>
  </w:style>
  <w:style w:type="character" w:styleId="BulletedTextChar" w:customStyle="1">
    <w:name w:val="Bulleted Text Char"/>
    <w:basedOn w:val="bulletlistChar"/>
    <w:link w:val="BulletedText"/>
    <w:locked w:val="1"/>
    <w:rsid w:val="004F6201"/>
    <w:rPr>
      <w:rFonts w:ascii="Times New Roman" w:cs="Times New Roman" w:eastAsia="SimSun" w:hAnsi="Times New Roman"/>
      <w:spacing w:val="-1"/>
      <w:sz w:val="24"/>
      <w:szCs w:val="24"/>
      <w:lang w:bidi="ar-SA" w:eastAsia="en-US" w:val="en-CA"/>
    </w:rPr>
  </w:style>
  <w:style w:type="paragraph" w:styleId="Author" w:customStyle="1">
    <w:name w:val="Author"/>
    <w:rsid w:val="0022381C"/>
    <w:pPr>
      <w:jc w:val="center"/>
    </w:pPr>
    <w:rPr>
      <w:rFonts w:ascii="Times New Roman" w:cs="Arial" w:hAnsi="Times New Roman"/>
      <w:b w:val="1"/>
      <w:bCs w:val="1"/>
      <w:kern w:val="32"/>
      <w:sz w:val="32"/>
      <w:szCs w:val="32"/>
      <w:lang w:eastAsia="en-US" w:val="en-US"/>
    </w:rPr>
  </w:style>
  <w:style w:type="paragraph" w:styleId="ThesisSubmitDetailHeader" w:customStyle="1">
    <w:name w:val="Thesis Submit Detail Header"/>
    <w:rsid w:val="0022381C"/>
    <w:pPr>
      <w:spacing w:line="480" w:lineRule="auto"/>
      <w:jc w:val="center"/>
    </w:pPr>
    <w:rPr>
      <w:rFonts w:ascii="Times New Roman" w:hAnsi="Times New Roman"/>
      <w:sz w:val="24"/>
      <w:szCs w:val="24"/>
      <w:lang w:eastAsia="en-US" w:val="en-US"/>
    </w:rPr>
  </w:style>
  <w:style w:type="paragraph" w:styleId="UnivofOttawaHeader" w:customStyle="1">
    <w:name w:val="Univ of Ottawa Header"/>
    <w:rsid w:val="0022381C"/>
    <w:pPr>
      <w:spacing w:line="360" w:lineRule="auto"/>
      <w:jc w:val="center"/>
    </w:pPr>
    <w:rPr>
      <w:rFonts w:ascii="Times New Roman" w:hAnsi="Times New Roman"/>
      <w:sz w:val="24"/>
      <w:szCs w:val="24"/>
      <w:lang w:eastAsia="en-US" w:val="en-US"/>
    </w:rPr>
  </w:style>
  <w:style w:type="paragraph" w:styleId="Title">
    <w:name w:val="Title"/>
    <w:basedOn w:val="Normal"/>
    <w:next w:val="Normal"/>
    <w:link w:val="TitleChar"/>
    <w:uiPriority w:val="10"/>
    <w:qFormat w:val="1"/>
    <w:rsid w:val="0022381C"/>
    <w:pPr>
      <w:spacing w:after="60" w:before="240" w:line="288" w:lineRule="auto"/>
      <w:jc w:val="center"/>
      <w:outlineLvl w:val="0"/>
    </w:pPr>
    <w:rPr>
      <w:rFonts w:ascii="Cambria" w:eastAsia="SimSun" w:hAnsi="Cambria"/>
      <w:b w:val="1"/>
      <w:bCs w:val="1"/>
      <w:kern w:val="28"/>
      <w:sz w:val="32"/>
      <w:szCs w:val="32"/>
      <w:lang w:eastAsia="zh-CN"/>
    </w:rPr>
  </w:style>
  <w:style w:type="character" w:styleId="TitleChar" w:customStyle="1">
    <w:name w:val="Title Char"/>
    <w:basedOn w:val="DefaultParagraphFont"/>
    <w:link w:val="Title"/>
    <w:uiPriority w:val="10"/>
    <w:locked w:val="1"/>
    <w:rsid w:val="0022381C"/>
    <w:rPr>
      <w:rFonts w:ascii="Cambria" w:cs="Times New Roman" w:eastAsia="SimSun" w:hAnsi="Cambria"/>
      <w:b w:val="1"/>
      <w:bCs w:val="1"/>
      <w:kern w:val="28"/>
      <w:sz w:val="32"/>
      <w:szCs w:val="32"/>
      <w:lang w:eastAsia="zh-CN" w:val="en-US"/>
    </w:rPr>
  </w:style>
  <w:style w:type="paragraph" w:styleId="Abstract" w:customStyle="1">
    <w:name w:val="Abstract"/>
    <w:rsid w:val="00A21C97"/>
    <w:pPr>
      <w:spacing w:after="200"/>
      <w:jc w:val="both"/>
    </w:pPr>
    <w:rPr>
      <w:rFonts w:ascii="Times New Roman" w:eastAsia="SimSun" w:hAnsi="Times New Roman"/>
      <w:b w:val="1"/>
      <w:bCs w:val="1"/>
      <w:sz w:val="18"/>
      <w:szCs w:val="18"/>
      <w:lang w:eastAsia="en-US" w:val="en-US"/>
    </w:rPr>
  </w:style>
  <w:style w:type="paragraph" w:styleId="references0" w:customStyle="1">
    <w:name w:val="references"/>
    <w:rsid w:val="00A21C97"/>
    <w:pPr>
      <w:numPr>
        <w:numId w:val="3"/>
      </w:numPr>
      <w:spacing w:after="50" w:line="180" w:lineRule="exact"/>
      <w:ind w:left="0" w:firstLine="0"/>
      <w:jc w:val="both"/>
    </w:pPr>
    <w:rPr>
      <w:rFonts w:ascii="Times New Roman" w:eastAsia="MS Mincho" w:hAnsi="Times New Roman"/>
      <w:noProof w:val="1"/>
      <w:sz w:val="16"/>
      <w:szCs w:val="16"/>
      <w:lang w:eastAsia="en-US" w:val="en-US"/>
    </w:rPr>
  </w:style>
  <w:style w:type="character" w:styleId="Hyperlink">
    <w:name w:val="Hyperlink"/>
    <w:basedOn w:val="DefaultParagraphFont"/>
    <w:uiPriority w:val="99"/>
    <w:rsid w:val="00A21C97"/>
    <w:rPr>
      <w:rFonts w:cs="Times New Roman"/>
      <w:color w:val="0000ff"/>
      <w:u w:val="single"/>
    </w:rPr>
  </w:style>
  <w:style w:type="character" w:styleId="apple-style-span" w:customStyle="1">
    <w:name w:val="apple-style-span"/>
    <w:basedOn w:val="DefaultParagraphFont"/>
    <w:rsid w:val="00A21C97"/>
    <w:rPr>
      <w:rFonts w:cs="Times New Roman"/>
    </w:rPr>
  </w:style>
  <w:style w:type="character" w:styleId="apple-converted-space" w:customStyle="1">
    <w:name w:val="apple-converted-space"/>
    <w:basedOn w:val="DefaultParagraphFont"/>
    <w:rsid w:val="00A21C97"/>
    <w:rPr>
      <w:rFonts w:cs="Times New Roman"/>
    </w:rPr>
  </w:style>
  <w:style w:type="character" w:styleId="Strong">
    <w:name w:val="Strong"/>
    <w:basedOn w:val="DefaultParagraphFont"/>
    <w:uiPriority w:val="22"/>
    <w:qFormat w:val="1"/>
    <w:rsid w:val="00A21C97"/>
    <w:rPr>
      <w:rFonts w:cs="Times New Roman"/>
      <w:b w:val="1"/>
      <w:bCs w:val="1"/>
    </w:rPr>
  </w:style>
  <w:style w:type="table" w:styleId="TableGrid">
    <w:name w:val="Table Grid"/>
    <w:basedOn w:val="TableNormal"/>
    <w:uiPriority w:val="39"/>
    <w:rsid w:val="001C5C9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Style1" w:customStyle="1">
    <w:name w:val="Style1"/>
    <w:uiPriority w:val="99"/>
    <w:rsid w:val="00077ADE"/>
    <w:pPr>
      <w:numPr>
        <w:numId w:val="4"/>
      </w:numPr>
    </w:pPr>
  </w:style>
  <w:style w:type="paragraph" w:styleId="TOCHeading">
    <w:name w:val="TOC Heading"/>
    <w:basedOn w:val="Heading1"/>
    <w:next w:val="Normal"/>
    <w:uiPriority w:val="39"/>
    <w:unhideWhenUsed w:val="1"/>
    <w:qFormat w:val="1"/>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val="1"/>
    <w:uiPriority w:val="39"/>
    <w:unhideWhenUsed w:val="1"/>
    <w:rsid w:val="00600CC3"/>
  </w:style>
  <w:style w:type="paragraph" w:styleId="TOC2">
    <w:name w:val="toc 2"/>
    <w:basedOn w:val="Normal"/>
    <w:next w:val="Normal"/>
    <w:autoRedefine w:val="1"/>
    <w:uiPriority w:val="39"/>
    <w:unhideWhenUsed w:val="1"/>
    <w:rsid w:val="00600CC3"/>
    <w:pPr>
      <w:ind w:left="240"/>
    </w:pPr>
  </w:style>
  <w:style w:type="paragraph" w:styleId="TOC3">
    <w:name w:val="toc 3"/>
    <w:basedOn w:val="Normal"/>
    <w:next w:val="Normal"/>
    <w:autoRedefine w:val="1"/>
    <w:uiPriority w:val="39"/>
    <w:unhideWhenUsed w:val="1"/>
    <w:rsid w:val="00600CC3"/>
    <w:pPr>
      <w:ind w:left="480"/>
    </w:pPr>
  </w:style>
  <w:style w:type="paragraph" w:styleId="TableofFigures">
    <w:name w:val="table of figures"/>
    <w:basedOn w:val="Normal"/>
    <w:next w:val="Normal"/>
    <w:uiPriority w:val="99"/>
    <w:unhideWhenUsed w:val="1"/>
    <w:rsid w:val="005363F6"/>
    <w:pPr>
      <w:tabs>
        <w:tab w:val="right" w:leader="dot" w:pos="9356"/>
      </w:tabs>
      <w:ind w:right="713"/>
    </w:pPr>
    <w:rPr>
      <w:noProof w:val="1"/>
    </w:rPr>
  </w:style>
  <w:style w:type="paragraph" w:styleId="CommentSubject">
    <w:name w:val="annotation subject"/>
    <w:basedOn w:val="CommentText"/>
    <w:next w:val="CommentText"/>
    <w:link w:val="CommentSubjectChar"/>
    <w:uiPriority w:val="99"/>
    <w:semiHidden w:val="1"/>
    <w:unhideWhenUsed w:val="1"/>
    <w:rsid w:val="00C9720B"/>
    <w:rPr>
      <w:b w:val="1"/>
      <w:bCs w:val="1"/>
    </w:rPr>
  </w:style>
  <w:style w:type="character" w:styleId="CommentSubjectChar" w:customStyle="1">
    <w:name w:val="Comment Subject Char"/>
    <w:basedOn w:val="CommentTextChar"/>
    <w:link w:val="CommentSubject"/>
    <w:uiPriority w:val="99"/>
    <w:semiHidden w:val="1"/>
    <w:rsid w:val="00C9720B"/>
    <w:rPr>
      <w:rFonts w:ascii="Times New Roman" w:cs="Times New Roman" w:hAnsi="Times New Roman"/>
      <w:b w:val="1"/>
      <w:bCs w:val="1"/>
      <w:sz w:val="20"/>
      <w:szCs w:val="20"/>
      <w:lang w:val="en-US"/>
    </w:rPr>
  </w:style>
  <w:style w:type="paragraph" w:styleId="Default" w:customStyle="1">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val="1"/>
    <w:unhideWhenUsed w:val="1"/>
    <w:rsid w:val="00E309A6"/>
    <w:rPr>
      <w:color w:val="800080"/>
      <w:u w:val="single"/>
    </w:rPr>
  </w:style>
  <w:style w:type="paragraph" w:styleId="TOC4">
    <w:name w:val="toc 4"/>
    <w:basedOn w:val="Normal"/>
    <w:next w:val="Normal"/>
    <w:autoRedefine w:val="1"/>
    <w:uiPriority w:val="39"/>
    <w:unhideWhenUsed w:val="1"/>
    <w:rsid w:val="0036487F"/>
    <w:pPr>
      <w:spacing w:after="100" w:line="276" w:lineRule="auto"/>
      <w:ind w:left="660"/>
    </w:pPr>
    <w:rPr>
      <w:rFonts w:ascii="Calibri" w:hAnsi="Calibri"/>
      <w:sz w:val="22"/>
      <w:szCs w:val="22"/>
      <w:lang w:eastAsia="en-CA" w:val="en-CA"/>
    </w:rPr>
  </w:style>
  <w:style w:type="paragraph" w:styleId="TOC5">
    <w:name w:val="toc 5"/>
    <w:basedOn w:val="Normal"/>
    <w:next w:val="Normal"/>
    <w:autoRedefine w:val="1"/>
    <w:uiPriority w:val="39"/>
    <w:unhideWhenUsed w:val="1"/>
    <w:rsid w:val="0036487F"/>
    <w:pPr>
      <w:spacing w:after="100" w:line="276" w:lineRule="auto"/>
      <w:ind w:left="880"/>
    </w:pPr>
    <w:rPr>
      <w:rFonts w:ascii="Calibri" w:hAnsi="Calibri"/>
      <w:sz w:val="22"/>
      <w:szCs w:val="22"/>
      <w:lang w:eastAsia="en-CA" w:val="en-CA"/>
    </w:rPr>
  </w:style>
  <w:style w:type="paragraph" w:styleId="TOC6">
    <w:name w:val="toc 6"/>
    <w:basedOn w:val="Normal"/>
    <w:next w:val="Normal"/>
    <w:autoRedefine w:val="1"/>
    <w:uiPriority w:val="39"/>
    <w:unhideWhenUsed w:val="1"/>
    <w:rsid w:val="0036487F"/>
    <w:pPr>
      <w:spacing w:after="100" w:line="276" w:lineRule="auto"/>
      <w:ind w:left="1100"/>
    </w:pPr>
    <w:rPr>
      <w:rFonts w:ascii="Calibri" w:hAnsi="Calibri"/>
      <w:sz w:val="22"/>
      <w:szCs w:val="22"/>
      <w:lang w:eastAsia="en-CA" w:val="en-CA"/>
    </w:rPr>
  </w:style>
  <w:style w:type="paragraph" w:styleId="TOC7">
    <w:name w:val="toc 7"/>
    <w:basedOn w:val="Normal"/>
    <w:next w:val="Normal"/>
    <w:autoRedefine w:val="1"/>
    <w:uiPriority w:val="39"/>
    <w:unhideWhenUsed w:val="1"/>
    <w:rsid w:val="0036487F"/>
    <w:pPr>
      <w:spacing w:after="100" w:line="276" w:lineRule="auto"/>
      <w:ind w:left="1320"/>
    </w:pPr>
    <w:rPr>
      <w:rFonts w:ascii="Calibri" w:hAnsi="Calibri"/>
      <w:sz w:val="22"/>
      <w:szCs w:val="22"/>
      <w:lang w:eastAsia="en-CA" w:val="en-CA"/>
    </w:rPr>
  </w:style>
  <w:style w:type="paragraph" w:styleId="TOC8">
    <w:name w:val="toc 8"/>
    <w:basedOn w:val="Normal"/>
    <w:next w:val="Normal"/>
    <w:autoRedefine w:val="1"/>
    <w:uiPriority w:val="39"/>
    <w:unhideWhenUsed w:val="1"/>
    <w:rsid w:val="0036487F"/>
    <w:pPr>
      <w:spacing w:after="100" w:line="276" w:lineRule="auto"/>
      <w:ind w:left="1540"/>
    </w:pPr>
    <w:rPr>
      <w:rFonts w:ascii="Calibri" w:hAnsi="Calibri"/>
      <w:sz w:val="22"/>
      <w:szCs w:val="22"/>
      <w:lang w:eastAsia="en-CA" w:val="en-CA"/>
    </w:rPr>
  </w:style>
  <w:style w:type="paragraph" w:styleId="TOC9">
    <w:name w:val="toc 9"/>
    <w:basedOn w:val="Normal"/>
    <w:next w:val="Normal"/>
    <w:autoRedefine w:val="1"/>
    <w:uiPriority w:val="39"/>
    <w:unhideWhenUsed w:val="1"/>
    <w:rsid w:val="0036487F"/>
    <w:pPr>
      <w:spacing w:after="100" w:line="276" w:lineRule="auto"/>
      <w:ind w:left="1760"/>
    </w:pPr>
    <w:rPr>
      <w:rFonts w:ascii="Calibri" w:hAnsi="Calibri"/>
      <w:sz w:val="22"/>
      <w:szCs w:val="22"/>
      <w:lang w:eastAsia="en-CA" w:val="en-CA"/>
    </w:rPr>
  </w:style>
  <w:style w:type="character" w:styleId="CaptionChar" w:customStyle="1">
    <w:name w:val="Caption Char"/>
    <w:basedOn w:val="DefaultParagraphFont"/>
    <w:link w:val="Caption"/>
    <w:uiPriority w:val="35"/>
    <w:locked w:val="1"/>
    <w:rsid w:val="000E4BCE"/>
    <w:rPr>
      <w:rFonts w:ascii="Times New Roman" w:hAnsi="Times New Roman"/>
      <w:b w:val="1"/>
      <w:bCs w:val="1"/>
      <w:color w:val="4f81bd"/>
      <w:sz w:val="18"/>
      <w:szCs w:val="18"/>
      <w:lang w:eastAsia="en-US" w:val="en-US"/>
    </w:rPr>
  </w:style>
  <w:style w:type="paragraph" w:styleId="Revision">
    <w:name w:val="Revision"/>
    <w:hidden w:val="1"/>
    <w:uiPriority w:val="99"/>
    <w:semiHidden w:val="1"/>
    <w:rsid w:val="00607F38"/>
    <w:rPr>
      <w:rFonts w:ascii="Times New Roman" w:hAnsi="Times New Roman"/>
      <w:sz w:val="24"/>
      <w:szCs w:val="24"/>
      <w:lang w:eastAsia="en-US" w:val="en-US"/>
    </w:rPr>
  </w:style>
  <w:style w:type="character" w:styleId="PageNumber">
    <w:name w:val="page number"/>
    <w:basedOn w:val="DefaultParagraphFont"/>
    <w:rsid w:val="00C4433E"/>
  </w:style>
  <w:style w:type="paragraph" w:styleId="Captions" w:customStyle="1">
    <w:name w:val="Captions"/>
    <w:basedOn w:val="Normal"/>
    <w:rsid w:val="009313B6"/>
    <w:pPr>
      <w:framePr w:lines="0" w:w="4680" w:h="2160" w:hSpace="187" w:wrap="around" w:hAnchor="text" w:yAlign="bottom" w:hRule="exact"/>
      <w:spacing w:after="80" w:line="240" w:lineRule="auto"/>
      <w:jc w:val="center"/>
    </w:pPr>
    <w:rPr>
      <w:b w:val="1"/>
      <w:sz w:val="18"/>
      <w:szCs w:val="20"/>
    </w:rPr>
  </w:style>
  <w:style w:type="paragraph" w:styleId="Bullet" w:customStyle="1">
    <w:name w:val="Bullet"/>
    <w:basedOn w:val="Normal"/>
    <w:rsid w:val="00643753"/>
    <w:pPr>
      <w:spacing w:after="80" w:line="240" w:lineRule="auto"/>
      <w:ind w:left="144" w:hanging="144"/>
      <w:jc w:val="both"/>
    </w:pPr>
    <w:rPr>
      <w:sz w:val="18"/>
      <w:szCs w:val="20"/>
    </w:rPr>
  </w:style>
  <w:style w:type="paragraph" w:styleId="References" w:customStyle="1">
    <w:name w:val="References"/>
    <w:basedOn w:val="Normal"/>
    <w:rsid w:val="00430F5F"/>
    <w:pPr>
      <w:numPr>
        <w:numId w:val="6"/>
      </w:numPr>
      <w:tabs>
        <w:tab w:val="clear" w:pos="450"/>
        <w:tab w:val="num" w:pos="360"/>
      </w:tabs>
      <w:autoSpaceDE w:val="0"/>
      <w:autoSpaceDN w:val="0"/>
      <w:spacing w:line="240" w:lineRule="auto"/>
      <w:ind w:left="360"/>
      <w:jc w:val="both"/>
    </w:pPr>
    <w:rPr>
      <w:rFonts w:eastAsia="SimSun"/>
      <w:sz w:val="16"/>
      <w:szCs w:val="16"/>
    </w:rPr>
  </w:style>
  <w:style w:type="character" w:styleId="Heading5Char" w:customStyle="1">
    <w:name w:val="Heading 5 Char"/>
    <w:basedOn w:val="DefaultParagraphFont"/>
    <w:link w:val="Heading5"/>
    <w:uiPriority w:val="9"/>
    <w:rsid w:val="004E4C9C"/>
    <w:rPr>
      <w:rFonts w:asciiTheme="majorHAnsi" w:cstheme="majorBidi" w:eastAsiaTheme="majorEastAsia" w:hAnsiTheme="majorHAnsi"/>
      <w:color w:val="243f60" w:themeColor="accent1" w:themeShade="00007F"/>
      <w:sz w:val="24"/>
      <w:szCs w:val="24"/>
      <w:lang w:eastAsia="en-US" w:val="en-US"/>
    </w:rPr>
  </w:style>
  <w:style w:type="paragraph" w:styleId="BodyTextIndent">
    <w:name w:val="Body Text Indent"/>
    <w:basedOn w:val="Normal"/>
    <w:link w:val="BodyTextIndentChar"/>
    <w:uiPriority w:val="99"/>
    <w:semiHidden w:val="1"/>
    <w:unhideWhenUsed w:val="1"/>
    <w:rsid w:val="00CB11DB"/>
    <w:pPr>
      <w:spacing w:after="120"/>
      <w:ind w:left="360"/>
    </w:pPr>
  </w:style>
  <w:style w:type="character" w:styleId="BodyTextIndentChar" w:customStyle="1">
    <w:name w:val="Body Text Indent Char"/>
    <w:basedOn w:val="DefaultParagraphFont"/>
    <w:link w:val="BodyTextIndent"/>
    <w:uiPriority w:val="99"/>
    <w:semiHidden w:val="1"/>
    <w:rsid w:val="00CB11DB"/>
    <w:rPr>
      <w:rFonts w:ascii="Times New Roman" w:hAnsi="Times New Roman"/>
      <w:sz w:val="24"/>
      <w:szCs w:val="24"/>
      <w:lang w:eastAsia="en-US" w:val="en-US"/>
    </w:rPr>
  </w:style>
  <w:style w:type="paragraph" w:styleId="Bibliography">
    <w:name w:val="Bibliography"/>
    <w:basedOn w:val="Normal"/>
    <w:next w:val="Normal"/>
    <w:uiPriority w:val="37"/>
    <w:unhideWhenUsed w:val="1"/>
    <w:rsid w:val="00DD1993"/>
    <w:pPr>
      <w:spacing w:before="240" w:line="240" w:lineRule="auto"/>
    </w:pPr>
    <w:rPr>
      <w:noProof w:val="1"/>
    </w:rPr>
  </w:style>
  <w:style w:type="paragraph" w:styleId="NormalWeb">
    <w:name w:val="Normal (Web)"/>
    <w:basedOn w:val="Normal"/>
    <w:uiPriority w:val="99"/>
    <w:semiHidden w:val="1"/>
    <w:unhideWhenUsed w:val="1"/>
    <w:rsid w:val="00895456"/>
    <w:pPr>
      <w:spacing w:after="100" w:afterAutospacing="1" w:before="100" w:beforeAutospacing="1" w:line="240" w:lineRule="auto"/>
    </w:pPr>
    <w:rPr>
      <w:rFonts w:eastAsiaTheme="minorEastAsia"/>
      <w:lang w:eastAsia="en-CA" w:val="en-CA"/>
    </w:rPr>
  </w:style>
  <w:style w:type="paragraph" w:styleId="DocumentMap">
    <w:name w:val="Document Map"/>
    <w:basedOn w:val="Normal"/>
    <w:link w:val="DocumentMapChar"/>
    <w:uiPriority w:val="99"/>
    <w:rsid w:val="00F8733F"/>
    <w:pPr>
      <w:spacing w:line="240" w:lineRule="auto"/>
      <w:jc w:val="center"/>
    </w:pPr>
    <w:rPr>
      <w:rFonts w:ascii="Tahoma" w:cs="Tahoma" w:eastAsia="SimSun" w:hAnsi="Tahoma"/>
      <w:sz w:val="16"/>
      <w:szCs w:val="16"/>
    </w:rPr>
  </w:style>
  <w:style w:type="character" w:styleId="DocumentMapChar" w:customStyle="1">
    <w:name w:val="Document Map Char"/>
    <w:basedOn w:val="DefaultParagraphFont"/>
    <w:link w:val="DocumentMap"/>
    <w:uiPriority w:val="99"/>
    <w:rsid w:val="00F8733F"/>
    <w:rPr>
      <w:rFonts w:ascii="Tahoma" w:cs="Tahoma" w:eastAsia="SimSun" w:hAnsi="Tahoma"/>
      <w:sz w:val="16"/>
      <w:szCs w:val="16"/>
      <w:lang w:eastAsia="en-US" w:val="en-US"/>
    </w:rPr>
  </w:style>
  <w:style w:type="paragraph" w:styleId="tablecopy" w:customStyle="1">
    <w:name w:val="table copy"/>
    <w:rsid w:val="000B436F"/>
    <w:pPr>
      <w:jc w:val="both"/>
    </w:pPr>
    <w:rPr>
      <w:rFonts w:ascii="Times New Roman" w:eastAsia="SimSun" w:hAnsi="Times New Roman"/>
      <w:noProof w:val="1"/>
      <w:sz w:val="16"/>
      <w:szCs w:val="16"/>
      <w:lang w:val="en-US"/>
    </w:rPr>
  </w:style>
  <w:style w:type="paragraph" w:styleId="tablecolhead" w:customStyle="1">
    <w:name w:val="table col head"/>
    <w:basedOn w:val="Normal"/>
    <w:rsid w:val="00AF5367"/>
    <w:pPr>
      <w:spacing w:line="240" w:lineRule="auto"/>
      <w:jc w:val="center"/>
    </w:pPr>
    <w:rPr>
      <w:rFonts w:eastAsia="SimSun"/>
      <w:b w:val="1"/>
      <w:bCs w:val="1"/>
      <w:sz w:val="16"/>
      <w:szCs w:val="16"/>
      <w:lang w:eastAsia="en-CA"/>
    </w:rPr>
  </w:style>
  <w:style w:type="paragraph" w:styleId="tablecolsubhead" w:customStyle="1">
    <w:name w:val="table col subhead"/>
    <w:basedOn w:val="tablecolhead"/>
    <w:rsid w:val="00AF5367"/>
    <w:rPr>
      <w:i w:val="1"/>
      <w:iCs w:val="1"/>
      <w:sz w:val="15"/>
      <w:szCs w:val="15"/>
    </w:rPr>
  </w:style>
  <w:style w:type="paragraph" w:styleId="Standard" w:customStyle="1">
    <w:name w:val="Standard"/>
    <w:rsid w:val="00CE6378"/>
    <w:pPr>
      <w:widowControl w:val="0"/>
      <w:suppressAutoHyphens w:val="1"/>
      <w:autoSpaceDN w:val="0"/>
      <w:textAlignment w:val="baseline"/>
    </w:pPr>
    <w:rPr>
      <w:rFonts w:ascii="Times New Roman" w:cs="Mangal" w:eastAsia="SimSun" w:hAnsi="Times New Roman"/>
      <w:kern w:val="3"/>
      <w:sz w:val="24"/>
      <w:szCs w:val="24"/>
      <w:lang w:bidi="hi-IN" w:eastAsia="zh-CN"/>
    </w:rPr>
  </w:style>
  <w:style w:type="character" w:styleId="Heading6Char" w:customStyle="1">
    <w:name w:val="Heading 6 Char"/>
    <w:basedOn w:val="DefaultParagraphFont"/>
    <w:link w:val="Heading6"/>
    <w:uiPriority w:val="9"/>
    <w:semiHidden w:val="1"/>
    <w:rsid w:val="008565E6"/>
    <w:rPr>
      <w:rFonts w:asciiTheme="majorHAnsi" w:cstheme="majorBidi" w:eastAsiaTheme="majorEastAsia" w:hAnsiTheme="majorHAnsi"/>
      <w:color w:val="243f60" w:themeColor="accent1" w:themeShade="00007F"/>
      <w:sz w:val="24"/>
      <w:szCs w:val="24"/>
      <w:lang w:eastAsia="en-US" w:val="en-US"/>
    </w:rPr>
  </w:style>
  <w:style w:type="character" w:styleId="Heading7Char" w:customStyle="1">
    <w:name w:val="Heading 7 Char"/>
    <w:basedOn w:val="DefaultParagraphFont"/>
    <w:link w:val="Heading7"/>
    <w:uiPriority w:val="9"/>
    <w:semiHidden w:val="1"/>
    <w:rsid w:val="008565E6"/>
    <w:rPr>
      <w:rFonts w:asciiTheme="majorHAnsi" w:cstheme="majorBidi" w:eastAsiaTheme="majorEastAsia" w:hAnsiTheme="majorHAnsi"/>
      <w:i w:val="1"/>
      <w:iCs w:val="1"/>
      <w:color w:val="243f60" w:themeColor="accent1" w:themeShade="00007F"/>
      <w:sz w:val="24"/>
      <w:szCs w:val="24"/>
      <w:lang w:eastAsia="en-US" w:val="en-US"/>
    </w:rPr>
  </w:style>
  <w:style w:type="character" w:styleId="Heading8Char" w:customStyle="1">
    <w:name w:val="Heading 8 Char"/>
    <w:basedOn w:val="DefaultParagraphFont"/>
    <w:link w:val="Heading8"/>
    <w:uiPriority w:val="9"/>
    <w:semiHidden w:val="1"/>
    <w:rsid w:val="008565E6"/>
    <w:rPr>
      <w:rFonts w:asciiTheme="majorHAnsi" w:cstheme="majorBidi" w:eastAsiaTheme="majorEastAsia" w:hAnsiTheme="majorHAnsi"/>
      <w:color w:val="272727" w:themeColor="text1" w:themeTint="0000D8"/>
      <w:sz w:val="21"/>
      <w:szCs w:val="21"/>
      <w:lang w:eastAsia="en-US" w:val="en-US"/>
    </w:rPr>
  </w:style>
  <w:style w:type="character" w:styleId="Heading9Char" w:customStyle="1">
    <w:name w:val="Heading 9 Char"/>
    <w:basedOn w:val="DefaultParagraphFont"/>
    <w:link w:val="Heading9"/>
    <w:uiPriority w:val="9"/>
    <w:semiHidden w:val="1"/>
    <w:rsid w:val="008565E6"/>
    <w:rPr>
      <w:rFonts w:asciiTheme="majorHAnsi" w:cstheme="majorBidi" w:eastAsiaTheme="majorEastAsia" w:hAnsiTheme="majorHAnsi"/>
      <w:i w:val="1"/>
      <w:iCs w:val="1"/>
      <w:color w:val="272727" w:themeColor="text1" w:themeTint="0000D8"/>
      <w:sz w:val="21"/>
      <w:szCs w:val="21"/>
      <w:lang w:eastAsia="en-US" w:val="en-US"/>
    </w:rPr>
  </w:style>
  <w:style w:type="paragraph" w:styleId="Abstract1" w:customStyle="1">
    <w:name w:val="Abstract1"/>
    <w:basedOn w:val="HeadingNoNumbering"/>
    <w:link w:val="Abstract1Char"/>
    <w:qFormat w:val="1"/>
    <w:rsid w:val="008565E6"/>
    <w:pPr>
      <w:numPr>
        <w:numId w:val="0"/>
      </w:numPr>
    </w:pPr>
  </w:style>
  <w:style w:type="paragraph" w:styleId="TableofContents" w:customStyle="1">
    <w:name w:val="Table of Contents !"/>
    <w:basedOn w:val="HeadingNoNumbering"/>
    <w:link w:val="TableofContentsChar"/>
    <w:qFormat w:val="1"/>
    <w:rsid w:val="008565E6"/>
    <w:pPr>
      <w:numPr>
        <w:numId w:val="0"/>
      </w:numPr>
    </w:pPr>
  </w:style>
  <w:style w:type="character" w:styleId="HeadingNoNumberingChar" w:customStyle="1">
    <w:name w:val="Heading No Numbering Char"/>
    <w:basedOn w:val="Heading1Char"/>
    <w:link w:val="HeadingNoNumbering"/>
    <w:rsid w:val="008565E6"/>
    <w:rPr>
      <w:rFonts w:ascii="Times New Roman" w:hAnsi="Times New Roman"/>
      <w:b w:val="1"/>
      <w:bCs w:val="1"/>
      <w:kern w:val="32"/>
      <w:sz w:val="32"/>
      <w:szCs w:val="32"/>
      <w:lang w:eastAsia="en-US" w:val="en-US"/>
    </w:rPr>
  </w:style>
  <w:style w:type="character" w:styleId="Abstract1Char" w:customStyle="1">
    <w:name w:val="Abstract1 Char"/>
    <w:basedOn w:val="HeadingNoNumberingChar"/>
    <w:link w:val="Abstract1"/>
    <w:rsid w:val="008565E6"/>
    <w:rPr>
      <w:rFonts w:ascii="Times New Roman" w:hAnsi="Times New Roman"/>
      <w:b w:val="1"/>
      <w:bCs w:val="1"/>
      <w:kern w:val="32"/>
      <w:sz w:val="32"/>
      <w:szCs w:val="32"/>
      <w:lang w:eastAsia="en-US" w:val="en-US"/>
    </w:rPr>
  </w:style>
  <w:style w:type="paragraph" w:styleId="ListofFigures1" w:customStyle="1">
    <w:name w:val="List of Figures 1"/>
    <w:basedOn w:val="HeadingNoNumbering"/>
    <w:link w:val="ListofFigures1Char"/>
    <w:qFormat w:val="1"/>
    <w:rsid w:val="008565E6"/>
    <w:pPr>
      <w:numPr>
        <w:numId w:val="0"/>
      </w:numPr>
    </w:pPr>
  </w:style>
  <w:style w:type="character" w:styleId="TableofContentsChar" w:customStyle="1">
    <w:name w:val="Table of Contents ! Char"/>
    <w:basedOn w:val="HeadingNoNumberingChar"/>
    <w:link w:val="TableofContents"/>
    <w:rsid w:val="008565E6"/>
    <w:rPr>
      <w:rFonts w:ascii="Times New Roman" w:hAnsi="Times New Roman"/>
      <w:b w:val="1"/>
      <w:bCs w:val="1"/>
      <w:kern w:val="32"/>
      <w:sz w:val="32"/>
      <w:szCs w:val="32"/>
      <w:lang w:eastAsia="en-US" w:val="en-US"/>
    </w:rPr>
  </w:style>
  <w:style w:type="paragraph" w:styleId="ListofTables1" w:customStyle="1">
    <w:name w:val="List of Tables 1"/>
    <w:basedOn w:val="HeadingNoNumbering"/>
    <w:link w:val="ListofTables1Char"/>
    <w:qFormat w:val="1"/>
    <w:rsid w:val="008565E6"/>
    <w:pPr>
      <w:numPr>
        <w:numId w:val="0"/>
      </w:numPr>
    </w:pPr>
  </w:style>
  <w:style w:type="character" w:styleId="ListofFigures1Char" w:customStyle="1">
    <w:name w:val="List of Figures 1 Char"/>
    <w:basedOn w:val="HeadingNoNumberingChar"/>
    <w:link w:val="ListofFigures1"/>
    <w:rsid w:val="008565E6"/>
    <w:rPr>
      <w:rFonts w:ascii="Times New Roman" w:hAnsi="Times New Roman"/>
      <w:b w:val="1"/>
      <w:bCs w:val="1"/>
      <w:kern w:val="32"/>
      <w:sz w:val="32"/>
      <w:szCs w:val="32"/>
      <w:lang w:eastAsia="en-US" w:val="en-US"/>
    </w:rPr>
  </w:style>
  <w:style w:type="paragraph" w:styleId="ListofAcronyms" w:customStyle="1">
    <w:name w:val="List of Acronyms"/>
    <w:basedOn w:val="HeadingNoNumbering"/>
    <w:link w:val="ListofAcronymsChar"/>
    <w:qFormat w:val="1"/>
    <w:rsid w:val="00D560D4"/>
    <w:pPr>
      <w:numPr>
        <w:numId w:val="0"/>
      </w:numPr>
    </w:pPr>
  </w:style>
  <w:style w:type="character" w:styleId="ListofTables1Char" w:customStyle="1">
    <w:name w:val="List of Tables 1 Char"/>
    <w:basedOn w:val="HeadingNoNumberingChar"/>
    <w:link w:val="ListofTables1"/>
    <w:rsid w:val="008565E6"/>
    <w:rPr>
      <w:rFonts w:ascii="Times New Roman" w:hAnsi="Times New Roman"/>
      <w:b w:val="1"/>
      <w:bCs w:val="1"/>
      <w:kern w:val="32"/>
      <w:sz w:val="32"/>
      <w:szCs w:val="32"/>
      <w:lang w:eastAsia="en-US" w:val="en-US"/>
    </w:rPr>
  </w:style>
  <w:style w:type="paragraph" w:styleId="APPENDIX1" w:customStyle="1">
    <w:name w:val="APPENDIX1"/>
    <w:basedOn w:val="Heading1"/>
    <w:link w:val="APPENDIX1Char"/>
    <w:qFormat w:val="1"/>
    <w:rsid w:val="00D560D4"/>
    <w:pPr>
      <w:numPr>
        <w:numId w:val="0"/>
      </w:numPr>
      <w:ind w:left="432"/>
    </w:pPr>
  </w:style>
  <w:style w:type="character" w:styleId="ListofAcronymsChar" w:customStyle="1">
    <w:name w:val="List of Acronyms Char"/>
    <w:basedOn w:val="HeadingNoNumberingChar"/>
    <w:link w:val="ListofAcronyms"/>
    <w:rsid w:val="00D560D4"/>
    <w:rPr>
      <w:rFonts w:ascii="Times New Roman" w:hAnsi="Times New Roman"/>
      <w:b w:val="1"/>
      <w:bCs w:val="1"/>
      <w:kern w:val="32"/>
      <w:sz w:val="32"/>
      <w:szCs w:val="32"/>
      <w:lang w:eastAsia="en-US" w:val="en-US"/>
    </w:rPr>
  </w:style>
  <w:style w:type="character" w:styleId="APPENDIX1Char" w:customStyle="1">
    <w:name w:val="APPENDIX1 Char"/>
    <w:basedOn w:val="Heading1Char"/>
    <w:link w:val="APPENDIX1"/>
    <w:rsid w:val="00D560D4"/>
    <w:rPr>
      <w:rFonts w:ascii="Times New Roman" w:hAnsi="Times New Roman"/>
      <w:b w:val="1"/>
      <w:bCs w:val="1"/>
      <w:kern w:val="32"/>
      <w:sz w:val="32"/>
      <w:szCs w:val="32"/>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13.png"/><Relationship Id="rId21" Type="http://schemas.openxmlformats.org/officeDocument/2006/relationships/image" Target="media/image4.png"/><Relationship Id="rId24" Type="http://schemas.openxmlformats.org/officeDocument/2006/relationships/image" Target="media/image9.png"/><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6.png"/><Relationship Id="rId26" Type="http://schemas.openxmlformats.org/officeDocument/2006/relationships/image" Target="media/image8.png"/><Relationship Id="rId25"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4.xml"/><Relationship Id="rId15" Type="http://schemas.openxmlformats.org/officeDocument/2006/relationships/footer" Target="footer6.xml"/><Relationship Id="rId14" Type="http://schemas.openxmlformats.org/officeDocument/2006/relationships/footer" Target="footer5.xml"/><Relationship Id="rId17" Type="http://schemas.openxmlformats.org/officeDocument/2006/relationships/image" Target="media/image2.png"/><Relationship Id="rId16" Type="http://schemas.openxmlformats.org/officeDocument/2006/relationships/image" Target="media/image5.png"/><Relationship Id="rId19" Type="http://schemas.openxmlformats.org/officeDocument/2006/relationships/footer" Target="footer3.xml"/><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mnZxSkoAN3TSNgVNA496/QOjfQ==">AMUW2mWkLmkyloZxQiEznC1IbcgjPG9SB+YaB1LxKl3+Rs9Hp8LlMKAsImrHh6lQeOUVMcMyFukxpME3pGH+7sgHp9XIfOn7TzT27/dpdtQI4fdzwXx+UORnTFoZRb2RLM+nNl4V1VqreYysaJQEBfPqs20ko72Z3xkjrtan+2d/62w+sK2a43At+bK+PgGl5gGtp302ZvCgvzbJaXTlKi9aERpckH1AI1uqz85qcpPjdtxAvjnkJLwhKLqr9P0f5/BPRtZF/4RCQwQZEIBi3Jp7JplLG+WJjM2g47ZHr+JzaEIHDgp17cpwT+WaigkjIXsthdwvRJMKY/5GZwEe93iW4V9SIVaAcWrgogyya3927oCkvjB0NWoanA1jA2p5q+FzfHKZjUvyUR0nZi9VQqXz4qTvq6laErzWXyE+GayUfGJZzVrOui6rimwwHt4X7qVeupBPDYlG6Mq7YncBKThCo4kHf8lmC+C+a6Z7RYBzHVxYHk/WU9RLV3qA1Kys2qiBPTpKnmcf9HeJs1o6FWw4TlHGYvjwVC4hqsVPINtVuPRKRVWby4z59J1dHvuFZ9Wuh3drvkBVXLEg906nfmZAKQQQPvnlcZednYElXuaWcUcKFx8SHjgMKusjHi/AKqKQJd7/XDCsAGLzKO3R8oH1cSL8s1VKs789wG3+tfieQdsSuEORQweRfVfitKwPazV1N6PuSOLdWvZ7vjWnoEGRu81mI5eanSO22jAnkxJ3WTR/w/RyXJ+hKbnWTO/xMuU63ml9Nhv38KujbNA/yGleuWyEHXcegs4o5VWua7wMDWteaSTxKWlhp975wmyeOl1srt/GSlBT1VssnV2UAqxyROxEB+ndMt3TokoLUkpxYppz7Tk/mvWO5E54e29Sa6poguzOmntlPWS8A0lzO0/M7UgSYHWxTHGo0UDYA7x6HQ/06kEkcVhddAERTn2fWba2aLR22Du/CteckRKzdEBMg8IvWi7UuvR2W1J+y+ooD9t04u4cSbS9pK5OI5BOak2hs2vECDYOY7Rd7X9NhObFYdgI1JhMvDBf8jW1T8R95HaPz2a0qdQevy0KdAqKlxqZTLAJoEPH+Vy+HdUHhDhXZj8JY3LWPEX0JV4J04PcuBBAZUmeuxNgkUBQgMWUCLxSMhKukRwyyI2p4LDlgnFh4HeWT6Yk7Mvp+0rWhGO7Lv8rkrn6YP4Nbx0NL6zXVathhVLkBTRAtUpJfR03N3Gr+dxaZcysdoXyU2k7KdHMx6PNIlk3ij819GLcOYmlsX0FJSngj1BL0KxbNX54dOYh1btFIQ2N4XP8ZkkG6YTmeJmY+35zL5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2018-11-22T17:13:00Z</dcterms:created>
  <dc:creator>Razan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