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10C23" w14:textId="7C1B82F0" w:rsidR="00774905" w:rsidRPr="00774905" w:rsidRDefault="00774905" w:rsidP="00774905">
      <w:pPr>
        <w:rPr>
          <w:rFonts w:ascii="Times New Roman" w:eastAsia="Times New Roman" w:hAnsi="Times New Roman" w:cs="Times New Roman"/>
          <w:color w:val="FF0000"/>
          <w:lang w:eastAsia="fr-CA"/>
        </w:rPr>
      </w:pPr>
    </w:p>
    <w:p w14:paraId="6EDD3B76" w14:textId="77777777" w:rsidR="00D4550A" w:rsidRPr="00A84DA3" w:rsidRDefault="00D4550A" w:rsidP="00D4550A">
      <w:pPr>
        <w:jc w:val="center"/>
        <w:rPr>
          <w:rFonts w:ascii="SF Pro" w:hAnsi="SF Pro"/>
          <w:sz w:val="28"/>
          <w:szCs w:val="28"/>
        </w:rPr>
      </w:pPr>
      <w:r w:rsidRPr="00A84DA3">
        <w:rPr>
          <w:rFonts w:ascii="SF Pro" w:hAnsi="SF Pro"/>
          <w:sz w:val="28"/>
          <w:szCs w:val="28"/>
        </w:rPr>
        <w:t>GNG 1503</w:t>
      </w:r>
    </w:p>
    <w:p w14:paraId="383F1202" w14:textId="77777777" w:rsidR="00D4550A" w:rsidRPr="00A84DA3" w:rsidRDefault="00D4550A" w:rsidP="00D4550A">
      <w:pPr>
        <w:jc w:val="center"/>
        <w:rPr>
          <w:rFonts w:ascii="SF Pro" w:hAnsi="SF Pro"/>
          <w:b/>
          <w:bCs/>
          <w:sz w:val="28"/>
          <w:szCs w:val="28"/>
        </w:rPr>
      </w:pPr>
      <w:r w:rsidRPr="00A84DA3">
        <w:rPr>
          <w:rFonts w:ascii="SF Pro" w:hAnsi="SF Pro"/>
          <w:b/>
          <w:bCs/>
          <w:sz w:val="28"/>
          <w:szCs w:val="28"/>
        </w:rPr>
        <w:t>Livrable pour le projet</w:t>
      </w:r>
    </w:p>
    <w:p w14:paraId="66A29F2E" w14:textId="77777777" w:rsidR="00D4550A" w:rsidRPr="00A84DA3" w:rsidRDefault="00D4550A" w:rsidP="00D4550A">
      <w:pPr>
        <w:jc w:val="center"/>
        <w:rPr>
          <w:rFonts w:ascii="SF Pro" w:hAnsi="SF Pro"/>
          <w:sz w:val="28"/>
          <w:szCs w:val="28"/>
        </w:rPr>
      </w:pPr>
    </w:p>
    <w:p w14:paraId="07C19A5B" w14:textId="77777777" w:rsidR="00D4550A" w:rsidRPr="00A84DA3" w:rsidRDefault="00D4550A" w:rsidP="00D4550A">
      <w:pPr>
        <w:jc w:val="center"/>
        <w:rPr>
          <w:rFonts w:ascii="SF Pro" w:hAnsi="SF Pro"/>
          <w:sz w:val="28"/>
          <w:szCs w:val="28"/>
        </w:rPr>
      </w:pPr>
    </w:p>
    <w:p w14:paraId="294B4517" w14:textId="77777777" w:rsidR="00D4550A" w:rsidRPr="00A84DA3" w:rsidRDefault="00D4550A" w:rsidP="00D4550A">
      <w:pPr>
        <w:jc w:val="center"/>
        <w:rPr>
          <w:rFonts w:ascii="SF Pro" w:hAnsi="SF Pro"/>
          <w:sz w:val="28"/>
          <w:szCs w:val="28"/>
        </w:rPr>
      </w:pPr>
    </w:p>
    <w:p w14:paraId="47A64764" w14:textId="77777777" w:rsidR="00D4550A" w:rsidRPr="00A84DA3" w:rsidRDefault="00D4550A" w:rsidP="00D4550A">
      <w:pPr>
        <w:jc w:val="center"/>
        <w:rPr>
          <w:rFonts w:ascii="SF Pro" w:hAnsi="SF Pro"/>
          <w:sz w:val="28"/>
          <w:szCs w:val="28"/>
        </w:rPr>
      </w:pPr>
    </w:p>
    <w:p w14:paraId="510D9E78" w14:textId="77777777" w:rsidR="00D4550A" w:rsidRPr="00A84DA3" w:rsidRDefault="00D4550A" w:rsidP="00D4550A">
      <w:pPr>
        <w:rPr>
          <w:rFonts w:ascii="SF Pro" w:hAnsi="SF Pro"/>
          <w:sz w:val="28"/>
          <w:szCs w:val="28"/>
        </w:rPr>
      </w:pPr>
    </w:p>
    <w:p w14:paraId="128544F4" w14:textId="77777777" w:rsidR="00D4550A" w:rsidRPr="00A84DA3" w:rsidRDefault="00D4550A" w:rsidP="00D4550A">
      <w:pPr>
        <w:jc w:val="center"/>
        <w:rPr>
          <w:rFonts w:ascii="SF Pro" w:hAnsi="SF Pro"/>
          <w:sz w:val="28"/>
          <w:szCs w:val="28"/>
        </w:rPr>
      </w:pPr>
    </w:p>
    <w:p w14:paraId="1DB2F293" w14:textId="77777777" w:rsidR="00D4550A" w:rsidRPr="00A84DA3" w:rsidRDefault="00D4550A" w:rsidP="00D4550A">
      <w:pPr>
        <w:jc w:val="center"/>
        <w:rPr>
          <w:rFonts w:ascii="SF Pro" w:hAnsi="SF Pro"/>
          <w:sz w:val="28"/>
          <w:szCs w:val="28"/>
        </w:rPr>
      </w:pPr>
    </w:p>
    <w:p w14:paraId="7510B223" w14:textId="77777777" w:rsidR="00D4550A" w:rsidRPr="00A84DA3" w:rsidRDefault="00D4550A" w:rsidP="00D4550A">
      <w:pPr>
        <w:jc w:val="center"/>
        <w:rPr>
          <w:rFonts w:ascii="SF Pro" w:hAnsi="SF Pro"/>
          <w:sz w:val="28"/>
          <w:szCs w:val="28"/>
        </w:rPr>
      </w:pPr>
    </w:p>
    <w:p w14:paraId="1C8EE686" w14:textId="79C07F0C" w:rsidR="00D4550A" w:rsidRPr="00A84DA3" w:rsidRDefault="00D4550A" w:rsidP="00D4550A">
      <w:pPr>
        <w:jc w:val="center"/>
        <w:rPr>
          <w:rFonts w:ascii="SF Pro" w:hAnsi="SF Pro"/>
          <w:b/>
          <w:bCs/>
          <w:sz w:val="28"/>
          <w:szCs w:val="28"/>
        </w:rPr>
      </w:pPr>
      <w:r w:rsidRPr="00A84DA3">
        <w:rPr>
          <w:rFonts w:ascii="SF Pro" w:hAnsi="SF Pro"/>
          <w:b/>
          <w:bCs/>
          <w:sz w:val="28"/>
          <w:szCs w:val="28"/>
        </w:rPr>
        <w:t xml:space="preserve">Livrable </w:t>
      </w:r>
      <w:r>
        <w:rPr>
          <w:rFonts w:ascii="SF Pro" w:hAnsi="SF Pro"/>
          <w:b/>
          <w:bCs/>
          <w:sz w:val="28"/>
          <w:szCs w:val="28"/>
        </w:rPr>
        <w:t>E</w:t>
      </w:r>
    </w:p>
    <w:p w14:paraId="312E5542" w14:textId="77777777" w:rsidR="00D4550A" w:rsidRPr="00A84DA3" w:rsidRDefault="00D4550A" w:rsidP="00D4550A">
      <w:pPr>
        <w:jc w:val="center"/>
        <w:rPr>
          <w:rFonts w:ascii="SF Pro" w:hAnsi="SF Pro"/>
          <w:sz w:val="28"/>
          <w:szCs w:val="28"/>
        </w:rPr>
      </w:pPr>
    </w:p>
    <w:p w14:paraId="59898FC1" w14:textId="77777777" w:rsidR="00D4550A" w:rsidRPr="00A84DA3" w:rsidRDefault="00D4550A" w:rsidP="00D4550A">
      <w:pPr>
        <w:jc w:val="center"/>
        <w:rPr>
          <w:rFonts w:ascii="SF Pro" w:hAnsi="SF Pro"/>
          <w:sz w:val="28"/>
          <w:szCs w:val="28"/>
        </w:rPr>
      </w:pPr>
    </w:p>
    <w:p w14:paraId="0D5CC398" w14:textId="77777777" w:rsidR="00D4550A" w:rsidRPr="00A84DA3" w:rsidRDefault="00D4550A" w:rsidP="00D4550A">
      <w:pPr>
        <w:jc w:val="center"/>
        <w:rPr>
          <w:rFonts w:ascii="SF Pro" w:hAnsi="SF Pro"/>
          <w:sz w:val="28"/>
          <w:szCs w:val="28"/>
        </w:rPr>
      </w:pPr>
    </w:p>
    <w:p w14:paraId="3AC867F3" w14:textId="77777777" w:rsidR="00D4550A" w:rsidRPr="00A84DA3" w:rsidRDefault="00D4550A" w:rsidP="00D4550A">
      <w:pPr>
        <w:jc w:val="center"/>
        <w:rPr>
          <w:rFonts w:ascii="SF Pro" w:hAnsi="SF Pro"/>
          <w:sz w:val="28"/>
          <w:szCs w:val="28"/>
        </w:rPr>
      </w:pPr>
    </w:p>
    <w:p w14:paraId="3548A4ED" w14:textId="77777777" w:rsidR="00D4550A" w:rsidRPr="00A84DA3" w:rsidRDefault="00D4550A" w:rsidP="00D4550A">
      <w:pPr>
        <w:jc w:val="center"/>
        <w:rPr>
          <w:rFonts w:ascii="SF Pro" w:hAnsi="SF Pro"/>
          <w:sz w:val="28"/>
          <w:szCs w:val="28"/>
        </w:rPr>
      </w:pPr>
    </w:p>
    <w:p w14:paraId="3EEBF529" w14:textId="77777777" w:rsidR="00D4550A" w:rsidRPr="00A84DA3" w:rsidRDefault="00D4550A" w:rsidP="00D4550A">
      <w:pPr>
        <w:jc w:val="center"/>
        <w:rPr>
          <w:rFonts w:ascii="SF Pro" w:hAnsi="SF Pro"/>
          <w:sz w:val="28"/>
          <w:szCs w:val="28"/>
        </w:rPr>
      </w:pPr>
    </w:p>
    <w:p w14:paraId="7D28F04B" w14:textId="77777777" w:rsidR="00D4550A" w:rsidRPr="00A84DA3" w:rsidRDefault="00D4550A" w:rsidP="00D4550A">
      <w:pPr>
        <w:jc w:val="center"/>
        <w:rPr>
          <w:rFonts w:ascii="SF Pro" w:hAnsi="SF Pro"/>
          <w:b/>
          <w:bCs/>
          <w:sz w:val="28"/>
          <w:szCs w:val="28"/>
        </w:rPr>
      </w:pPr>
      <w:r w:rsidRPr="00A84DA3">
        <w:rPr>
          <w:rFonts w:ascii="SF Pro" w:hAnsi="SF Pro"/>
          <w:b/>
          <w:bCs/>
          <w:sz w:val="28"/>
          <w:szCs w:val="28"/>
        </w:rPr>
        <w:t xml:space="preserve">Participants : </w:t>
      </w:r>
    </w:p>
    <w:p w14:paraId="26977B9D" w14:textId="77777777" w:rsidR="00D4550A" w:rsidRPr="00A84DA3" w:rsidRDefault="00D4550A" w:rsidP="00D4550A">
      <w:pPr>
        <w:jc w:val="center"/>
        <w:rPr>
          <w:rFonts w:ascii="SF Pro" w:hAnsi="SF Pro"/>
          <w:sz w:val="28"/>
          <w:szCs w:val="28"/>
        </w:rPr>
      </w:pPr>
    </w:p>
    <w:p w14:paraId="1C6DEE02" w14:textId="77777777" w:rsidR="00D4550A" w:rsidRPr="00A84DA3" w:rsidRDefault="00D4550A" w:rsidP="00D4550A">
      <w:pPr>
        <w:jc w:val="center"/>
        <w:rPr>
          <w:rFonts w:ascii="SF Pro" w:hAnsi="SF Pro"/>
          <w:sz w:val="28"/>
          <w:szCs w:val="28"/>
        </w:rPr>
      </w:pPr>
      <w:r w:rsidRPr="00A84DA3">
        <w:rPr>
          <w:rFonts w:ascii="SF Pro" w:hAnsi="SF Pro"/>
          <w:sz w:val="28"/>
          <w:szCs w:val="28"/>
        </w:rPr>
        <w:t>SAAD SBAI</w:t>
      </w:r>
    </w:p>
    <w:p w14:paraId="40509081" w14:textId="77777777" w:rsidR="00D4550A" w:rsidRPr="00A84DA3" w:rsidRDefault="00D4550A" w:rsidP="00D4550A">
      <w:pPr>
        <w:jc w:val="center"/>
        <w:rPr>
          <w:rFonts w:ascii="SF Pro" w:hAnsi="SF Pro"/>
          <w:sz w:val="28"/>
          <w:szCs w:val="28"/>
        </w:rPr>
      </w:pPr>
      <w:r w:rsidRPr="00A84DA3">
        <w:rPr>
          <w:rFonts w:ascii="SF Pro" w:hAnsi="SF Pro"/>
          <w:sz w:val="28"/>
          <w:szCs w:val="28"/>
        </w:rPr>
        <w:t xml:space="preserve">HIBA OUMENNANA </w:t>
      </w:r>
    </w:p>
    <w:p w14:paraId="6DC46D2B" w14:textId="77777777" w:rsidR="00D4550A" w:rsidRPr="00A84DA3" w:rsidRDefault="00D4550A" w:rsidP="00D4550A">
      <w:pPr>
        <w:jc w:val="center"/>
        <w:rPr>
          <w:rFonts w:ascii="SF Pro" w:hAnsi="SF Pro"/>
          <w:sz w:val="28"/>
          <w:szCs w:val="28"/>
        </w:rPr>
      </w:pPr>
      <w:r w:rsidRPr="00A84DA3">
        <w:rPr>
          <w:rFonts w:ascii="SF Pro" w:hAnsi="SF Pro"/>
          <w:sz w:val="28"/>
          <w:szCs w:val="28"/>
        </w:rPr>
        <w:t>LISETTE KASONGO KAYUMBA</w:t>
      </w:r>
    </w:p>
    <w:p w14:paraId="239CEF54" w14:textId="77777777" w:rsidR="00D4550A" w:rsidRPr="00A84DA3" w:rsidRDefault="00D4550A" w:rsidP="00D4550A">
      <w:pPr>
        <w:jc w:val="center"/>
        <w:rPr>
          <w:rFonts w:ascii="SF Pro" w:hAnsi="SF Pro"/>
          <w:sz w:val="28"/>
          <w:szCs w:val="28"/>
        </w:rPr>
      </w:pPr>
      <w:r w:rsidRPr="00A84DA3">
        <w:rPr>
          <w:rFonts w:ascii="SF Pro" w:hAnsi="SF Pro"/>
          <w:sz w:val="28"/>
          <w:szCs w:val="28"/>
        </w:rPr>
        <w:t>ADAM SAVADOGO CANIGUERAL</w:t>
      </w:r>
    </w:p>
    <w:p w14:paraId="569621C9" w14:textId="77777777" w:rsidR="00D4550A" w:rsidRPr="00A84DA3" w:rsidRDefault="00D4550A" w:rsidP="00D4550A">
      <w:pPr>
        <w:jc w:val="center"/>
        <w:rPr>
          <w:rFonts w:ascii="SF Pro" w:hAnsi="SF Pro"/>
          <w:sz w:val="28"/>
          <w:szCs w:val="28"/>
        </w:rPr>
      </w:pPr>
      <w:r w:rsidRPr="00A84DA3">
        <w:rPr>
          <w:rFonts w:ascii="SF Pro" w:hAnsi="SF Pro"/>
          <w:sz w:val="28"/>
          <w:szCs w:val="28"/>
        </w:rPr>
        <w:t>CLORYEL BRITTANY MOUSSAVOU DYNE</w:t>
      </w:r>
    </w:p>
    <w:p w14:paraId="589B05AB" w14:textId="77777777" w:rsidR="00D4550A" w:rsidRPr="00A84DA3" w:rsidRDefault="00D4550A" w:rsidP="00D4550A">
      <w:pPr>
        <w:rPr>
          <w:rFonts w:ascii="SF Pro" w:hAnsi="SF Pro"/>
          <w:sz w:val="28"/>
          <w:szCs w:val="28"/>
        </w:rPr>
      </w:pPr>
    </w:p>
    <w:p w14:paraId="4E354F4E" w14:textId="77777777" w:rsidR="00D4550A" w:rsidRPr="00A84DA3" w:rsidRDefault="00D4550A" w:rsidP="00D4550A">
      <w:pPr>
        <w:jc w:val="center"/>
        <w:rPr>
          <w:rFonts w:ascii="SF Pro" w:hAnsi="SF Pro"/>
          <w:sz w:val="28"/>
          <w:szCs w:val="28"/>
        </w:rPr>
      </w:pPr>
    </w:p>
    <w:p w14:paraId="6E304989" w14:textId="77777777" w:rsidR="00D4550A" w:rsidRPr="00A84DA3" w:rsidRDefault="00D4550A" w:rsidP="00D4550A">
      <w:pPr>
        <w:rPr>
          <w:rFonts w:ascii="SF Pro" w:hAnsi="SF Pro"/>
          <w:sz w:val="28"/>
          <w:szCs w:val="28"/>
        </w:rPr>
      </w:pPr>
    </w:p>
    <w:p w14:paraId="4D8203AE" w14:textId="77777777" w:rsidR="00D4550A" w:rsidRPr="00A84DA3" w:rsidRDefault="00D4550A" w:rsidP="00D4550A">
      <w:pPr>
        <w:jc w:val="center"/>
        <w:rPr>
          <w:rFonts w:ascii="SF Pro" w:hAnsi="SF Pro"/>
          <w:sz w:val="28"/>
          <w:szCs w:val="28"/>
        </w:rPr>
      </w:pPr>
    </w:p>
    <w:p w14:paraId="0FD40E3E" w14:textId="77777777" w:rsidR="00D4550A" w:rsidRPr="00A84DA3" w:rsidRDefault="00D4550A" w:rsidP="00D4550A">
      <w:pPr>
        <w:jc w:val="center"/>
        <w:rPr>
          <w:rFonts w:ascii="SF Pro" w:hAnsi="SF Pro"/>
          <w:sz w:val="28"/>
          <w:szCs w:val="28"/>
        </w:rPr>
      </w:pPr>
    </w:p>
    <w:p w14:paraId="553326CE" w14:textId="77777777" w:rsidR="00D4550A" w:rsidRPr="00A84DA3" w:rsidRDefault="00D4550A" w:rsidP="00D4550A">
      <w:pPr>
        <w:jc w:val="center"/>
        <w:rPr>
          <w:rFonts w:ascii="SF Pro" w:hAnsi="SF Pro"/>
          <w:sz w:val="28"/>
          <w:szCs w:val="28"/>
        </w:rPr>
      </w:pPr>
    </w:p>
    <w:p w14:paraId="26649537" w14:textId="77777777" w:rsidR="00D4550A" w:rsidRPr="00A84DA3" w:rsidRDefault="00D4550A" w:rsidP="00D4550A">
      <w:pPr>
        <w:jc w:val="center"/>
        <w:rPr>
          <w:rFonts w:ascii="SF Pro" w:hAnsi="SF Pro"/>
          <w:sz w:val="28"/>
          <w:szCs w:val="28"/>
        </w:rPr>
      </w:pPr>
    </w:p>
    <w:p w14:paraId="7BBD136D" w14:textId="7DAECCE7" w:rsidR="00D4550A" w:rsidRPr="00A84DA3" w:rsidRDefault="00D4550A" w:rsidP="00D4550A">
      <w:pPr>
        <w:jc w:val="center"/>
        <w:rPr>
          <w:rFonts w:ascii="SF Pro" w:hAnsi="SF Pro"/>
          <w:sz w:val="28"/>
          <w:szCs w:val="28"/>
        </w:rPr>
      </w:pPr>
      <w:r w:rsidRPr="00A84DA3">
        <w:rPr>
          <w:rFonts w:ascii="SF Pro" w:hAnsi="SF Pro"/>
          <w:sz w:val="28"/>
          <w:szCs w:val="28"/>
        </w:rPr>
        <w:t xml:space="preserve">Vendredi </w:t>
      </w:r>
      <w:r>
        <w:rPr>
          <w:rFonts w:ascii="SF Pro" w:hAnsi="SF Pro"/>
          <w:sz w:val="28"/>
          <w:szCs w:val="28"/>
        </w:rPr>
        <w:t>18</w:t>
      </w:r>
      <w:r w:rsidRPr="00A84DA3">
        <w:rPr>
          <w:rFonts w:ascii="SF Pro" w:hAnsi="SF Pro"/>
          <w:sz w:val="28"/>
          <w:szCs w:val="28"/>
        </w:rPr>
        <w:t xml:space="preserve"> février 2022</w:t>
      </w:r>
    </w:p>
    <w:p w14:paraId="1F9F427F" w14:textId="77777777" w:rsidR="00D4550A" w:rsidRPr="00A84DA3" w:rsidRDefault="00D4550A" w:rsidP="00D4550A">
      <w:pPr>
        <w:jc w:val="center"/>
        <w:rPr>
          <w:rFonts w:ascii="SF Pro" w:hAnsi="SF Pro"/>
          <w:sz w:val="28"/>
          <w:szCs w:val="28"/>
        </w:rPr>
      </w:pPr>
      <w:r w:rsidRPr="00A84DA3">
        <w:rPr>
          <w:rFonts w:ascii="SF Pro" w:hAnsi="SF Pro"/>
          <w:sz w:val="28"/>
          <w:szCs w:val="28"/>
        </w:rPr>
        <w:t>Université d’Ottawa</w:t>
      </w:r>
    </w:p>
    <w:p w14:paraId="18DAFFA6" w14:textId="68D6D6E8" w:rsidR="00A33549" w:rsidRDefault="00A33549" w:rsidP="00774905">
      <w:pPr>
        <w:jc w:val="both"/>
        <w:rPr>
          <w:color w:val="FF0000"/>
        </w:rPr>
      </w:pPr>
    </w:p>
    <w:sdt>
      <w:sdtPr>
        <w:rPr>
          <w:lang w:val="fr-FR"/>
        </w:rPr>
        <w:id w:val="-1072493412"/>
        <w:docPartObj>
          <w:docPartGallery w:val="Table of Contents"/>
          <w:docPartUnique/>
        </w:docPartObj>
      </w:sdtPr>
      <w:sdtEndPr>
        <w:rPr>
          <w:rFonts w:asciiTheme="minorHAnsi" w:eastAsiaTheme="minorHAnsi" w:hAnsiTheme="minorHAnsi" w:cstheme="minorBidi"/>
          <w:noProof/>
          <w:color w:val="auto"/>
          <w:sz w:val="24"/>
          <w:szCs w:val="24"/>
          <w:lang w:val="fr-CA" w:eastAsia="en-US"/>
        </w:rPr>
      </w:sdtEndPr>
      <w:sdtContent>
        <w:p w14:paraId="50ED2E14" w14:textId="3A0F030C" w:rsidR="00D4550A" w:rsidRDefault="00D4550A">
          <w:pPr>
            <w:pStyle w:val="En-ttedetabledesmatires"/>
          </w:pPr>
          <w:r>
            <w:rPr>
              <w:lang w:val="fr-FR"/>
            </w:rPr>
            <w:t>Table des matières</w:t>
          </w:r>
        </w:p>
        <w:p w14:paraId="360D86B7" w14:textId="01DA983D" w:rsidR="00D4550A" w:rsidRDefault="00D4550A">
          <w:r>
            <w:fldChar w:fldCharType="begin"/>
          </w:r>
          <w:r>
            <w:instrText>TOC \o "1-3" \h \z \u</w:instrText>
          </w:r>
          <w:r>
            <w:fldChar w:fldCharType="separate"/>
          </w:r>
          <w:r>
            <w:rPr>
              <w:b/>
              <w:bCs/>
              <w:noProof/>
            </w:rPr>
            <w:t>Aucune entrée de table des matières n'a été trouvée.</w:t>
          </w:r>
          <w:r>
            <w:rPr>
              <w:b/>
              <w:bCs/>
              <w:noProof/>
            </w:rPr>
            <w:fldChar w:fldCharType="end"/>
          </w:r>
        </w:p>
      </w:sdtContent>
    </w:sdt>
    <w:p w14:paraId="101B56F1" w14:textId="03E30271" w:rsidR="00D4550A" w:rsidRDefault="00D4550A">
      <w:pPr>
        <w:rPr>
          <w:color w:val="FF0000"/>
        </w:rPr>
      </w:pPr>
      <w:r>
        <w:rPr>
          <w:color w:val="FF0000"/>
        </w:rPr>
        <w:br w:type="page"/>
      </w:r>
    </w:p>
    <w:p w14:paraId="25AE5CDD" w14:textId="0617A2D5" w:rsidR="00D4550A" w:rsidRDefault="00D4550A" w:rsidP="00D4550A">
      <w:pPr>
        <w:pStyle w:val="Titre1"/>
        <w:numPr>
          <w:ilvl w:val="0"/>
          <w:numId w:val="1"/>
        </w:numPr>
      </w:pPr>
      <w:r>
        <w:lastRenderedPageBreak/>
        <w:t>Introduction :</w:t>
      </w:r>
    </w:p>
    <w:p w14:paraId="53CE87B1" w14:textId="353861A0" w:rsidR="00D4550A" w:rsidRDefault="00D4550A">
      <w:r>
        <w:br w:type="page"/>
      </w:r>
    </w:p>
    <w:p w14:paraId="6DE334FD" w14:textId="7EE1C033" w:rsidR="00B8347A" w:rsidRDefault="00CA39D9" w:rsidP="00B8347A">
      <w:pPr>
        <w:pStyle w:val="Titre1"/>
        <w:numPr>
          <w:ilvl w:val="0"/>
          <w:numId w:val="1"/>
        </w:numPr>
      </w:pPr>
      <w:r>
        <w:lastRenderedPageBreak/>
        <w:t>Dessins de conception</w:t>
      </w:r>
    </w:p>
    <w:p w14:paraId="31A9A931" w14:textId="4CEBAA83" w:rsidR="00CA39D9" w:rsidRDefault="00B8347A" w:rsidP="00B8347A">
      <w:pPr>
        <w:pStyle w:val="Titre2"/>
        <w:numPr>
          <w:ilvl w:val="1"/>
          <w:numId w:val="1"/>
        </w:numPr>
      </w:pPr>
      <w:r>
        <w:t>Pièce principale : Le pilier</w:t>
      </w:r>
    </w:p>
    <w:p w14:paraId="7EA24FB4" w14:textId="77777777" w:rsidR="00B8347A" w:rsidRPr="00B8347A" w:rsidRDefault="00B8347A" w:rsidP="00B8347A"/>
    <w:p w14:paraId="4426EC81" w14:textId="6C587AD9" w:rsidR="00CA39D9" w:rsidRDefault="00CA39D9" w:rsidP="005B79AA">
      <w:pPr>
        <w:jc w:val="both"/>
      </w:pPr>
      <w:r>
        <w:t>Après nos analyses de solutions possibles, nous avons opté pour le concept de piliers modulables à fonctions multiples (ponceaux, mobilier public, etc…)</w:t>
      </w:r>
    </w:p>
    <w:p w14:paraId="402393BF" w14:textId="77777777" w:rsidR="00CA39D9" w:rsidRDefault="00CA39D9" w:rsidP="005B79AA">
      <w:pPr>
        <w:jc w:val="both"/>
      </w:pPr>
    </w:p>
    <w:p w14:paraId="6D022935" w14:textId="77777777" w:rsidR="00CA39D9" w:rsidRDefault="00CA39D9" w:rsidP="00CA39D9"/>
    <w:p w14:paraId="76CE1EFA" w14:textId="2FE7DC7B" w:rsidR="00CA39D9" w:rsidRDefault="00CA39D9" w:rsidP="00CA39D9">
      <w:r>
        <w:rPr>
          <w:noProof/>
        </w:rPr>
        <w:drawing>
          <wp:anchor distT="0" distB="0" distL="114300" distR="114300" simplePos="0" relativeHeight="251658240" behindDoc="0" locked="0" layoutInCell="1" allowOverlap="1" wp14:anchorId="2FCACBE0" wp14:editId="25409F92">
            <wp:simplePos x="0" y="0"/>
            <wp:positionH relativeFrom="column">
              <wp:posOffset>364566</wp:posOffset>
            </wp:positionH>
            <wp:positionV relativeFrom="paragraph">
              <wp:posOffset>93345</wp:posOffset>
            </wp:positionV>
            <wp:extent cx="1911400" cy="274586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1400" cy="274586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3AACC02" wp14:editId="40A502AE">
            <wp:simplePos x="0" y="0"/>
            <wp:positionH relativeFrom="column">
              <wp:posOffset>3187039</wp:posOffset>
            </wp:positionH>
            <wp:positionV relativeFrom="paragraph">
              <wp:posOffset>92771</wp:posOffset>
            </wp:positionV>
            <wp:extent cx="1911600" cy="2620927"/>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1600" cy="2620927"/>
                    </a:xfrm>
                    <a:prstGeom prst="rect">
                      <a:avLst/>
                    </a:prstGeom>
                  </pic:spPr>
                </pic:pic>
              </a:graphicData>
            </a:graphic>
            <wp14:sizeRelH relativeFrom="page">
              <wp14:pctWidth>0</wp14:pctWidth>
            </wp14:sizeRelH>
            <wp14:sizeRelV relativeFrom="page">
              <wp14:pctHeight>0</wp14:pctHeight>
            </wp14:sizeRelV>
          </wp:anchor>
        </w:drawing>
      </w:r>
    </w:p>
    <w:p w14:paraId="5243E7DA" w14:textId="12082AB4" w:rsidR="00CA39D9" w:rsidRDefault="00CA39D9" w:rsidP="00CA39D9"/>
    <w:p w14:paraId="26813B59" w14:textId="34CB333B" w:rsidR="00CA39D9" w:rsidRDefault="00CA39D9" w:rsidP="00CA39D9"/>
    <w:p w14:paraId="7F27B361" w14:textId="1FC20ECC" w:rsidR="00CA39D9" w:rsidRDefault="00CA39D9" w:rsidP="00CA39D9"/>
    <w:p w14:paraId="3A546CFE" w14:textId="5AB1F224" w:rsidR="00CA39D9" w:rsidRDefault="00CA39D9" w:rsidP="00CA39D9"/>
    <w:p w14:paraId="3CF2737F" w14:textId="36B94047" w:rsidR="00CA39D9" w:rsidRDefault="00CA39D9" w:rsidP="00CA39D9"/>
    <w:p w14:paraId="55738762" w14:textId="437DE235" w:rsidR="00CA39D9" w:rsidRDefault="00CA39D9" w:rsidP="00CA39D9"/>
    <w:p w14:paraId="25D76498" w14:textId="416CEBFF" w:rsidR="00CA39D9" w:rsidRDefault="00CA39D9" w:rsidP="00CA39D9"/>
    <w:p w14:paraId="1728BA03" w14:textId="3DEBD378" w:rsidR="00CA39D9" w:rsidRDefault="00CA39D9" w:rsidP="00CA39D9"/>
    <w:p w14:paraId="5DCE34FA" w14:textId="11A6BD33" w:rsidR="00CA39D9" w:rsidRDefault="00CA39D9" w:rsidP="00CA39D9"/>
    <w:p w14:paraId="67E56297" w14:textId="6604246D" w:rsidR="00CA39D9" w:rsidRDefault="00CA39D9" w:rsidP="00CA39D9"/>
    <w:p w14:paraId="47F6672D" w14:textId="52E113AC" w:rsidR="00CA39D9" w:rsidRDefault="00CA39D9" w:rsidP="00CA39D9"/>
    <w:p w14:paraId="1FBC7DA9" w14:textId="77777777" w:rsidR="00CA39D9" w:rsidRDefault="00CA39D9" w:rsidP="00CA39D9"/>
    <w:p w14:paraId="6BF5A086" w14:textId="77777777" w:rsidR="00CA39D9" w:rsidRDefault="00CA39D9" w:rsidP="00CA39D9"/>
    <w:p w14:paraId="55BBE6BF" w14:textId="495C6221" w:rsidR="00CA39D9" w:rsidRDefault="00CA39D9" w:rsidP="00CA39D9"/>
    <w:p w14:paraId="47B6881C" w14:textId="14CD63CF" w:rsidR="00CA39D9" w:rsidRDefault="00CA39D9" w:rsidP="00CA39D9"/>
    <w:p w14:paraId="1582BE22" w14:textId="262AD8E6" w:rsidR="00CA39D9" w:rsidRDefault="00CA39D9" w:rsidP="00CA39D9">
      <w:r>
        <w:rPr>
          <w:noProof/>
        </w:rPr>
        <w:drawing>
          <wp:anchor distT="0" distB="0" distL="114300" distR="114300" simplePos="0" relativeHeight="251660288" behindDoc="0" locked="0" layoutInCell="1" allowOverlap="1" wp14:anchorId="0A4F90DA" wp14:editId="7AB34B8E">
            <wp:simplePos x="0" y="0"/>
            <wp:positionH relativeFrom="column">
              <wp:posOffset>3357499</wp:posOffset>
            </wp:positionH>
            <wp:positionV relativeFrom="paragraph">
              <wp:posOffset>191262</wp:posOffset>
            </wp:positionV>
            <wp:extent cx="1903653" cy="1819046"/>
            <wp:effectExtent l="0" t="0" r="190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3653" cy="181904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8EA7481" wp14:editId="066F5A15">
            <wp:simplePos x="0" y="0"/>
            <wp:positionH relativeFrom="column">
              <wp:posOffset>621588</wp:posOffset>
            </wp:positionH>
            <wp:positionV relativeFrom="paragraph">
              <wp:posOffset>188951</wp:posOffset>
            </wp:positionV>
            <wp:extent cx="1904400" cy="1819760"/>
            <wp:effectExtent l="0" t="0" r="63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4400" cy="1819760"/>
                    </a:xfrm>
                    <a:prstGeom prst="rect">
                      <a:avLst/>
                    </a:prstGeom>
                  </pic:spPr>
                </pic:pic>
              </a:graphicData>
            </a:graphic>
            <wp14:sizeRelH relativeFrom="page">
              <wp14:pctWidth>0</wp14:pctWidth>
            </wp14:sizeRelH>
            <wp14:sizeRelV relativeFrom="page">
              <wp14:pctHeight>0</wp14:pctHeight>
            </wp14:sizeRelV>
          </wp:anchor>
        </w:drawing>
      </w:r>
    </w:p>
    <w:p w14:paraId="23019F8A" w14:textId="5343DAD8" w:rsidR="00CA39D9" w:rsidRDefault="00CA39D9" w:rsidP="00CA39D9"/>
    <w:p w14:paraId="3EF670EF" w14:textId="3D7D593D" w:rsidR="00CA39D9" w:rsidRDefault="00CA39D9" w:rsidP="00CA39D9"/>
    <w:p w14:paraId="23133664" w14:textId="0EB4625B" w:rsidR="00CA39D9" w:rsidRDefault="00CA39D9" w:rsidP="00CA39D9"/>
    <w:p w14:paraId="174C59CA" w14:textId="6EB42496" w:rsidR="00CA39D9" w:rsidRDefault="00CA39D9" w:rsidP="00CA39D9"/>
    <w:p w14:paraId="6C434B71" w14:textId="2FCC64AF" w:rsidR="00CA39D9" w:rsidRDefault="00CA39D9" w:rsidP="00CA39D9"/>
    <w:p w14:paraId="0943B532" w14:textId="132629BA" w:rsidR="00CA39D9" w:rsidRDefault="00CA39D9" w:rsidP="00CA39D9"/>
    <w:p w14:paraId="46C01188" w14:textId="7E6BEF1E" w:rsidR="00CA39D9" w:rsidRDefault="00CA39D9" w:rsidP="00CA39D9"/>
    <w:p w14:paraId="0DC13D59" w14:textId="495B4517" w:rsidR="00CA39D9" w:rsidRDefault="00CA39D9" w:rsidP="00CA39D9"/>
    <w:p w14:paraId="4D766151" w14:textId="518031B9" w:rsidR="00CA39D9" w:rsidRDefault="00CA39D9" w:rsidP="00CA39D9"/>
    <w:p w14:paraId="3E00631E" w14:textId="77777777" w:rsidR="00CA39D9" w:rsidRDefault="00CA39D9" w:rsidP="00CA39D9"/>
    <w:p w14:paraId="4C064F2C" w14:textId="35976255" w:rsidR="00CA39D9" w:rsidRDefault="00CA39D9" w:rsidP="005B79AA">
      <w:pPr>
        <w:jc w:val="both"/>
      </w:pPr>
      <w:r>
        <w:t>Le pilier est de forme cylindrique</w:t>
      </w:r>
      <w:r w:rsidR="00B8347A">
        <w:t xml:space="preserve"> et comporte une ouverture en sur la face de haut permettant l’empilement avec d’autres pièces. Un compartiment est également ajouté sur l’une des faces du cylindre afin de laisser place à une lumière DEL pour l’effet utile et esthétique de la chose.</w:t>
      </w:r>
    </w:p>
    <w:p w14:paraId="0BA42FD3" w14:textId="34CB5612" w:rsidR="00B8347A" w:rsidRDefault="00B8347A">
      <w:r>
        <w:br w:type="page"/>
      </w:r>
    </w:p>
    <w:p w14:paraId="77B1AEA7" w14:textId="420044B3" w:rsidR="00B8347A" w:rsidRDefault="00B8347A" w:rsidP="00B8347A">
      <w:pPr>
        <w:pStyle w:val="Titre2"/>
        <w:numPr>
          <w:ilvl w:val="1"/>
          <w:numId w:val="1"/>
        </w:numPr>
      </w:pPr>
      <w:r>
        <w:lastRenderedPageBreak/>
        <w:t>Assemblage 1 : Mobilier publique</w:t>
      </w:r>
    </w:p>
    <w:p w14:paraId="5BEA42ED" w14:textId="470E5EDE" w:rsidR="00B8347A" w:rsidRDefault="008B1553" w:rsidP="00B8347A">
      <w:r>
        <w:rPr>
          <w:noProof/>
        </w:rPr>
        <w:drawing>
          <wp:anchor distT="0" distB="0" distL="114300" distR="114300" simplePos="0" relativeHeight="251662336" behindDoc="0" locked="0" layoutInCell="1" allowOverlap="1" wp14:anchorId="7B05C396" wp14:editId="530C6A2D">
            <wp:simplePos x="0" y="0"/>
            <wp:positionH relativeFrom="column">
              <wp:posOffset>-112740</wp:posOffset>
            </wp:positionH>
            <wp:positionV relativeFrom="paragraph">
              <wp:posOffset>183515</wp:posOffset>
            </wp:positionV>
            <wp:extent cx="3380148" cy="2138022"/>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0148" cy="213802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30D49FE7" wp14:editId="136968CD">
            <wp:simplePos x="0" y="0"/>
            <wp:positionH relativeFrom="column">
              <wp:posOffset>3678132</wp:posOffset>
            </wp:positionH>
            <wp:positionV relativeFrom="paragraph">
              <wp:posOffset>102905</wp:posOffset>
            </wp:positionV>
            <wp:extent cx="1639601" cy="18288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9601" cy="1828800"/>
                    </a:xfrm>
                    <a:prstGeom prst="rect">
                      <a:avLst/>
                    </a:prstGeom>
                  </pic:spPr>
                </pic:pic>
              </a:graphicData>
            </a:graphic>
            <wp14:sizeRelH relativeFrom="page">
              <wp14:pctWidth>0</wp14:pctWidth>
            </wp14:sizeRelH>
            <wp14:sizeRelV relativeFrom="page">
              <wp14:pctHeight>0</wp14:pctHeight>
            </wp14:sizeRelV>
          </wp:anchor>
        </w:drawing>
      </w:r>
    </w:p>
    <w:p w14:paraId="31BE2BAF" w14:textId="529E9C63" w:rsidR="00B8347A" w:rsidRDefault="00B8347A" w:rsidP="00B8347A"/>
    <w:p w14:paraId="3B4793C0" w14:textId="1D30F830" w:rsidR="00B8347A" w:rsidRPr="00B8347A" w:rsidRDefault="00B8347A" w:rsidP="00B8347A"/>
    <w:p w14:paraId="34599A44" w14:textId="158912B5" w:rsidR="00B8347A" w:rsidRPr="00B8347A" w:rsidRDefault="00B8347A" w:rsidP="00B8347A"/>
    <w:p w14:paraId="0161FC34" w14:textId="21E98E07" w:rsidR="00B8347A" w:rsidRPr="00B8347A" w:rsidRDefault="00B8347A" w:rsidP="00B8347A"/>
    <w:p w14:paraId="6CABD049" w14:textId="2B80694A" w:rsidR="00B8347A" w:rsidRPr="00B8347A" w:rsidRDefault="00B8347A" w:rsidP="00B8347A"/>
    <w:p w14:paraId="59FB718F" w14:textId="2035CFB4" w:rsidR="00B8347A" w:rsidRPr="00B8347A" w:rsidRDefault="00B8347A" w:rsidP="00B8347A"/>
    <w:p w14:paraId="250A3AAB" w14:textId="6A62E296" w:rsidR="00B8347A" w:rsidRPr="00B8347A" w:rsidRDefault="00B8347A" w:rsidP="00B8347A"/>
    <w:p w14:paraId="140FA428" w14:textId="7E66AC73" w:rsidR="00B8347A" w:rsidRPr="00B8347A" w:rsidRDefault="00B8347A" w:rsidP="00B8347A"/>
    <w:p w14:paraId="61AD94BB" w14:textId="32AB4CC6" w:rsidR="00B8347A" w:rsidRPr="00B8347A" w:rsidRDefault="00B8347A" w:rsidP="00B8347A"/>
    <w:p w14:paraId="4F907EBF" w14:textId="4DE34805" w:rsidR="00B8347A" w:rsidRPr="00B8347A" w:rsidRDefault="00B8347A" w:rsidP="00B8347A"/>
    <w:p w14:paraId="47A110BC" w14:textId="3D168B4C" w:rsidR="00B8347A" w:rsidRPr="00B8347A" w:rsidRDefault="00B8347A" w:rsidP="00B8347A"/>
    <w:p w14:paraId="26D5065F" w14:textId="30214C2F" w:rsidR="00B8347A" w:rsidRDefault="008B1553" w:rsidP="00B8347A">
      <w:r>
        <w:rPr>
          <w:noProof/>
        </w:rPr>
        <w:drawing>
          <wp:anchor distT="0" distB="0" distL="114300" distR="114300" simplePos="0" relativeHeight="251663360" behindDoc="0" locked="0" layoutInCell="1" allowOverlap="1" wp14:anchorId="54032527" wp14:editId="2EAA9EE5">
            <wp:simplePos x="0" y="0"/>
            <wp:positionH relativeFrom="column">
              <wp:posOffset>1837055</wp:posOffset>
            </wp:positionH>
            <wp:positionV relativeFrom="paragraph">
              <wp:posOffset>92499</wp:posOffset>
            </wp:positionV>
            <wp:extent cx="1947333" cy="2908378"/>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7333" cy="2908378"/>
                    </a:xfrm>
                    <a:prstGeom prst="rect">
                      <a:avLst/>
                    </a:prstGeom>
                  </pic:spPr>
                </pic:pic>
              </a:graphicData>
            </a:graphic>
            <wp14:sizeRelH relativeFrom="page">
              <wp14:pctWidth>0</wp14:pctWidth>
            </wp14:sizeRelH>
            <wp14:sizeRelV relativeFrom="page">
              <wp14:pctHeight>0</wp14:pctHeight>
            </wp14:sizeRelV>
          </wp:anchor>
        </w:drawing>
      </w:r>
    </w:p>
    <w:p w14:paraId="32082EDB" w14:textId="2D2520D5" w:rsidR="00B8347A" w:rsidRDefault="00B8347A" w:rsidP="00B8347A"/>
    <w:p w14:paraId="66211B9B" w14:textId="08747BAC" w:rsidR="00B8347A" w:rsidRDefault="00B8347A" w:rsidP="00B8347A"/>
    <w:p w14:paraId="77B92BBB" w14:textId="6E9E855A" w:rsidR="008B1553" w:rsidRPr="008B1553" w:rsidRDefault="008B1553" w:rsidP="008B1553"/>
    <w:p w14:paraId="526EB4B9" w14:textId="7C17EDC0" w:rsidR="008B1553" w:rsidRPr="008B1553" w:rsidRDefault="008B1553" w:rsidP="008B1553"/>
    <w:p w14:paraId="3D08E911" w14:textId="19E21702" w:rsidR="008B1553" w:rsidRPr="008B1553" w:rsidRDefault="008B1553" w:rsidP="008B1553"/>
    <w:p w14:paraId="11995570" w14:textId="426F5585" w:rsidR="008B1553" w:rsidRPr="008B1553" w:rsidRDefault="008B1553" w:rsidP="008B1553"/>
    <w:p w14:paraId="4430B31F" w14:textId="1B548401" w:rsidR="008B1553" w:rsidRPr="008B1553" w:rsidRDefault="008B1553" w:rsidP="008B1553"/>
    <w:p w14:paraId="1458E8BE" w14:textId="31E5745A" w:rsidR="008B1553" w:rsidRPr="008B1553" w:rsidRDefault="008B1553" w:rsidP="008B1553"/>
    <w:p w14:paraId="4AAD646E" w14:textId="78F2B197" w:rsidR="008B1553" w:rsidRPr="008B1553" w:rsidRDefault="008B1553" w:rsidP="008B1553"/>
    <w:p w14:paraId="1193E1B3" w14:textId="71463C9B" w:rsidR="008B1553" w:rsidRPr="008B1553" w:rsidRDefault="008B1553" w:rsidP="008B1553"/>
    <w:p w14:paraId="2E90096F" w14:textId="66C6BC5E" w:rsidR="008B1553" w:rsidRPr="008B1553" w:rsidRDefault="008B1553" w:rsidP="008B1553"/>
    <w:p w14:paraId="71354234" w14:textId="2339BFDA" w:rsidR="008B1553" w:rsidRPr="008B1553" w:rsidRDefault="008B1553" w:rsidP="008B1553"/>
    <w:p w14:paraId="7981C484" w14:textId="025CF03F" w:rsidR="008B1553" w:rsidRPr="008B1553" w:rsidRDefault="008B1553" w:rsidP="008B1553"/>
    <w:p w14:paraId="427950C4" w14:textId="431C4BAB" w:rsidR="008B1553" w:rsidRPr="008B1553" w:rsidRDefault="008B1553" w:rsidP="008B1553"/>
    <w:p w14:paraId="2F8FAF25" w14:textId="363EF7FB" w:rsidR="008B1553" w:rsidRPr="008B1553" w:rsidRDefault="008B1553" w:rsidP="008B1553"/>
    <w:p w14:paraId="28BC3459" w14:textId="5730FDD7" w:rsidR="008B1553" w:rsidRDefault="008B1553" w:rsidP="008B1553"/>
    <w:p w14:paraId="0D871433" w14:textId="25E038E3" w:rsidR="008B1553" w:rsidRDefault="008B1553" w:rsidP="005B79AA">
      <w:pPr>
        <w:jc w:val="both"/>
      </w:pPr>
      <w:r>
        <w:t>Cette pièce de mobilier à usage public, représentant un banc, peut être obtenue à partir de deux principaux composants, la barre horizontale, ainsi que les piliers. La barre horizontale comporte un module pour l’adaptation, permettant ainsi la combinaison des deux types de pièces.</w:t>
      </w:r>
    </w:p>
    <w:p w14:paraId="25F31F74" w14:textId="7B0A6773" w:rsidR="005B79AA" w:rsidRDefault="005B79AA" w:rsidP="005B79AA">
      <w:pPr>
        <w:jc w:val="both"/>
      </w:pPr>
    </w:p>
    <w:p w14:paraId="592F9D76" w14:textId="0ECC2807" w:rsidR="005B79AA" w:rsidRPr="005B79AA" w:rsidRDefault="005B79AA" w:rsidP="005B79AA">
      <w:pPr>
        <w:jc w:val="center"/>
        <w:rPr>
          <w:sz w:val="16"/>
          <w:szCs w:val="16"/>
        </w:rPr>
      </w:pPr>
      <w:r w:rsidRPr="005B79AA">
        <w:rPr>
          <w:sz w:val="16"/>
          <w:szCs w:val="16"/>
        </w:rPr>
        <w:t xml:space="preserve">(Veuillez noter que cette conception comporte une version antérieure du pilier. Cependant, le </w:t>
      </w:r>
      <w:r>
        <w:rPr>
          <w:sz w:val="16"/>
          <w:szCs w:val="16"/>
        </w:rPr>
        <w:t>fonc</w:t>
      </w:r>
      <w:r w:rsidRPr="005B79AA">
        <w:rPr>
          <w:sz w:val="16"/>
          <w:szCs w:val="16"/>
        </w:rPr>
        <w:t>tionnement reste le même)</w:t>
      </w:r>
    </w:p>
    <w:p w14:paraId="55830948" w14:textId="1F07E6F9" w:rsidR="008B1553" w:rsidRDefault="008B1553">
      <w:r>
        <w:br w:type="page"/>
      </w:r>
    </w:p>
    <w:p w14:paraId="0D34B3CE" w14:textId="28AB860A" w:rsidR="008B1553" w:rsidRDefault="008B1553" w:rsidP="008B1553">
      <w:pPr>
        <w:pStyle w:val="Titre2"/>
        <w:numPr>
          <w:ilvl w:val="1"/>
          <w:numId w:val="1"/>
        </w:numPr>
      </w:pPr>
      <w:r>
        <w:lastRenderedPageBreak/>
        <w:t>Assemblage 2 : Ponceau</w:t>
      </w:r>
    </w:p>
    <w:p w14:paraId="57420154" w14:textId="33F3991D" w:rsidR="008B1553" w:rsidRDefault="008B1553" w:rsidP="008B1553">
      <w:r>
        <w:rPr>
          <w:noProof/>
        </w:rPr>
        <w:drawing>
          <wp:anchor distT="0" distB="0" distL="114300" distR="114300" simplePos="0" relativeHeight="251665408" behindDoc="0" locked="0" layoutInCell="1" allowOverlap="1" wp14:anchorId="3F764DB2" wp14:editId="70B1B919">
            <wp:simplePos x="0" y="0"/>
            <wp:positionH relativeFrom="column">
              <wp:posOffset>995680</wp:posOffset>
            </wp:positionH>
            <wp:positionV relativeFrom="paragraph">
              <wp:posOffset>190500</wp:posOffset>
            </wp:positionV>
            <wp:extent cx="3720903" cy="2003861"/>
            <wp:effectExtent l="0" t="0" r="635" b="317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20903" cy="2003861"/>
                    </a:xfrm>
                    <a:prstGeom prst="rect">
                      <a:avLst/>
                    </a:prstGeom>
                  </pic:spPr>
                </pic:pic>
              </a:graphicData>
            </a:graphic>
            <wp14:sizeRelH relativeFrom="page">
              <wp14:pctWidth>0</wp14:pctWidth>
            </wp14:sizeRelH>
            <wp14:sizeRelV relativeFrom="page">
              <wp14:pctHeight>0</wp14:pctHeight>
            </wp14:sizeRelV>
          </wp:anchor>
        </w:drawing>
      </w:r>
    </w:p>
    <w:p w14:paraId="35E9D4D8" w14:textId="36A09C81" w:rsidR="008B1553" w:rsidRDefault="008B1553" w:rsidP="008B1553"/>
    <w:p w14:paraId="4AA0C7BF" w14:textId="133CBCC0" w:rsidR="008B1553" w:rsidRPr="008B1553" w:rsidRDefault="008B1553" w:rsidP="008B1553"/>
    <w:p w14:paraId="1C21C4A1" w14:textId="568114C7" w:rsidR="008B1553" w:rsidRPr="008B1553" w:rsidRDefault="008B1553" w:rsidP="008B1553"/>
    <w:p w14:paraId="3106EA4A" w14:textId="7156E41C" w:rsidR="008B1553" w:rsidRPr="008B1553" w:rsidRDefault="008B1553" w:rsidP="008B1553"/>
    <w:p w14:paraId="2D79EE19" w14:textId="39B00C86" w:rsidR="008B1553" w:rsidRPr="008B1553" w:rsidRDefault="008B1553" w:rsidP="008B1553"/>
    <w:p w14:paraId="31DD498C" w14:textId="115B43AC" w:rsidR="008B1553" w:rsidRPr="008B1553" w:rsidRDefault="008B1553" w:rsidP="008B1553"/>
    <w:p w14:paraId="753FDFB8" w14:textId="2E768590" w:rsidR="008B1553" w:rsidRPr="008B1553" w:rsidRDefault="008B1553" w:rsidP="008B1553"/>
    <w:p w14:paraId="13EEB890" w14:textId="482B1838" w:rsidR="008B1553" w:rsidRPr="008B1553" w:rsidRDefault="008B1553" w:rsidP="008B1553"/>
    <w:p w14:paraId="384D071E" w14:textId="7E16DD84" w:rsidR="008B1553" w:rsidRPr="008B1553" w:rsidRDefault="008B1553" w:rsidP="008B1553"/>
    <w:p w14:paraId="4E3D0611" w14:textId="161E906C" w:rsidR="008B1553" w:rsidRPr="008B1553" w:rsidRDefault="008B1553" w:rsidP="008B1553"/>
    <w:p w14:paraId="2D973556" w14:textId="1CE5DD44" w:rsidR="008B1553" w:rsidRPr="008B1553" w:rsidRDefault="008B1553" w:rsidP="008B1553"/>
    <w:p w14:paraId="396635F2" w14:textId="4715C154" w:rsidR="008B1553" w:rsidRPr="008B1553" w:rsidRDefault="008B1553" w:rsidP="008B1553"/>
    <w:p w14:paraId="57E96133" w14:textId="5422F202" w:rsidR="008B1553" w:rsidRPr="008B1553" w:rsidRDefault="005B79AA" w:rsidP="008B1553">
      <w:r>
        <w:rPr>
          <w:noProof/>
        </w:rPr>
        <w:drawing>
          <wp:anchor distT="0" distB="0" distL="114300" distR="114300" simplePos="0" relativeHeight="251667456" behindDoc="0" locked="0" layoutInCell="1" allowOverlap="1" wp14:anchorId="3E2E61F7" wp14:editId="35B114BD">
            <wp:simplePos x="0" y="0"/>
            <wp:positionH relativeFrom="column">
              <wp:posOffset>2961005</wp:posOffset>
            </wp:positionH>
            <wp:positionV relativeFrom="paragraph">
              <wp:posOffset>73660</wp:posOffset>
            </wp:positionV>
            <wp:extent cx="2818130" cy="1664970"/>
            <wp:effectExtent l="0" t="0" r="127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18130" cy="16649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7A39DBE2" wp14:editId="0A724A12">
            <wp:simplePos x="0" y="0"/>
            <wp:positionH relativeFrom="column">
              <wp:posOffset>424180</wp:posOffset>
            </wp:positionH>
            <wp:positionV relativeFrom="paragraph">
              <wp:posOffset>71937</wp:posOffset>
            </wp:positionV>
            <wp:extent cx="2400300" cy="2258338"/>
            <wp:effectExtent l="0" t="0" r="0" b="254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00300" cy="2258338"/>
                    </a:xfrm>
                    <a:prstGeom prst="rect">
                      <a:avLst/>
                    </a:prstGeom>
                  </pic:spPr>
                </pic:pic>
              </a:graphicData>
            </a:graphic>
            <wp14:sizeRelH relativeFrom="page">
              <wp14:pctWidth>0</wp14:pctWidth>
            </wp14:sizeRelH>
            <wp14:sizeRelV relativeFrom="page">
              <wp14:pctHeight>0</wp14:pctHeight>
            </wp14:sizeRelV>
          </wp:anchor>
        </w:drawing>
      </w:r>
    </w:p>
    <w:p w14:paraId="2D2F216D" w14:textId="3D9C0F97" w:rsidR="008B1553" w:rsidRPr="008B1553" w:rsidRDefault="008B1553" w:rsidP="008B1553"/>
    <w:p w14:paraId="2CE4A3D0" w14:textId="1ED15252" w:rsidR="008B1553" w:rsidRPr="008B1553" w:rsidRDefault="008B1553" w:rsidP="008B1553"/>
    <w:p w14:paraId="26DF04B4" w14:textId="1654F40A" w:rsidR="008B1553" w:rsidRDefault="008B1553" w:rsidP="008B1553"/>
    <w:p w14:paraId="04362A6D" w14:textId="2B6C5E12" w:rsidR="008B1553" w:rsidRDefault="008B1553" w:rsidP="008B1553"/>
    <w:p w14:paraId="7761AC88" w14:textId="5FD95BFE" w:rsidR="005B79AA" w:rsidRPr="005B79AA" w:rsidRDefault="005B79AA" w:rsidP="005B79AA"/>
    <w:p w14:paraId="30AB07F3" w14:textId="2C5CC59A" w:rsidR="005B79AA" w:rsidRPr="005B79AA" w:rsidRDefault="005B79AA" w:rsidP="005B79AA"/>
    <w:p w14:paraId="7E1573FE" w14:textId="180FC951" w:rsidR="005B79AA" w:rsidRPr="005B79AA" w:rsidRDefault="005B79AA" w:rsidP="005B79AA"/>
    <w:p w14:paraId="30AAED96" w14:textId="28696012" w:rsidR="005B79AA" w:rsidRPr="005B79AA" w:rsidRDefault="005B79AA" w:rsidP="005B79AA"/>
    <w:p w14:paraId="6D975E70" w14:textId="630EEEF7" w:rsidR="005B79AA" w:rsidRPr="005B79AA" w:rsidRDefault="005B79AA" w:rsidP="005B79AA"/>
    <w:p w14:paraId="4EF2525F" w14:textId="414EDBC8" w:rsidR="005B79AA" w:rsidRPr="005B79AA" w:rsidRDefault="005B79AA" w:rsidP="005B79AA"/>
    <w:p w14:paraId="09525642" w14:textId="36C3EA35" w:rsidR="005B79AA" w:rsidRPr="005B79AA" w:rsidRDefault="005B79AA" w:rsidP="005B79AA"/>
    <w:p w14:paraId="14FCD0FE" w14:textId="41EA5CAA" w:rsidR="005B79AA" w:rsidRPr="005B79AA" w:rsidRDefault="005B79AA" w:rsidP="005B79AA"/>
    <w:p w14:paraId="56F1CF08" w14:textId="15A0479E" w:rsidR="005B79AA" w:rsidRPr="005B79AA" w:rsidRDefault="005B79AA" w:rsidP="005B79AA">
      <w:pPr>
        <w:jc w:val="both"/>
      </w:pPr>
    </w:p>
    <w:p w14:paraId="40E8267B" w14:textId="2E3171BF" w:rsidR="005B79AA" w:rsidRDefault="005B79AA" w:rsidP="005B79AA">
      <w:pPr>
        <w:jc w:val="both"/>
      </w:pPr>
      <w:r>
        <w:t>Ici encore, ce ponceau peut être obtenu à partir de deux types de pièces, le tablier et le pilier, ce dernier équivalent à l’exacte pièce du mobilier public. D’une taille idéale se situant entre 35 et 40 cm de hauteur, la hauteur du ponceau désirée peut être facilement obtenue après compilation de quelques piliers entre eux.</w:t>
      </w:r>
    </w:p>
    <w:p w14:paraId="677F0CF6" w14:textId="10212AA9" w:rsidR="005B79AA" w:rsidRDefault="005B79AA" w:rsidP="005B79AA">
      <w:pPr>
        <w:jc w:val="both"/>
      </w:pPr>
    </w:p>
    <w:p w14:paraId="636E6172" w14:textId="17AF4D80" w:rsidR="005B79AA" w:rsidRDefault="005B79AA" w:rsidP="005B79AA">
      <w:pPr>
        <w:jc w:val="center"/>
        <w:rPr>
          <w:sz w:val="16"/>
          <w:szCs w:val="16"/>
        </w:rPr>
      </w:pPr>
      <w:r w:rsidRPr="005B79AA">
        <w:rPr>
          <w:sz w:val="16"/>
          <w:szCs w:val="16"/>
        </w:rPr>
        <w:t xml:space="preserve">(Veuillez noter que cette conception comporte une version antérieure du pilier. Cependant, le </w:t>
      </w:r>
      <w:r>
        <w:rPr>
          <w:sz w:val="16"/>
          <w:szCs w:val="16"/>
        </w:rPr>
        <w:t>fonc</w:t>
      </w:r>
      <w:r w:rsidRPr="005B79AA">
        <w:rPr>
          <w:sz w:val="16"/>
          <w:szCs w:val="16"/>
        </w:rPr>
        <w:t>tionnement reste le même)</w:t>
      </w:r>
    </w:p>
    <w:p w14:paraId="3B3CE551" w14:textId="2A3628A6" w:rsidR="000D1170" w:rsidRPr="000D1170" w:rsidRDefault="000D1170" w:rsidP="000D1170">
      <w:pPr>
        <w:rPr>
          <w:sz w:val="16"/>
          <w:szCs w:val="16"/>
        </w:rPr>
      </w:pPr>
    </w:p>
    <w:p w14:paraId="7AC22212" w14:textId="04A20E78" w:rsidR="000D1170" w:rsidRPr="000D1170" w:rsidRDefault="000D1170" w:rsidP="000D1170">
      <w:pPr>
        <w:rPr>
          <w:sz w:val="16"/>
          <w:szCs w:val="16"/>
        </w:rPr>
      </w:pPr>
    </w:p>
    <w:p w14:paraId="5811C3DF" w14:textId="3C941748" w:rsidR="000D1170" w:rsidRPr="000D1170" w:rsidRDefault="000D1170" w:rsidP="000D1170">
      <w:pPr>
        <w:rPr>
          <w:sz w:val="16"/>
          <w:szCs w:val="16"/>
        </w:rPr>
      </w:pPr>
    </w:p>
    <w:p w14:paraId="184DF3C2" w14:textId="3EBBF009" w:rsidR="000D1170" w:rsidRDefault="000D1170" w:rsidP="000D1170">
      <w:pPr>
        <w:tabs>
          <w:tab w:val="left" w:pos="2391"/>
        </w:tabs>
        <w:rPr>
          <w:sz w:val="16"/>
          <w:szCs w:val="16"/>
        </w:rPr>
      </w:pPr>
      <w:r>
        <w:rPr>
          <w:sz w:val="16"/>
          <w:szCs w:val="16"/>
        </w:rPr>
        <w:tab/>
      </w:r>
    </w:p>
    <w:p w14:paraId="4AF45360" w14:textId="77777777" w:rsidR="000D1170" w:rsidRDefault="000D1170">
      <w:pPr>
        <w:rPr>
          <w:sz w:val="16"/>
          <w:szCs w:val="16"/>
        </w:rPr>
      </w:pPr>
      <w:r>
        <w:rPr>
          <w:sz w:val="16"/>
          <w:szCs w:val="16"/>
        </w:rPr>
        <w:br w:type="page"/>
      </w:r>
    </w:p>
    <w:p w14:paraId="7060702A" w14:textId="311E887A" w:rsidR="000D1170" w:rsidRDefault="000D1170" w:rsidP="000D1170">
      <w:pPr>
        <w:pStyle w:val="Titre1"/>
        <w:numPr>
          <w:ilvl w:val="0"/>
          <w:numId w:val="1"/>
        </w:numPr>
      </w:pPr>
      <w:r>
        <w:lastRenderedPageBreak/>
        <w:t>Dépenses pour le projet</w:t>
      </w:r>
    </w:p>
    <w:p w14:paraId="7B666AD6" w14:textId="77777777" w:rsidR="000D1170" w:rsidRPr="000D1170" w:rsidRDefault="000D1170" w:rsidP="000D1170"/>
    <w:sectPr w:rsidR="000D1170" w:rsidRPr="000D117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F Pro">
    <w:altName w:val="Segoe UI Symbol"/>
    <w:panose1 w:val="00000000000000000000"/>
    <w:charset w:val="00"/>
    <w:family w:val="auto"/>
    <w:pitch w:val="variable"/>
    <w:sig w:usb0="E10002FF" w:usb1="5241ECFF" w:usb2="04008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ED8"/>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786EA7"/>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05"/>
    <w:rsid w:val="000D1170"/>
    <w:rsid w:val="005B79AA"/>
    <w:rsid w:val="00774905"/>
    <w:rsid w:val="008B1553"/>
    <w:rsid w:val="00A33549"/>
    <w:rsid w:val="00B8347A"/>
    <w:rsid w:val="00CA39D9"/>
    <w:rsid w:val="00D4550A"/>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AB0DC"/>
  <w15:chartTrackingRefBased/>
  <w15:docId w15:val="{3BD625C2-47A1-1548-BABA-90E7D709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50A"/>
  </w:style>
  <w:style w:type="paragraph" w:styleId="Titre1">
    <w:name w:val="heading 1"/>
    <w:basedOn w:val="Normal"/>
    <w:next w:val="Normal"/>
    <w:link w:val="Titre1Car"/>
    <w:uiPriority w:val="9"/>
    <w:qFormat/>
    <w:rsid w:val="00D4550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8347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semiHidden/>
    <w:unhideWhenUsed/>
    <w:rsid w:val="00774905"/>
    <w:rPr>
      <w:color w:val="0000FF"/>
      <w:u w:val="single"/>
    </w:rPr>
  </w:style>
  <w:style w:type="character" w:customStyle="1" w:styleId="Titre1Car">
    <w:name w:val="Titre 1 Car"/>
    <w:basedOn w:val="Policepardfaut"/>
    <w:link w:val="Titre1"/>
    <w:uiPriority w:val="9"/>
    <w:rsid w:val="00D4550A"/>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D4550A"/>
    <w:pPr>
      <w:spacing w:before="480" w:line="276" w:lineRule="auto"/>
      <w:outlineLvl w:val="9"/>
    </w:pPr>
    <w:rPr>
      <w:b/>
      <w:bCs/>
      <w:sz w:val="28"/>
      <w:szCs w:val="28"/>
      <w:lang w:eastAsia="fr-CA"/>
    </w:rPr>
  </w:style>
  <w:style w:type="paragraph" w:styleId="TM1">
    <w:name w:val="toc 1"/>
    <w:basedOn w:val="Normal"/>
    <w:next w:val="Normal"/>
    <w:autoRedefine/>
    <w:uiPriority w:val="39"/>
    <w:semiHidden/>
    <w:unhideWhenUsed/>
    <w:rsid w:val="00D4550A"/>
    <w:pPr>
      <w:spacing w:before="120"/>
    </w:pPr>
    <w:rPr>
      <w:rFonts w:cstheme="minorHAnsi"/>
      <w:b/>
      <w:bCs/>
      <w:i/>
      <w:iCs/>
      <w:szCs w:val="28"/>
    </w:rPr>
  </w:style>
  <w:style w:type="paragraph" w:styleId="TM2">
    <w:name w:val="toc 2"/>
    <w:basedOn w:val="Normal"/>
    <w:next w:val="Normal"/>
    <w:autoRedefine/>
    <w:uiPriority w:val="39"/>
    <w:semiHidden/>
    <w:unhideWhenUsed/>
    <w:rsid w:val="00D4550A"/>
    <w:pPr>
      <w:spacing w:before="120"/>
      <w:ind w:left="240"/>
    </w:pPr>
    <w:rPr>
      <w:rFonts w:cstheme="minorHAnsi"/>
      <w:b/>
      <w:bCs/>
      <w:sz w:val="22"/>
      <w:szCs w:val="26"/>
    </w:rPr>
  </w:style>
  <w:style w:type="paragraph" w:styleId="TM3">
    <w:name w:val="toc 3"/>
    <w:basedOn w:val="Normal"/>
    <w:next w:val="Normal"/>
    <w:autoRedefine/>
    <w:uiPriority w:val="39"/>
    <w:semiHidden/>
    <w:unhideWhenUsed/>
    <w:rsid w:val="00D4550A"/>
    <w:pPr>
      <w:ind w:left="480"/>
    </w:pPr>
    <w:rPr>
      <w:rFonts w:cstheme="minorHAnsi"/>
      <w:sz w:val="20"/>
    </w:rPr>
  </w:style>
  <w:style w:type="paragraph" w:styleId="TM4">
    <w:name w:val="toc 4"/>
    <w:basedOn w:val="Normal"/>
    <w:next w:val="Normal"/>
    <w:autoRedefine/>
    <w:uiPriority w:val="39"/>
    <w:semiHidden/>
    <w:unhideWhenUsed/>
    <w:rsid w:val="00D4550A"/>
    <w:pPr>
      <w:ind w:left="720"/>
    </w:pPr>
    <w:rPr>
      <w:rFonts w:cstheme="minorHAnsi"/>
      <w:sz w:val="20"/>
    </w:rPr>
  </w:style>
  <w:style w:type="paragraph" w:styleId="TM5">
    <w:name w:val="toc 5"/>
    <w:basedOn w:val="Normal"/>
    <w:next w:val="Normal"/>
    <w:autoRedefine/>
    <w:uiPriority w:val="39"/>
    <w:semiHidden/>
    <w:unhideWhenUsed/>
    <w:rsid w:val="00D4550A"/>
    <w:pPr>
      <w:ind w:left="960"/>
    </w:pPr>
    <w:rPr>
      <w:rFonts w:cstheme="minorHAnsi"/>
      <w:sz w:val="20"/>
    </w:rPr>
  </w:style>
  <w:style w:type="paragraph" w:styleId="TM6">
    <w:name w:val="toc 6"/>
    <w:basedOn w:val="Normal"/>
    <w:next w:val="Normal"/>
    <w:autoRedefine/>
    <w:uiPriority w:val="39"/>
    <w:semiHidden/>
    <w:unhideWhenUsed/>
    <w:rsid w:val="00D4550A"/>
    <w:pPr>
      <w:ind w:left="1200"/>
    </w:pPr>
    <w:rPr>
      <w:rFonts w:cstheme="minorHAnsi"/>
      <w:sz w:val="20"/>
    </w:rPr>
  </w:style>
  <w:style w:type="paragraph" w:styleId="TM7">
    <w:name w:val="toc 7"/>
    <w:basedOn w:val="Normal"/>
    <w:next w:val="Normal"/>
    <w:autoRedefine/>
    <w:uiPriority w:val="39"/>
    <w:semiHidden/>
    <w:unhideWhenUsed/>
    <w:rsid w:val="00D4550A"/>
    <w:pPr>
      <w:ind w:left="1440"/>
    </w:pPr>
    <w:rPr>
      <w:rFonts w:cstheme="minorHAnsi"/>
      <w:sz w:val="20"/>
    </w:rPr>
  </w:style>
  <w:style w:type="paragraph" w:styleId="TM8">
    <w:name w:val="toc 8"/>
    <w:basedOn w:val="Normal"/>
    <w:next w:val="Normal"/>
    <w:autoRedefine/>
    <w:uiPriority w:val="39"/>
    <w:semiHidden/>
    <w:unhideWhenUsed/>
    <w:rsid w:val="00D4550A"/>
    <w:pPr>
      <w:ind w:left="1680"/>
    </w:pPr>
    <w:rPr>
      <w:rFonts w:cstheme="minorHAnsi"/>
      <w:sz w:val="20"/>
    </w:rPr>
  </w:style>
  <w:style w:type="paragraph" w:styleId="TM9">
    <w:name w:val="toc 9"/>
    <w:basedOn w:val="Normal"/>
    <w:next w:val="Normal"/>
    <w:autoRedefine/>
    <w:uiPriority w:val="39"/>
    <w:semiHidden/>
    <w:unhideWhenUsed/>
    <w:rsid w:val="00D4550A"/>
    <w:pPr>
      <w:ind w:left="1920"/>
    </w:pPr>
    <w:rPr>
      <w:rFonts w:cstheme="minorHAnsi"/>
      <w:sz w:val="20"/>
    </w:rPr>
  </w:style>
  <w:style w:type="character" w:customStyle="1" w:styleId="Titre2Car">
    <w:name w:val="Titre 2 Car"/>
    <w:basedOn w:val="Policepardfaut"/>
    <w:link w:val="Titre2"/>
    <w:uiPriority w:val="9"/>
    <w:rsid w:val="00B8347A"/>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B83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4905">
      <w:bodyDiv w:val="1"/>
      <w:marLeft w:val="0"/>
      <w:marRight w:val="0"/>
      <w:marTop w:val="0"/>
      <w:marBottom w:val="0"/>
      <w:divBdr>
        <w:top w:val="none" w:sz="0" w:space="0" w:color="auto"/>
        <w:left w:val="none" w:sz="0" w:space="0" w:color="auto"/>
        <w:bottom w:val="none" w:sz="0" w:space="0" w:color="auto"/>
        <w:right w:val="none" w:sz="0" w:space="0" w:color="auto"/>
      </w:divBdr>
    </w:div>
    <w:div w:id="1229724263">
      <w:bodyDiv w:val="1"/>
      <w:marLeft w:val="0"/>
      <w:marRight w:val="0"/>
      <w:marTop w:val="0"/>
      <w:marBottom w:val="0"/>
      <w:divBdr>
        <w:top w:val="none" w:sz="0" w:space="0" w:color="auto"/>
        <w:left w:val="none" w:sz="0" w:space="0" w:color="auto"/>
        <w:bottom w:val="none" w:sz="0" w:space="0" w:color="auto"/>
        <w:right w:val="none" w:sz="0" w:space="0" w:color="auto"/>
      </w:divBdr>
      <w:divsChild>
        <w:div w:id="1746031899">
          <w:marLeft w:val="0"/>
          <w:marRight w:val="0"/>
          <w:marTop w:val="0"/>
          <w:marBottom w:val="0"/>
          <w:divBdr>
            <w:top w:val="none" w:sz="0" w:space="0" w:color="auto"/>
            <w:left w:val="none" w:sz="0" w:space="0" w:color="auto"/>
            <w:bottom w:val="none" w:sz="0" w:space="0" w:color="auto"/>
            <w:right w:val="none" w:sz="0" w:space="0" w:color="auto"/>
          </w:divBdr>
          <w:divsChild>
            <w:div w:id="2013490456">
              <w:marLeft w:val="0"/>
              <w:marRight w:val="0"/>
              <w:marTop w:val="150"/>
              <w:marBottom w:val="150"/>
              <w:divBdr>
                <w:top w:val="none" w:sz="0" w:space="0" w:color="auto"/>
                <w:left w:val="none" w:sz="0" w:space="0" w:color="auto"/>
                <w:bottom w:val="none" w:sz="0" w:space="0" w:color="auto"/>
                <w:right w:val="none" w:sz="0" w:space="0" w:color="auto"/>
              </w:divBdr>
            </w:div>
          </w:divsChild>
        </w:div>
        <w:div w:id="293023746">
          <w:marLeft w:val="0"/>
          <w:marRight w:val="0"/>
          <w:marTop w:val="0"/>
          <w:marBottom w:val="0"/>
          <w:divBdr>
            <w:top w:val="none" w:sz="0" w:space="0" w:color="auto"/>
            <w:left w:val="none" w:sz="0" w:space="0" w:color="auto"/>
            <w:bottom w:val="none" w:sz="0" w:space="0" w:color="auto"/>
            <w:right w:val="none" w:sz="0" w:space="0" w:color="auto"/>
          </w:divBdr>
          <w:divsChild>
            <w:div w:id="4692456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4753A-F130-0243-8CBF-CBAD10CB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290</Words>
  <Characters>1599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Sbai</dc:creator>
  <cp:keywords/>
  <dc:description/>
  <cp:lastModifiedBy>Saad Sbai</cp:lastModifiedBy>
  <cp:revision>1</cp:revision>
  <dcterms:created xsi:type="dcterms:W3CDTF">2022-02-18T18:04:00Z</dcterms:created>
  <dcterms:modified xsi:type="dcterms:W3CDTF">2022-02-18T19:24:00Z</dcterms:modified>
</cp:coreProperties>
</file>