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er+xml" PartName="/word/footer6.xml"/>
  <Override ContentType="application/vnd.openxmlformats-officedocument.wordprocessingml.footer+xml" PartName="/word/footer5.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276" w:lineRule="auto"/>
        <w:jc w:val="center"/>
        <w:rPr>
          <w:b w:val="1"/>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1866900</wp:posOffset>
            </wp:positionH>
            <wp:positionV relativeFrom="paragraph">
              <wp:posOffset>114300</wp:posOffset>
            </wp:positionV>
            <wp:extent cx="2213372" cy="681038"/>
            <wp:effectExtent b="0" l="0" r="0" t="0"/>
            <wp:wrapSquare wrapText="bothSides" distB="114300" distT="114300" distL="114300" distR="114300"/>
            <wp:docPr id="20" name="image8.png"/>
            <a:graphic>
              <a:graphicData uri="http://schemas.openxmlformats.org/drawingml/2006/picture">
                <pic:pic>
                  <pic:nvPicPr>
                    <pic:cNvPr id="0" name="image8.png"/>
                    <pic:cNvPicPr preferRelativeResize="0"/>
                  </pic:nvPicPr>
                  <pic:blipFill>
                    <a:blip r:embed="rId7"/>
                    <a:srcRect b="65384" l="40544" r="42868" t="26923"/>
                    <a:stretch>
                      <a:fillRect/>
                    </a:stretch>
                  </pic:blipFill>
                  <pic:spPr>
                    <a:xfrm>
                      <a:off x="0" y="0"/>
                      <a:ext cx="2213372" cy="681038"/>
                    </a:xfrm>
                    <a:prstGeom prst="rect"/>
                    <a:ln/>
                  </pic:spPr>
                </pic:pic>
              </a:graphicData>
            </a:graphic>
          </wp:anchor>
        </w:drawing>
      </w:r>
    </w:p>
    <w:p w:rsidR="00000000" w:rsidDel="00000000" w:rsidP="00000000" w:rsidRDefault="00000000" w:rsidRPr="00000000" w14:paraId="00000002">
      <w:pPr>
        <w:spacing w:line="276" w:lineRule="auto"/>
        <w:jc w:val="center"/>
        <w:rPr>
          <w:b w:val="1"/>
        </w:rPr>
      </w:pPr>
      <w:r w:rsidDel="00000000" w:rsidR="00000000" w:rsidRPr="00000000">
        <w:rPr>
          <w:rtl w:val="0"/>
        </w:rPr>
      </w:r>
    </w:p>
    <w:p w:rsidR="00000000" w:rsidDel="00000000" w:rsidP="00000000" w:rsidRDefault="00000000" w:rsidRPr="00000000" w14:paraId="00000003">
      <w:pPr>
        <w:spacing w:line="276" w:lineRule="auto"/>
        <w:jc w:val="center"/>
        <w:rPr>
          <w:b w:val="1"/>
        </w:rPr>
      </w:pPr>
      <w:r w:rsidDel="00000000" w:rsidR="00000000" w:rsidRPr="00000000">
        <w:rPr>
          <w:rtl w:val="0"/>
        </w:rPr>
      </w:r>
    </w:p>
    <w:p w:rsidR="00000000" w:rsidDel="00000000" w:rsidP="00000000" w:rsidRDefault="00000000" w:rsidRPr="00000000" w14:paraId="00000004">
      <w:pPr>
        <w:spacing w:line="276" w:lineRule="auto"/>
        <w:jc w:val="center"/>
        <w:rPr>
          <w:b w:val="1"/>
        </w:rPr>
      </w:pPr>
      <w:r w:rsidDel="00000000" w:rsidR="00000000" w:rsidRPr="00000000">
        <w:rPr>
          <w:rtl w:val="0"/>
        </w:rPr>
      </w:r>
    </w:p>
    <w:p w:rsidR="00000000" w:rsidDel="00000000" w:rsidP="00000000" w:rsidRDefault="00000000" w:rsidRPr="00000000" w14:paraId="00000005">
      <w:pPr>
        <w:spacing w:line="276" w:lineRule="auto"/>
        <w:jc w:val="center"/>
        <w:rPr>
          <w:b w:val="1"/>
        </w:rPr>
      </w:pPr>
      <w:r w:rsidDel="00000000" w:rsidR="00000000" w:rsidRPr="00000000">
        <w:rPr>
          <w:rtl w:val="0"/>
        </w:rPr>
      </w:r>
    </w:p>
    <w:p w:rsidR="00000000" w:rsidDel="00000000" w:rsidP="00000000" w:rsidRDefault="00000000" w:rsidRPr="00000000" w14:paraId="00000006">
      <w:pPr>
        <w:spacing w:line="240" w:lineRule="auto"/>
        <w:jc w:val="center"/>
        <w:rPr>
          <w:b w:val="1"/>
        </w:rPr>
      </w:pPr>
      <w:r w:rsidDel="00000000" w:rsidR="00000000" w:rsidRPr="00000000">
        <w:rPr>
          <w:b w:val="1"/>
          <w:rtl w:val="0"/>
        </w:rPr>
        <w:t xml:space="preserve">Guiding Cane</w:t>
      </w:r>
    </w:p>
    <w:p w:rsidR="00000000" w:rsidDel="00000000" w:rsidP="00000000" w:rsidRDefault="00000000" w:rsidRPr="00000000" w14:paraId="00000007">
      <w:pPr>
        <w:spacing w:line="240" w:lineRule="auto"/>
        <w:jc w:val="center"/>
        <w:rPr/>
      </w:pPr>
      <w:r w:rsidDel="00000000" w:rsidR="00000000" w:rsidRPr="00000000">
        <w:rPr>
          <w:rtl w:val="0"/>
        </w:rPr>
      </w:r>
    </w:p>
    <w:p w:rsidR="00000000" w:rsidDel="00000000" w:rsidP="00000000" w:rsidRDefault="00000000" w:rsidRPr="00000000" w14:paraId="00000008">
      <w:pPr>
        <w:spacing w:line="240" w:lineRule="auto"/>
        <w:jc w:val="center"/>
        <w:rPr>
          <w:b w:val="1"/>
        </w:rPr>
      </w:pPr>
      <w:r w:rsidDel="00000000" w:rsidR="00000000" w:rsidRPr="00000000">
        <w:rPr>
          <w:rtl w:val="0"/>
        </w:rPr>
        <w:t xml:space="preserve">GNG 2101</w:t>
      </w:r>
      <w:r w:rsidDel="00000000" w:rsidR="00000000" w:rsidRPr="00000000">
        <w:rPr>
          <w:rtl w:val="0"/>
        </w:rPr>
      </w:r>
    </w:p>
    <w:p w:rsidR="00000000" w:rsidDel="00000000" w:rsidP="00000000" w:rsidRDefault="00000000" w:rsidRPr="00000000" w14:paraId="00000009">
      <w:pPr>
        <w:spacing w:line="240" w:lineRule="auto"/>
        <w:jc w:val="center"/>
        <w:rPr>
          <w:b w:val="1"/>
        </w:rPr>
      </w:pPr>
      <w:r w:rsidDel="00000000" w:rsidR="00000000" w:rsidRPr="00000000">
        <w:rPr>
          <w:rtl w:val="0"/>
        </w:rPr>
      </w:r>
    </w:p>
    <w:p w:rsidR="00000000" w:rsidDel="00000000" w:rsidP="00000000" w:rsidRDefault="00000000" w:rsidRPr="00000000" w14:paraId="0000000A">
      <w:pPr>
        <w:spacing w:line="240" w:lineRule="auto"/>
        <w:jc w:val="center"/>
        <w:rPr>
          <w:b w:val="1"/>
          <w:sz w:val="32"/>
          <w:szCs w:val="32"/>
        </w:rPr>
      </w:pPr>
      <w:r w:rsidDel="00000000" w:rsidR="00000000" w:rsidRPr="00000000">
        <w:rPr>
          <w:b w:val="1"/>
          <w:rtl w:val="0"/>
        </w:rPr>
        <w:t xml:space="preserve">Deliverable C</w:t>
      </w:r>
      <w:r w:rsidDel="00000000" w:rsidR="00000000" w:rsidRPr="00000000">
        <w:rPr>
          <w:rtl w:val="0"/>
        </w:rPr>
      </w:r>
    </w:p>
    <w:p w:rsidR="00000000" w:rsidDel="00000000" w:rsidP="00000000" w:rsidRDefault="00000000" w:rsidRPr="00000000" w14:paraId="0000000B">
      <w:pPr>
        <w:spacing w:line="276" w:lineRule="auto"/>
        <w:jc w:val="center"/>
        <w:rPr>
          <w:sz w:val="32"/>
          <w:szCs w:val="32"/>
        </w:rPr>
      </w:pPr>
      <w:r w:rsidDel="00000000" w:rsidR="00000000" w:rsidRPr="00000000">
        <w:rPr>
          <w:sz w:val="32"/>
          <w:szCs w:val="32"/>
        </w:rPr>
        <w:drawing>
          <wp:inline distB="114300" distT="114300" distL="114300" distR="114300">
            <wp:extent cx="2417763" cy="1885950"/>
            <wp:effectExtent b="0" l="0" r="0" t="0"/>
            <wp:docPr id="25" name="image12.png"/>
            <a:graphic>
              <a:graphicData uri="http://schemas.openxmlformats.org/drawingml/2006/picture">
                <pic:pic>
                  <pic:nvPicPr>
                    <pic:cNvPr id="0" name="image12.png"/>
                    <pic:cNvPicPr preferRelativeResize="0"/>
                  </pic:nvPicPr>
                  <pic:blipFill>
                    <a:blip r:embed="rId8"/>
                    <a:srcRect b="31282" l="29696" r="24191" t="19166"/>
                    <a:stretch>
                      <a:fillRect/>
                    </a:stretch>
                  </pic:blipFill>
                  <pic:spPr>
                    <a:xfrm>
                      <a:off x="0" y="0"/>
                      <a:ext cx="2417763" cy="1885950"/>
                    </a:xfrm>
                    <a:prstGeom prst="rect"/>
                    <a:ln/>
                  </pic:spPr>
                </pic:pic>
              </a:graphicData>
            </a:graphic>
          </wp:inline>
        </w:drawing>
      </w:r>
      <w:r w:rsidDel="00000000" w:rsidR="00000000" w:rsidRPr="00000000">
        <w:rPr>
          <w:rtl w:val="0"/>
        </w:rPr>
      </w:r>
    </w:p>
    <w:tbl>
      <w:tblPr>
        <w:tblStyle w:val="Table1"/>
        <w:tblW w:w="822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230"/>
        <w:gridCol w:w="3990"/>
        <w:tblGridChange w:id="0">
          <w:tblGrid>
            <w:gridCol w:w="4230"/>
            <w:gridCol w:w="3990"/>
          </w:tblGrid>
        </w:tblGridChange>
      </w:tblGrid>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0C">
            <w:pPr>
              <w:widowControl w:val="0"/>
              <w:spacing w:line="240" w:lineRule="auto"/>
              <w:jc w:val="center"/>
              <w:rPr>
                <w:u w:val="single"/>
              </w:rPr>
            </w:pPr>
            <w:r w:rsidDel="00000000" w:rsidR="00000000" w:rsidRPr="00000000">
              <w:rPr>
                <w:u w:val="single"/>
                <w:rtl w:val="0"/>
              </w:rPr>
              <w:t xml:space="preserve">Student number</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0D">
            <w:pPr>
              <w:widowControl w:val="0"/>
              <w:spacing w:line="240" w:lineRule="auto"/>
              <w:jc w:val="center"/>
              <w:rPr>
                <w:b w:val="1"/>
                <w:u w:val="single"/>
              </w:rPr>
            </w:pPr>
            <w:r w:rsidDel="00000000" w:rsidR="00000000" w:rsidRPr="00000000">
              <w:rPr>
                <w:u w:val="single"/>
                <w:rtl w:val="0"/>
              </w:rPr>
              <w:t xml:space="preserve">Student</w:t>
            </w:r>
            <w:r w:rsidDel="00000000" w:rsidR="00000000" w:rsidRPr="00000000">
              <w:rPr>
                <w:rtl w:val="0"/>
              </w:rPr>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0E">
            <w:pPr>
              <w:widowControl w:val="0"/>
              <w:spacing w:line="240" w:lineRule="auto"/>
              <w:jc w:val="center"/>
              <w:rPr/>
            </w:pPr>
            <w:r w:rsidDel="00000000" w:rsidR="00000000" w:rsidRPr="00000000">
              <w:rPr>
                <w:rtl w:val="0"/>
              </w:rPr>
              <w:t xml:space="preserve">300189614</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0F">
            <w:pPr>
              <w:widowControl w:val="0"/>
              <w:spacing w:line="240" w:lineRule="auto"/>
              <w:jc w:val="center"/>
              <w:rPr/>
            </w:pPr>
            <w:r w:rsidDel="00000000" w:rsidR="00000000" w:rsidRPr="00000000">
              <w:rPr>
                <w:rtl w:val="0"/>
              </w:rPr>
              <w:t xml:space="preserve">Olivia Carnegie</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10">
            <w:pPr>
              <w:widowControl w:val="0"/>
              <w:spacing w:line="240" w:lineRule="auto"/>
              <w:jc w:val="center"/>
              <w:rPr/>
            </w:pPr>
            <w:r w:rsidDel="00000000" w:rsidR="00000000" w:rsidRPr="00000000">
              <w:rPr>
                <w:rtl w:val="0"/>
              </w:rPr>
              <w:t xml:space="preserve">300177467</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11">
            <w:pPr>
              <w:widowControl w:val="0"/>
              <w:spacing w:line="240" w:lineRule="auto"/>
              <w:jc w:val="center"/>
              <w:rPr/>
            </w:pPr>
            <w:r w:rsidDel="00000000" w:rsidR="00000000" w:rsidRPr="00000000">
              <w:rPr>
                <w:rtl w:val="0"/>
              </w:rPr>
              <w:t xml:space="preserve">Murad Ismail</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12">
            <w:pPr>
              <w:widowControl w:val="0"/>
              <w:spacing w:line="240" w:lineRule="auto"/>
              <w:jc w:val="center"/>
              <w:rPr/>
            </w:pPr>
            <w:r w:rsidDel="00000000" w:rsidR="00000000" w:rsidRPr="00000000">
              <w:rPr>
                <w:rtl w:val="0"/>
              </w:rPr>
              <w:t xml:space="preserve">300128051</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13">
            <w:pPr>
              <w:widowControl w:val="0"/>
              <w:spacing w:line="240" w:lineRule="auto"/>
              <w:jc w:val="center"/>
              <w:rPr/>
            </w:pPr>
            <w:r w:rsidDel="00000000" w:rsidR="00000000" w:rsidRPr="00000000">
              <w:rPr>
                <w:rtl w:val="0"/>
              </w:rPr>
              <w:t xml:space="preserve">Timilehin Tella</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14">
            <w:pPr>
              <w:widowControl w:val="0"/>
              <w:spacing w:line="240" w:lineRule="auto"/>
              <w:jc w:val="center"/>
              <w:rPr/>
            </w:pPr>
            <w:r w:rsidDel="00000000" w:rsidR="00000000" w:rsidRPr="00000000">
              <w:rPr>
                <w:rtl w:val="0"/>
              </w:rPr>
              <w:t xml:space="preserve">300193467</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15">
            <w:pPr>
              <w:widowControl w:val="0"/>
              <w:spacing w:line="240" w:lineRule="auto"/>
              <w:jc w:val="center"/>
              <w:rPr/>
            </w:pPr>
            <w:r w:rsidDel="00000000" w:rsidR="00000000" w:rsidRPr="00000000">
              <w:rPr>
                <w:rtl w:val="0"/>
              </w:rPr>
              <w:t xml:space="preserve">Nathaniel Veluppillai</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16">
            <w:pPr>
              <w:widowControl w:val="0"/>
              <w:spacing w:line="240" w:lineRule="auto"/>
              <w:jc w:val="center"/>
              <w:rPr/>
            </w:pPr>
            <w:r w:rsidDel="00000000" w:rsidR="00000000" w:rsidRPr="00000000">
              <w:rPr>
                <w:rtl w:val="0"/>
              </w:rPr>
              <w:t xml:space="preserve">300184754</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17">
            <w:pPr>
              <w:widowControl w:val="0"/>
              <w:spacing w:line="240" w:lineRule="auto"/>
              <w:jc w:val="center"/>
              <w:rPr/>
            </w:pPr>
            <w:r w:rsidDel="00000000" w:rsidR="00000000" w:rsidRPr="00000000">
              <w:rPr>
                <w:rtl w:val="0"/>
              </w:rPr>
              <w:t xml:space="preserve">Harry Xu</w:t>
            </w:r>
          </w:p>
        </w:tc>
      </w:tr>
    </w:tbl>
    <w:p w:rsidR="00000000" w:rsidDel="00000000" w:rsidP="00000000" w:rsidRDefault="00000000" w:rsidRPr="00000000" w14:paraId="00000018">
      <w:pPr>
        <w:spacing w:line="276" w:lineRule="auto"/>
        <w:jc w:val="left"/>
        <w:rPr/>
      </w:pPr>
      <w:r w:rsidDel="00000000" w:rsidR="00000000" w:rsidRPr="00000000">
        <w:rPr>
          <w:rtl w:val="0"/>
        </w:rPr>
      </w:r>
    </w:p>
    <w:p w:rsidR="00000000" w:rsidDel="00000000" w:rsidP="00000000" w:rsidRDefault="00000000" w:rsidRPr="00000000" w14:paraId="00000019">
      <w:pPr>
        <w:spacing w:line="276" w:lineRule="auto"/>
        <w:rPr/>
      </w:pPr>
      <w:r w:rsidDel="00000000" w:rsidR="00000000" w:rsidRPr="00000000">
        <w:rPr>
          <w:rtl w:val="0"/>
        </w:rPr>
      </w:r>
    </w:p>
    <w:p w:rsidR="00000000" w:rsidDel="00000000" w:rsidP="00000000" w:rsidRDefault="00000000" w:rsidRPr="00000000" w14:paraId="0000001A">
      <w:pPr>
        <w:spacing w:line="276" w:lineRule="auto"/>
        <w:jc w:val="center"/>
        <w:rPr/>
      </w:pPr>
      <w:r w:rsidDel="00000000" w:rsidR="00000000" w:rsidRPr="00000000">
        <w:rPr>
          <w:rtl w:val="0"/>
        </w:rPr>
        <w:t xml:space="preserve">Date Submitted</w:t>
      </w:r>
      <w:r w:rsidDel="00000000" w:rsidR="00000000" w:rsidRPr="00000000">
        <w:rPr>
          <w:rtl w:val="0"/>
        </w:rPr>
        <w:t xml:space="preserve">: October 17th, 20</w:t>
      </w:r>
      <w:r w:rsidDel="00000000" w:rsidR="00000000" w:rsidRPr="00000000">
        <w:rPr>
          <w:rtl w:val="0"/>
        </w:rPr>
        <w:t xml:space="preserve">21</w:t>
      </w:r>
    </w:p>
    <w:p w:rsidR="00000000" w:rsidDel="00000000" w:rsidP="00000000" w:rsidRDefault="00000000" w:rsidRPr="00000000" w14:paraId="0000001B">
      <w:pPr>
        <w:spacing w:line="276" w:lineRule="auto"/>
        <w:jc w:val="center"/>
        <w:rPr/>
      </w:pPr>
      <w:r w:rsidDel="00000000" w:rsidR="00000000" w:rsidRPr="00000000">
        <w:rPr>
          <w:rtl w:val="0"/>
        </w:rPr>
        <w:t xml:space="preserve">Professor: Mana Azarm</w:t>
      </w:r>
    </w:p>
    <w:p w:rsidR="00000000" w:rsidDel="00000000" w:rsidP="00000000" w:rsidRDefault="00000000" w:rsidRPr="00000000" w14:paraId="0000001C">
      <w:pPr>
        <w:spacing w:line="276" w:lineRule="auto"/>
        <w:jc w:val="center"/>
        <w:rPr/>
      </w:pPr>
      <w:r w:rsidDel="00000000" w:rsidR="00000000" w:rsidRPr="00000000">
        <w:rPr>
          <w:rtl w:val="0"/>
        </w:rPr>
        <w:t xml:space="preserve">Project Manager: Kyla Bondy</w:t>
      </w:r>
    </w:p>
    <w:p w:rsidR="00000000" w:rsidDel="00000000" w:rsidP="00000000" w:rsidRDefault="00000000" w:rsidRPr="00000000" w14:paraId="0000001D">
      <w:pPr>
        <w:spacing w:line="276" w:lineRule="auto"/>
        <w:jc w:val="center"/>
        <w:rPr/>
      </w:pPr>
      <w:r w:rsidDel="00000000" w:rsidR="00000000" w:rsidRPr="00000000">
        <w:rPr>
          <w:rtl w:val="0"/>
        </w:rPr>
        <w:t xml:space="preserve">TA: David Londono</w:t>
      </w:r>
    </w:p>
    <w:p w:rsidR="00000000" w:rsidDel="00000000" w:rsidP="00000000" w:rsidRDefault="00000000" w:rsidRPr="00000000" w14:paraId="0000001E">
      <w:pPr>
        <w:spacing w:line="276" w:lineRule="auto"/>
        <w:rPr/>
      </w:pPr>
      <w:r w:rsidDel="00000000" w:rsidR="00000000" w:rsidRPr="00000000">
        <w:rPr>
          <w:rtl w:val="0"/>
        </w:rPr>
      </w:r>
    </w:p>
    <w:p w:rsidR="00000000" w:rsidDel="00000000" w:rsidP="00000000" w:rsidRDefault="00000000" w:rsidRPr="00000000" w14:paraId="0000001F">
      <w:pPr>
        <w:spacing w:line="276" w:lineRule="auto"/>
        <w:jc w:val="center"/>
        <w:rPr/>
      </w:pPr>
      <w:r w:rsidDel="00000000" w:rsidR="00000000" w:rsidRPr="00000000">
        <w:rPr>
          <w:rtl w:val="0"/>
        </w:rPr>
      </w:r>
    </w:p>
    <w:p w:rsidR="00000000" w:rsidDel="00000000" w:rsidP="00000000" w:rsidRDefault="00000000" w:rsidRPr="00000000" w14:paraId="00000020">
      <w:pPr>
        <w:spacing w:line="276" w:lineRule="auto"/>
        <w:jc w:val="center"/>
        <w:rPr/>
      </w:pPr>
      <w:r w:rsidDel="00000000" w:rsidR="00000000" w:rsidRPr="00000000">
        <w:rPr>
          <w:rtl w:val="0"/>
        </w:rPr>
        <w:t xml:space="preserve">Faculty of Engineering</w:t>
      </w:r>
    </w:p>
    <w:p w:rsidR="00000000" w:rsidDel="00000000" w:rsidP="00000000" w:rsidRDefault="00000000" w:rsidRPr="00000000" w14:paraId="00000021">
      <w:pPr>
        <w:spacing w:line="360" w:lineRule="auto"/>
        <w:jc w:val="center"/>
        <w:rPr/>
        <w:sectPr>
          <w:headerReference r:id="rId9" w:type="default"/>
          <w:headerReference r:id="rId10" w:type="first"/>
          <w:footerReference r:id="rId11" w:type="default"/>
          <w:footerReference r:id="rId12" w:type="first"/>
          <w:pgSz w:h="15840" w:w="12240" w:orient="portrait"/>
          <w:pgMar w:bottom="1440" w:top="1440" w:left="1440" w:right="1440" w:header="708" w:footer="708"/>
          <w:pgNumType w:start="1"/>
          <w:titlePg w:val="1"/>
        </w:sectPr>
      </w:pPr>
      <w:r w:rsidDel="00000000" w:rsidR="00000000" w:rsidRPr="00000000">
        <w:rPr>
          <w:rtl w:val="0"/>
        </w:rPr>
        <w:t xml:space="preserve">2021</w:t>
      </w:r>
      <w:r w:rsidDel="00000000" w:rsidR="00000000" w:rsidRPr="00000000">
        <w:rPr>
          <w:rtl w:val="0"/>
        </w:rPr>
      </w:r>
    </w:p>
    <w:p w:rsidR="00000000" w:rsidDel="00000000" w:rsidP="00000000" w:rsidRDefault="00000000" w:rsidRPr="00000000" w14:paraId="00000022">
      <w:pPr>
        <w:keepNext w:val="1"/>
        <w:keepLines w:val="1"/>
        <w:pageBreakBefore w:val="0"/>
        <w:widowControl w:val="0"/>
        <w:pBdr>
          <w:top w:space="0" w:sz="0" w:val="nil"/>
          <w:left w:space="0" w:sz="0" w:val="nil"/>
          <w:bottom w:color="000000" w:space="10" w:sz="4" w:val="single"/>
          <w:right w:space="0" w:sz="0" w:val="nil"/>
          <w:between w:space="0" w:sz="0" w:val="nil"/>
        </w:pBdr>
        <w:shd w:fill="auto" w:val="clear"/>
        <w:spacing w:after="480" w:before="240" w:line="240" w:lineRule="auto"/>
        <w:ind w:left="0" w:right="0" w:firstLine="0"/>
        <w:jc w:val="left"/>
        <w:rPr>
          <w:rFonts w:ascii="Times New Roman" w:cs="Times New Roman" w:eastAsia="Times New Roman" w:hAnsi="Times New Roman"/>
          <w:b w:val="1"/>
          <w:i w:val="0"/>
          <w:smallCaps w:val="0"/>
          <w:strike w:val="0"/>
          <w:color w:val="000000"/>
          <w:sz w:val="32"/>
          <w:szCs w:val="32"/>
          <w:u w:val="none"/>
          <w:shd w:fill="auto" w:val="clear"/>
          <w:vertAlign w:val="baseline"/>
        </w:rPr>
      </w:pPr>
      <w:bookmarkStart w:colFirst="0" w:colLast="0" w:name="_heading=h.2et92p0" w:id="0"/>
      <w:bookmarkEnd w:id="0"/>
      <w:r w:rsidDel="00000000" w:rsidR="00000000" w:rsidRPr="00000000">
        <w:rPr>
          <w:rFonts w:ascii="Times New Roman" w:cs="Times New Roman" w:eastAsia="Times New Roman" w:hAnsi="Times New Roman"/>
          <w:b w:val="1"/>
          <w:i w:val="0"/>
          <w:smallCaps w:val="0"/>
          <w:strike w:val="0"/>
          <w:color w:val="000000"/>
          <w:sz w:val="32"/>
          <w:szCs w:val="32"/>
          <w:u w:val="none"/>
          <w:shd w:fill="auto" w:val="clear"/>
          <w:vertAlign w:val="baseline"/>
          <w:rtl w:val="0"/>
        </w:rPr>
        <w:t xml:space="preserve">T</w:t>
      </w:r>
      <w:r w:rsidDel="00000000" w:rsidR="00000000" w:rsidRPr="00000000">
        <w:rPr>
          <w:b w:val="1"/>
          <w:sz w:val="32"/>
          <w:szCs w:val="32"/>
          <w:rtl w:val="0"/>
        </w:rPr>
        <w:t xml:space="preserve">ABLE OF CONTENTS</w:t>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23">
          <w:pPr>
            <w:tabs>
              <w:tab w:val="right" w:pos="9360"/>
            </w:tabs>
            <w:spacing w:before="80" w:line="360" w:lineRule="auto"/>
            <w:ind w:left="0" w:firstLine="0"/>
            <w:rPr>
              <w:b w:val="1"/>
            </w:rPr>
          </w:pPr>
          <w:r w:rsidDel="00000000" w:rsidR="00000000" w:rsidRPr="00000000">
            <w:fldChar w:fldCharType="begin"/>
            <w:instrText xml:space="preserve"> TOC \h \u \z </w:instrText>
            <w:fldChar w:fldCharType="separate"/>
          </w:r>
          <w:r w:rsidDel="00000000" w:rsidR="00000000" w:rsidRPr="00000000">
            <w:rPr>
              <w:b w:val="1"/>
              <w:rtl w:val="0"/>
            </w:rPr>
            <w:t xml:space="preserve">TABLE OF CONTENTS</w:t>
            <w:tab/>
            <w:t xml:space="preserve">i</w:t>
          </w:r>
        </w:p>
        <w:p w:rsidR="00000000" w:rsidDel="00000000" w:rsidP="00000000" w:rsidRDefault="00000000" w:rsidRPr="00000000" w14:paraId="00000024">
          <w:pPr>
            <w:tabs>
              <w:tab w:val="right" w:pos="9360"/>
            </w:tabs>
            <w:spacing w:before="80" w:line="360" w:lineRule="auto"/>
            <w:ind w:left="0" w:firstLine="0"/>
            <w:rPr>
              <w:b w:val="1"/>
            </w:rPr>
          </w:pPr>
          <w:r w:rsidDel="00000000" w:rsidR="00000000" w:rsidRPr="00000000">
            <w:rPr>
              <w:b w:val="1"/>
              <w:rtl w:val="0"/>
            </w:rPr>
            <w:t xml:space="preserve">LIST OF FIGURES</w:t>
            <w:tab/>
            <w:t xml:space="preserve">ii</w:t>
          </w:r>
        </w:p>
        <w:p w:rsidR="00000000" w:rsidDel="00000000" w:rsidP="00000000" w:rsidRDefault="00000000" w:rsidRPr="00000000" w14:paraId="00000025">
          <w:pPr>
            <w:tabs>
              <w:tab w:val="right" w:pos="9360"/>
            </w:tabs>
            <w:spacing w:before="80" w:line="36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u w:val="none"/>
              <w:shd w:fill="auto" w:val="clear"/>
              <w:vertAlign w:val="baseline"/>
              <w:rtl w:val="0"/>
            </w:rPr>
            <w:t xml:space="preserve">1. </w:t>
          </w:r>
          <w:hyperlink w:anchor="_heading=h.4d34og8">
            <w:r w:rsidDel="00000000" w:rsidR="00000000" w:rsidRPr="00000000">
              <w:rPr>
                <w:rFonts w:ascii="Times New Roman" w:cs="Times New Roman" w:eastAsia="Times New Roman" w:hAnsi="Times New Roman"/>
                <w:b w:val="1"/>
                <w:i w:val="0"/>
                <w:smallCaps w:val="0"/>
                <w:strike w:val="0"/>
                <w:color w:val="000000"/>
                <w:u w:val="none"/>
                <w:shd w:fill="auto" w:val="clear"/>
                <w:vertAlign w:val="baseline"/>
                <w:rtl w:val="0"/>
              </w:rPr>
              <w:t xml:space="preserve">I</w:t>
            </w:r>
          </w:hyperlink>
          <w:hyperlink w:anchor="_heading=h.4d34og8">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NTRODUCTION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rPr>
              <w:b w:val="1"/>
              <w:rtl w:val="0"/>
            </w:rPr>
            <w:t xml:space="preserve">1</w:t>
          </w:r>
          <w:r w:rsidDel="00000000" w:rsidR="00000000" w:rsidRPr="00000000">
            <w:rPr>
              <w:rtl w:val="0"/>
            </w:rPr>
          </w:r>
        </w:p>
        <w:p w:rsidR="00000000" w:rsidDel="00000000" w:rsidP="00000000" w:rsidRDefault="00000000" w:rsidRPr="00000000" w14:paraId="00000026">
          <w:pPr>
            <w:tabs>
              <w:tab w:val="right" w:pos="9360"/>
            </w:tabs>
            <w:spacing w:before="200" w:line="36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 </w:t>
          </w:r>
          <w:hyperlink w:anchor="_heading=h.rknzttiqy33c">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CONCEPTUAL DESIGN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rPr>
              <w:b w:val="1"/>
              <w:rtl w:val="0"/>
            </w:rPr>
            <w:t xml:space="preserve">2</w:t>
          </w:r>
          <w:r w:rsidDel="00000000" w:rsidR="00000000" w:rsidRPr="00000000">
            <w:rPr>
              <w:rtl w:val="0"/>
            </w:rPr>
          </w:r>
        </w:p>
        <w:p w:rsidR="00000000" w:rsidDel="00000000" w:rsidP="00000000" w:rsidRDefault="00000000" w:rsidRPr="00000000" w14:paraId="00000027">
          <w:pPr>
            <w:tabs>
              <w:tab w:val="right" w:pos="9360"/>
            </w:tabs>
            <w:spacing w:before="60" w:line="36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p3jacdg219xt">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2.1 Clarify Core Functionality</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_heading=h.p3jacdg219xt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28">
          <w:pPr>
            <w:tabs>
              <w:tab w:val="right" w:pos="9360"/>
            </w:tabs>
            <w:spacing w:before="60" w:line="36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hq1tfo7cvybh">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2.2 Product Concepts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_heading=h.hq1tfo7cvybh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29">
          <w:pPr>
            <w:tabs>
              <w:tab w:val="right" w:pos="9360"/>
            </w:tabs>
            <w:spacing w:before="60" w:line="36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rlpcftca55cs">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2.3 Analyze and Evaluate</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_heading=h.rlpcftca55cs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2A">
          <w:pPr>
            <w:tabs>
              <w:tab w:val="right" w:pos="9360"/>
            </w:tabs>
            <w:spacing w:before="60" w:line="36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d1prsw6dzp6j">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2.4 Develop Further</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_heading=h.d1prsw6dzp6j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2B">
          <w:pPr>
            <w:tabs>
              <w:tab w:val="right" w:pos="9360"/>
            </w:tabs>
            <w:spacing w:before="60" w:line="36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b2xee366xlm">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2.5 Group Design Concepts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_heading=h.b2xee366xlm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2C">
          <w:pPr>
            <w:tabs>
              <w:tab w:val="right" w:pos="9360"/>
            </w:tabs>
            <w:spacing w:before="60" w:line="36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rt5ryxoj562e">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2.6 Relationship to the Target Specification</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_heading=h.rt5ryxoj562e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2D">
          <w:pPr>
            <w:tabs>
              <w:tab w:val="right" w:pos="9360"/>
            </w:tabs>
            <w:spacing w:before="200" w:line="36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b w:val="1"/>
              <w:i w:val="0"/>
              <w:smallCaps w:val="0"/>
              <w:strike w:val="0"/>
              <w:color w:val="000000"/>
              <w:sz w:val="24"/>
              <w:szCs w:val="24"/>
              <w:u w:val="none"/>
              <w:shd w:fill="auto" w:val="clear"/>
              <w:vertAlign w:val="baseline"/>
              <w:rtl w:val="0"/>
            </w:rPr>
            <w:t xml:space="preserve">3. </w:t>
          </w:r>
          <w:hyperlink w:anchor="_heading=h.6whc86qonbwz">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PROJECT PLAN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_heading=h.6whc86qonbwz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2E">
          <w:pPr>
            <w:tabs>
              <w:tab w:val="right" w:pos="9360"/>
            </w:tabs>
            <w:spacing w:before="60" w:line="36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xvgghvgw1suj">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3.1 Updated Wrike Plan</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_heading=h.xvgghvgw1suj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2F">
          <w:pPr>
            <w:tabs>
              <w:tab w:val="right" w:pos="9360"/>
            </w:tabs>
            <w:spacing w:before="60" w:line="36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jeoi1gfnfp28">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3.2 Add Any Missing Task Dates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_heading=h.jeoi1gfnfp28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30">
          <w:pPr>
            <w:tabs>
              <w:tab w:val="right" w:pos="9360"/>
            </w:tabs>
            <w:spacing w:before="60" w:line="36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bnbpvvgzmdl">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3.3 Project Milestones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_heading=h.bnbpvvgzmdl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31">
          <w:pPr>
            <w:tabs>
              <w:tab w:val="right" w:pos="9360"/>
            </w:tabs>
            <w:spacing w:before="60" w:line="36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2c7dl9wpkpoj">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3.4 Task Dependencies</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_heading=h.2c7dl9wpkpoj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32">
          <w:pPr>
            <w:tabs>
              <w:tab w:val="right" w:pos="9360"/>
            </w:tabs>
            <w:spacing w:before="60" w:line="360" w:lineRule="auto"/>
            <w:ind w:left="360" w:firstLine="0"/>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heading=h.andaob93c7ro">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3.5 Updated Wrike Version</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_heading=h.andaob93c7ro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33">
          <w:pPr>
            <w:tabs>
              <w:tab w:val="right" w:pos="9360"/>
            </w:tabs>
            <w:spacing w:before="200" w:line="36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b w:val="1"/>
              <w:i w:val="0"/>
              <w:smallCaps w:val="0"/>
              <w:strike w:val="0"/>
              <w:color w:val="000000"/>
              <w:sz w:val="24"/>
              <w:szCs w:val="24"/>
              <w:u w:val="none"/>
              <w:shd w:fill="auto" w:val="clear"/>
              <w:vertAlign w:val="baseline"/>
              <w:rtl w:val="0"/>
            </w:rPr>
            <w:t xml:space="preserve">4. </w:t>
          </w:r>
          <w:hyperlink w:anchor="_heading=h.9s18t8eeisqs">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CLIENT MEETING PREPARATION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_heading=h.9s18t8eeisqs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34">
          <w:pPr>
            <w:tabs>
              <w:tab w:val="right" w:pos="9360"/>
            </w:tabs>
            <w:spacing w:after="80" w:before="200" w:line="360" w:lineRule="auto"/>
            <w:ind w:left="0" w:firstLine="0"/>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5. </w:t>
          </w:r>
          <w:hyperlink w:anchor="_heading=h.dij3t0wwgw52">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CONCLUSION</w:t>
            </w:r>
          </w:hyperlink>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_heading=h.dij3t0wwgw52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18</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5">
      <w:pPr>
        <w:keepNext w:val="1"/>
        <w:keepLines w:val="1"/>
        <w:pageBreakBefore w:val="0"/>
        <w:widowControl w:val="0"/>
        <w:pBdr>
          <w:top w:space="0" w:sz="0" w:val="nil"/>
          <w:left w:space="0" w:sz="0" w:val="nil"/>
          <w:bottom w:color="000000" w:space="10" w:sz="4" w:val="single"/>
          <w:right w:space="0" w:sz="0" w:val="nil"/>
          <w:between w:space="0" w:sz="0" w:val="nil"/>
        </w:pBdr>
        <w:shd w:fill="auto" w:val="clear"/>
        <w:spacing w:after="480" w:before="240" w:line="240" w:lineRule="auto"/>
        <w:ind w:left="0" w:right="0" w:firstLine="0"/>
        <w:jc w:val="left"/>
        <w:rPr>
          <w:b w:val="1"/>
          <w:sz w:val="32"/>
          <w:szCs w:val="32"/>
        </w:rPr>
      </w:pPr>
      <w:bookmarkStart w:colFirst="0" w:colLast="0" w:name="_heading=h.c7n2aybtw0yg" w:id="1"/>
      <w:bookmarkEnd w:id="1"/>
      <w:r w:rsidDel="00000000" w:rsidR="00000000" w:rsidRPr="00000000">
        <w:br w:type="page"/>
      </w:r>
      <w:r w:rsidDel="00000000" w:rsidR="00000000" w:rsidRPr="00000000">
        <w:rPr>
          <w:rtl w:val="0"/>
        </w:rPr>
      </w:r>
    </w:p>
    <w:p w:rsidR="00000000" w:rsidDel="00000000" w:rsidP="00000000" w:rsidRDefault="00000000" w:rsidRPr="00000000" w14:paraId="00000036">
      <w:pPr>
        <w:keepNext w:val="1"/>
        <w:keepLines w:val="1"/>
        <w:pageBreakBefore w:val="0"/>
        <w:widowControl w:val="0"/>
        <w:pBdr>
          <w:top w:space="0" w:sz="0" w:val="nil"/>
          <w:left w:space="0" w:sz="0" w:val="nil"/>
          <w:bottom w:color="000000" w:space="10" w:sz="4" w:val="single"/>
          <w:right w:space="0" w:sz="0" w:val="nil"/>
          <w:between w:space="0" w:sz="0" w:val="nil"/>
        </w:pBdr>
        <w:shd w:fill="auto" w:val="clear"/>
        <w:spacing w:after="480" w:before="240" w:line="240" w:lineRule="auto"/>
        <w:ind w:left="0" w:right="0" w:firstLine="0"/>
        <w:jc w:val="left"/>
        <w:rPr>
          <w:rFonts w:ascii="Times New Roman" w:cs="Times New Roman" w:eastAsia="Times New Roman" w:hAnsi="Times New Roman"/>
          <w:b w:val="1"/>
          <w:i w:val="0"/>
          <w:smallCaps w:val="0"/>
          <w:strike w:val="0"/>
          <w:color w:val="000000"/>
          <w:sz w:val="32"/>
          <w:szCs w:val="32"/>
          <w:u w:val="none"/>
          <w:shd w:fill="auto" w:val="clear"/>
          <w:vertAlign w:val="baseline"/>
        </w:rPr>
      </w:pPr>
      <w:bookmarkStart w:colFirst="0" w:colLast="0" w:name="_heading=h.7hidsfexnt7i" w:id="2"/>
      <w:bookmarkEnd w:id="2"/>
      <w:r w:rsidDel="00000000" w:rsidR="00000000" w:rsidRPr="00000000">
        <w:rPr>
          <w:rFonts w:ascii="Times New Roman" w:cs="Times New Roman" w:eastAsia="Times New Roman" w:hAnsi="Times New Roman"/>
          <w:b w:val="1"/>
          <w:i w:val="0"/>
          <w:smallCaps w:val="0"/>
          <w:strike w:val="0"/>
          <w:color w:val="000000"/>
          <w:sz w:val="32"/>
          <w:szCs w:val="32"/>
          <w:u w:val="none"/>
          <w:shd w:fill="auto" w:val="clear"/>
          <w:vertAlign w:val="baseline"/>
          <w:rtl w:val="0"/>
        </w:rPr>
        <w:t xml:space="preserve">L</w:t>
      </w:r>
      <w:r w:rsidDel="00000000" w:rsidR="00000000" w:rsidRPr="00000000">
        <w:rPr>
          <w:b w:val="1"/>
          <w:sz w:val="32"/>
          <w:szCs w:val="32"/>
          <w:rtl w:val="0"/>
        </w:rPr>
        <w:t xml:space="preserve">IST OF FIGURES</w:t>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fldChar w:fldCharType="begin"/>
            <w:instrText xml:space="preserve"> TOC \h \u \z </w:instrText>
            <w:fldChar w:fldCharType="separate"/>
          </w:r>
          <w:r w:rsidDel="00000000" w:rsidR="00000000" w:rsidRPr="00000000">
            <w:rPr>
              <w:b w:val="1"/>
              <w:rtl w:val="0"/>
            </w:rPr>
            <w:t xml:space="preserve">Figure 1 - Design Concept, Swivel Joint - Olivia</w:t>
            <w:tab/>
            <w:tab/>
            <w:tab/>
            <w:tab/>
            <w:tab/>
            <w:tab/>
            <w:t xml:space="preserve">2</w:t>
          </w:r>
        </w:p>
        <w:p w:rsidR="00000000" w:rsidDel="00000000" w:rsidP="00000000" w:rsidRDefault="00000000" w:rsidRPr="00000000" w14:paraId="000000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b w:val="1"/>
              <w:rtl w:val="0"/>
            </w:rPr>
            <w:t xml:space="preserve">Figure 2 - Design Concept, Telescoping Feature - Olivia</w:t>
            <w:tab/>
            <w:tab/>
            <w:tab/>
            <w:tab/>
            <w:tab/>
            <w:t xml:space="preserve">2</w:t>
          </w:r>
        </w:p>
        <w:p w:rsidR="00000000" w:rsidDel="00000000" w:rsidP="00000000" w:rsidRDefault="00000000" w:rsidRPr="00000000" w14:paraId="000000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b w:val="1"/>
              <w:rtl w:val="0"/>
            </w:rPr>
            <w:t xml:space="preserve">Figure 3 - Design Concept, Screw In End Options - Olivia</w:t>
            <w:tab/>
            <w:tab/>
            <w:tab/>
            <w:tab/>
            <w:t xml:space="preserve">3</w:t>
          </w:r>
        </w:p>
        <w:p w:rsidR="00000000" w:rsidDel="00000000" w:rsidP="00000000" w:rsidRDefault="00000000" w:rsidRPr="00000000" w14:paraId="000000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b w:val="1"/>
              <w:rtl w:val="0"/>
            </w:rPr>
            <w:t xml:space="preserve">Figure 4 - Design Concept, Detachable handle - Timilehin</w:t>
            <w:tab/>
            <w:tab/>
            <w:tab/>
            <w:tab/>
            <w:t xml:space="preserve">3</w:t>
          </w:r>
        </w:p>
        <w:p w:rsidR="00000000" w:rsidDel="00000000" w:rsidP="00000000" w:rsidRDefault="00000000" w:rsidRPr="00000000" w14:paraId="000000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b w:val="1"/>
              <w:rtl w:val="0"/>
            </w:rPr>
            <w:t xml:space="preserve">Figure 5 - Design Concept, Simple Cane with Tight Cable - Timilehin</w:t>
            <w:tab/>
            <w:tab/>
            <w:tab/>
            <w:t xml:space="preserve">4</w:t>
          </w:r>
        </w:p>
        <w:p w:rsidR="00000000" w:rsidDel="00000000" w:rsidP="00000000" w:rsidRDefault="00000000" w:rsidRPr="00000000" w14:paraId="000000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b w:val="1"/>
              <w:rtl w:val="0"/>
            </w:rPr>
            <w:t xml:space="preserve">Figure 6 - Design Concept, Button to extend - Timilehin</w:t>
            <w:tab/>
            <w:tab/>
            <w:tab/>
            <w:tab/>
            <w:tab/>
            <w:t xml:space="preserve">4</w:t>
          </w:r>
        </w:p>
        <w:p w:rsidR="00000000" w:rsidDel="00000000" w:rsidP="00000000" w:rsidRDefault="00000000" w:rsidRPr="00000000" w14:paraId="000000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b w:val="1"/>
              <w:rtl w:val="0"/>
            </w:rPr>
            <w:t xml:space="preserve">Figure 7 - Design Concept, Telescoping Collapsible Cane - Murad</w:t>
            <w:tab/>
            <w:tab/>
            <w:tab/>
            <w:t xml:space="preserve">5</w:t>
          </w:r>
        </w:p>
        <w:p w:rsidR="00000000" w:rsidDel="00000000" w:rsidP="00000000" w:rsidRDefault="00000000" w:rsidRPr="00000000" w14:paraId="000000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b w:val="1"/>
              <w:rtl w:val="0"/>
            </w:rPr>
            <w:t xml:space="preserve">Figure 8 - Design Concept, Foldable double handle cane - Murad</w:t>
            <w:tab/>
            <w:tab/>
            <w:tab/>
            <w:t xml:space="preserve">5</w:t>
          </w:r>
        </w:p>
        <w:p w:rsidR="00000000" w:rsidDel="00000000" w:rsidP="00000000" w:rsidRDefault="00000000" w:rsidRPr="00000000" w14:paraId="000000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b w:val="1"/>
              <w:rtl w:val="0"/>
            </w:rPr>
            <w:t xml:space="preserve">Figure 9 - Design Concept, Short double handle cane - Murad</w:t>
            <w:tab/>
            <w:tab/>
            <w:tab/>
            <w:tab/>
            <w:t xml:space="preserve">5</w:t>
          </w:r>
        </w:p>
        <w:p w:rsidR="00000000" w:rsidDel="00000000" w:rsidP="00000000" w:rsidRDefault="00000000" w:rsidRPr="00000000" w14:paraId="000000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b w:val="1"/>
              <w:rtl w:val="0"/>
            </w:rPr>
            <w:t xml:space="preserve">Figure 10 - ball-socket joint design with sensor assists - Harry</w:t>
            <w:tab/>
            <w:tab/>
            <w:tab/>
            <w:tab/>
            <w:t xml:space="preserve">6</w:t>
          </w:r>
        </w:p>
        <w:p w:rsidR="00000000" w:rsidDel="00000000" w:rsidP="00000000" w:rsidRDefault="00000000" w:rsidRPr="00000000" w14:paraId="000000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b w:val="1"/>
              <w:rtl w:val="0"/>
            </w:rPr>
            <w:t xml:space="preserve">Figure 11 - free rotation-telescoping hinge - Harry</w:t>
            <w:tab/>
            <w:tab/>
            <w:tab/>
            <w:tab/>
            <w:tab/>
            <w:t xml:space="preserve">6</w:t>
          </w:r>
        </w:p>
        <w:p w:rsidR="00000000" w:rsidDel="00000000" w:rsidP="00000000" w:rsidRDefault="00000000" w:rsidRPr="00000000" w14:paraId="000000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b w:val="1"/>
              <w:rtl w:val="0"/>
            </w:rPr>
            <w:t xml:space="preserve">Figure 12 - non-telescoping foldable design - Harry</w:t>
            <w:tab/>
            <w:tab/>
            <w:tab/>
            <w:tab/>
            <w:tab/>
            <w:t xml:space="preserve">7</w:t>
          </w:r>
        </w:p>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b w:val="1"/>
              <w:rtl w:val="0"/>
            </w:rPr>
            <w:t xml:space="preserve">Figure 13 - Foldable Guiding Cane design - Nathaniel</w:t>
            <w:tab/>
            <w:tab/>
            <w:tab/>
            <w:tab/>
            <w:tab/>
            <w:t xml:space="preserve">7</w:t>
          </w:r>
        </w:p>
        <w:p w:rsidR="00000000" w:rsidDel="00000000" w:rsidP="00000000" w:rsidRDefault="00000000" w:rsidRPr="00000000" w14:paraId="000000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b w:val="1"/>
              <w:rtl w:val="0"/>
            </w:rPr>
            <w:t xml:space="preserve">Figure 14 - Guiding Cane with Speaker Design - Nathaniel</w:t>
            <w:tab/>
            <w:tab/>
            <w:tab/>
            <w:tab/>
            <w:t xml:space="preserve">8</w:t>
          </w:r>
        </w:p>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b w:val="1"/>
              <w:rtl w:val="0"/>
            </w:rPr>
            <w:t xml:space="preserve">Figure 15 - Extendable Telescopic Guiding Cane - Nathaniel</w:t>
            <w:tab/>
            <w:tab/>
            <w:tab/>
            <w:tab/>
            <w:t xml:space="preserve">8</w:t>
          </w:r>
        </w:p>
        <w:p w:rsidR="00000000" w:rsidDel="00000000" w:rsidP="00000000" w:rsidRDefault="00000000" w:rsidRPr="00000000" w14:paraId="000000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b w:val="1"/>
              <w:rtl w:val="0"/>
            </w:rPr>
            <w:t xml:space="preserve">Figure 16 - Final Design Concept</w:t>
            <w:tab/>
            <w:tab/>
            <w:tab/>
            <w:tab/>
            <w:tab/>
            <w:tab/>
            <w:tab/>
            <w:tab/>
            <w:t xml:space="preserve">11</w:t>
          </w:r>
        </w:p>
        <w:p w:rsidR="00000000" w:rsidDel="00000000" w:rsidP="00000000" w:rsidRDefault="00000000" w:rsidRPr="00000000" w14:paraId="000000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b w:val="1"/>
              <w:rtl w:val="0"/>
            </w:rPr>
            <w:t xml:space="preserve">Figure 17 - Deliverable C</w:t>
            <w:tab/>
            <w:tab/>
            <w:tab/>
            <w:tab/>
            <w:tab/>
            <w:tab/>
            <w:tab/>
            <w:tab/>
            <w:tab/>
            <w:t xml:space="preserve">12</w:t>
          </w:r>
        </w:p>
        <w:p w:rsidR="00000000" w:rsidDel="00000000" w:rsidP="00000000" w:rsidRDefault="00000000" w:rsidRPr="00000000" w14:paraId="000000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b w:val="1"/>
              <w:rtl w:val="0"/>
            </w:rPr>
            <w:t xml:space="preserve">Figure 18 - Deliverable C1</w:t>
            <w:tab/>
            <w:tab/>
            <w:tab/>
            <w:tab/>
            <w:tab/>
            <w:tab/>
            <w:tab/>
            <w:tab/>
            <w:tab/>
            <w:t xml:space="preserve">12</w:t>
          </w:r>
        </w:p>
        <w:p w:rsidR="00000000" w:rsidDel="00000000" w:rsidP="00000000" w:rsidRDefault="00000000" w:rsidRPr="00000000" w14:paraId="000000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b w:val="1"/>
              <w:rtl w:val="0"/>
            </w:rPr>
            <w:t xml:space="preserve">Figure 19 - Deliverable C2</w:t>
            <w:tab/>
            <w:tab/>
            <w:tab/>
            <w:tab/>
            <w:tab/>
            <w:tab/>
            <w:tab/>
            <w:tab/>
            <w:tab/>
            <w:t xml:space="preserve">13</w:t>
          </w:r>
        </w:p>
        <w:p w:rsidR="00000000" w:rsidDel="00000000" w:rsidP="00000000" w:rsidRDefault="00000000" w:rsidRPr="00000000" w14:paraId="000000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b w:val="1"/>
              <w:rtl w:val="0"/>
            </w:rPr>
            <w:t xml:space="preserve">Figure 20 - Deliverable C3</w:t>
            <w:tab/>
            <w:tab/>
            <w:tab/>
            <w:tab/>
            <w:tab/>
            <w:tab/>
            <w:tab/>
            <w:tab/>
            <w:tab/>
            <w:t xml:space="preserve">13</w:t>
          </w:r>
        </w:p>
        <w:p w:rsidR="00000000" w:rsidDel="00000000" w:rsidP="00000000" w:rsidRDefault="00000000" w:rsidRPr="00000000" w14:paraId="000000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b w:val="1"/>
              <w:rtl w:val="0"/>
            </w:rPr>
            <w:t xml:space="preserve">Figure 21 - Start and End Dates / Dependencies</w:t>
            <w:tab/>
            <w:tab/>
            <w:tab/>
            <w:tab/>
            <w:tab/>
            <w:tab/>
            <w:t xml:space="preserve">14</w:t>
          </w:r>
        </w:p>
        <w:p w:rsidR="00000000" w:rsidDel="00000000" w:rsidP="00000000" w:rsidRDefault="00000000" w:rsidRPr="00000000" w14:paraId="000000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b w:val="1"/>
              <w:rtl w:val="0"/>
            </w:rPr>
            <w:t xml:space="preserve">Figure 22 - Deliverable D</w:t>
            <w:tab/>
            <w:tab/>
            <w:tab/>
            <w:tab/>
            <w:tab/>
            <w:tab/>
            <w:tab/>
            <w:tab/>
            <w:tab/>
            <w:t xml:space="preserve">15</w:t>
          </w:r>
        </w:p>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b w:val="1"/>
              <w:rtl w:val="0"/>
            </w:rPr>
            <w:t xml:space="preserve">Figure 23 - Deliverable D1</w:t>
            <w:tab/>
            <w:tab/>
            <w:tab/>
            <w:tab/>
            <w:tab/>
            <w:tab/>
            <w:tab/>
            <w:tab/>
            <w:tab/>
            <w:t xml:space="preserve">15</w:t>
          </w:r>
        </w:p>
        <w:p w:rsidR="00000000" w:rsidDel="00000000" w:rsidP="00000000" w:rsidRDefault="00000000" w:rsidRPr="00000000" w14:paraId="000000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b w:val="1"/>
              <w:rtl w:val="0"/>
            </w:rPr>
            <w:t xml:space="preserve">Figure 24 - Deliverable D2</w:t>
            <w:tab/>
            <w:tab/>
            <w:tab/>
            <w:tab/>
            <w:tab/>
            <w:tab/>
            <w:tab/>
            <w:tab/>
            <w:tab/>
            <w:t xml:space="preserve">16</w:t>
          </w:r>
        </w:p>
        <w:p w:rsidR="00000000" w:rsidDel="00000000" w:rsidP="00000000" w:rsidRDefault="00000000" w:rsidRPr="00000000" w14:paraId="000000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b w:val="1"/>
              <w:rtl w:val="0"/>
            </w:rPr>
            <w:t xml:space="preserve">Figure 25 - Deliverable D Project Plan Update</w:t>
            <w:tab/>
            <w:tab/>
            <w:tab/>
            <w:tab/>
            <w:tab/>
            <w:tab/>
            <w:t xml:space="preserve">16</w:t>
          </w:r>
        </w:p>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1">
      <w:pPr>
        <w:rPr>
          <w:b w:val="1"/>
          <w:sz w:val="16"/>
          <w:szCs w:val="16"/>
        </w:rPr>
      </w:pPr>
      <w:r w:rsidDel="00000000" w:rsidR="00000000" w:rsidRPr="00000000">
        <w:rPr>
          <w:rtl w:val="0"/>
        </w:rPr>
      </w:r>
    </w:p>
    <w:p w:rsidR="00000000" w:rsidDel="00000000" w:rsidP="00000000" w:rsidRDefault="00000000" w:rsidRPr="00000000" w14:paraId="00000052">
      <w:pPr>
        <w:tabs>
          <w:tab w:val="left" w:pos="709"/>
        </w:tabs>
        <w:rPr>
          <w:rFonts w:ascii="Times New Roman" w:cs="Times New Roman" w:eastAsia="Times New Roman" w:hAnsi="Times New Roman"/>
          <w:b w:val="0"/>
          <w:i w:val="0"/>
          <w:smallCaps w:val="0"/>
          <w:strike w:val="0"/>
          <w:color w:val="000000"/>
          <w:sz w:val="24"/>
          <w:szCs w:val="24"/>
          <w:u w:val="none"/>
          <w:shd w:fill="auto" w:val="clear"/>
          <w:vertAlign w:val="baseline"/>
        </w:rPr>
        <w:sectPr>
          <w:footerReference r:id="rId13" w:type="default"/>
          <w:footerReference r:id="rId14" w:type="first"/>
          <w:type w:val="nextPage"/>
          <w:pgSz w:h="15840" w:w="12240" w:orient="portrait"/>
          <w:pgMar w:bottom="1440" w:top="1440" w:left="1440" w:right="1440" w:header="708" w:footer="708"/>
          <w:pgNumType w:start="1"/>
          <w:titlePg w:val="1"/>
        </w:sectPr>
      </w:pPr>
      <w:r w:rsidDel="00000000" w:rsidR="00000000" w:rsidRPr="00000000">
        <w:rPr>
          <w:rtl w:val="0"/>
        </w:rPr>
      </w:r>
    </w:p>
    <w:p w:rsidR="00000000" w:rsidDel="00000000" w:rsidP="00000000" w:rsidRDefault="00000000" w:rsidRPr="00000000" w14:paraId="00000053">
      <w:pPr>
        <w:pStyle w:val="Heading1"/>
        <w:numPr>
          <w:ilvl w:val="0"/>
          <w:numId w:val="2"/>
        </w:numPr>
        <w:spacing w:line="360" w:lineRule="auto"/>
        <w:ind w:left="432" w:hanging="432"/>
        <w:rPr/>
      </w:pPr>
      <w:bookmarkStart w:colFirst="0" w:colLast="0" w:name="_heading=h.4d34og8" w:id="3"/>
      <w:bookmarkEnd w:id="3"/>
      <w:r w:rsidDel="00000000" w:rsidR="00000000" w:rsidRPr="00000000">
        <w:rPr>
          <w:rtl w:val="0"/>
        </w:rPr>
        <w:t xml:space="preserve">Introduction</w:t>
      </w:r>
    </w:p>
    <w:p w:rsidR="00000000" w:rsidDel="00000000" w:rsidP="00000000" w:rsidRDefault="00000000" w:rsidRPr="00000000" w14:paraId="00000054">
      <w:pPr>
        <w:ind w:left="0" w:firstLine="0"/>
        <w:rPr/>
      </w:pPr>
      <w:r w:rsidDel="00000000" w:rsidR="00000000" w:rsidRPr="00000000">
        <w:rPr>
          <w:rtl w:val="0"/>
        </w:rPr>
        <w:tab/>
        <w:t xml:space="preserve">The purpose of this document is to develop a conceptual design and organize a plan to complete the remaining prototypes in time for design day. The main task is to ideate multiple concepts and choose the best ones according to the design criteria and customer needs as stated in deliverable B. These concepts will then be presented to the client during the next client meeting to ensure the team is on the right track. The designs will be created based on the client’s target specifications and needs as well as ideas that could make the prototype more useful to the client. The client requires an intuitive, compact, and portable guiding cane which allows visually impaired individuals to receive navigation aid from others. This ensures the user is able to oblige by social distancing restrictions implemented due to COVID-19. This deliverable will additionally include an updated wrike along with assigned tasks to ensure group members are prepared and informed of what is expected for future deliverables.</w:t>
      </w:r>
      <w:r w:rsidDel="00000000" w:rsidR="00000000" w:rsidRPr="00000000">
        <w:rPr>
          <w:rtl w:val="0"/>
        </w:rPr>
      </w:r>
    </w:p>
    <w:p w:rsidR="00000000" w:rsidDel="00000000" w:rsidP="00000000" w:rsidRDefault="00000000" w:rsidRPr="00000000" w14:paraId="00000055">
      <w:pPr>
        <w:spacing w:line="360" w:lineRule="auto"/>
        <w:rPr/>
      </w:pPr>
      <w:r w:rsidDel="00000000" w:rsidR="00000000" w:rsidRPr="00000000">
        <w:rPr>
          <w:rtl w:val="0"/>
        </w:rPr>
      </w:r>
    </w:p>
    <w:p w:rsidR="00000000" w:rsidDel="00000000" w:rsidP="00000000" w:rsidRDefault="00000000" w:rsidRPr="00000000" w14:paraId="00000056">
      <w:pPr>
        <w:pStyle w:val="Heading2"/>
        <w:spacing w:line="360" w:lineRule="auto"/>
        <w:ind w:left="862" w:firstLine="0"/>
        <w:rPr/>
      </w:pPr>
      <w:r w:rsidDel="00000000" w:rsidR="00000000" w:rsidRPr="00000000">
        <w:rPr>
          <w:rtl w:val="0"/>
        </w:rPr>
      </w:r>
    </w:p>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709"/>
        </w:tabs>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058">
      <w:pPr>
        <w:pStyle w:val="Heading1"/>
        <w:numPr>
          <w:ilvl w:val="0"/>
          <w:numId w:val="2"/>
        </w:numPr>
        <w:spacing w:line="360" w:lineRule="auto"/>
        <w:ind w:left="432" w:hanging="432"/>
        <w:rPr/>
      </w:pPr>
      <w:bookmarkStart w:colFirst="0" w:colLast="0" w:name="_heading=h.rknzttiqy33c" w:id="4"/>
      <w:bookmarkEnd w:id="4"/>
      <w:r w:rsidDel="00000000" w:rsidR="00000000" w:rsidRPr="00000000">
        <w:rPr>
          <w:rtl w:val="0"/>
        </w:rPr>
        <w:t xml:space="preserve">CONCEPTUAL DESIGN</w:t>
      </w:r>
      <w:r w:rsidDel="00000000" w:rsidR="00000000" w:rsidRPr="00000000">
        <w:rPr>
          <w:rtl w:val="0"/>
        </w:rPr>
      </w:r>
    </w:p>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pPr>
      <w:r w:rsidDel="00000000" w:rsidR="00000000" w:rsidRPr="00000000">
        <w:rPr>
          <w:rtl w:val="0"/>
        </w:rPr>
        <w:t xml:space="preserve">This prototype has gone through multiple different forms throughout the time that was spent creating it, changing and morphing as time goes on to better suit the clients needs based on the feedback gained from speaking with them.</w:t>
      </w:r>
    </w:p>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pPr>
      <w:r w:rsidDel="00000000" w:rsidR="00000000" w:rsidRPr="00000000">
        <w:rPr>
          <w:rtl w:val="0"/>
        </w:rPr>
      </w:r>
    </w:p>
    <w:p w:rsidR="00000000" w:rsidDel="00000000" w:rsidP="00000000" w:rsidRDefault="00000000" w:rsidRPr="00000000" w14:paraId="0000005B">
      <w:pPr>
        <w:pStyle w:val="Heading2"/>
        <w:spacing w:line="360" w:lineRule="auto"/>
        <w:rPr/>
      </w:pPr>
      <w:bookmarkStart w:colFirst="0" w:colLast="0" w:name="_heading=h.p3jacdg219xt" w:id="5"/>
      <w:bookmarkEnd w:id="5"/>
      <w:r w:rsidDel="00000000" w:rsidR="00000000" w:rsidRPr="00000000">
        <w:rPr>
          <w:rtl w:val="0"/>
        </w:rPr>
        <w:t xml:space="preserve">2.1</w:t>
        <w:tab/>
        <w:t xml:space="preserve">Clarify Core Functionality</w:t>
      </w:r>
    </w:p>
    <w:p w:rsidR="00000000" w:rsidDel="00000000" w:rsidP="00000000" w:rsidRDefault="00000000" w:rsidRPr="00000000" w14:paraId="0000005C">
      <w:pPr>
        <w:spacing w:line="360" w:lineRule="auto"/>
        <w:rPr/>
      </w:pPr>
      <w:r w:rsidDel="00000000" w:rsidR="00000000" w:rsidRPr="00000000">
        <w:rPr>
          <w:rtl w:val="0"/>
        </w:rPr>
        <w:tab/>
        <w:t xml:space="preserve">The main focus of this prototype is to create a guiding cane specifically for the visually impared. The client specified that the cane’s main purpose is to create a six feet distance between their sighted guider due to covid restrictions. The cane must be able to fold and possibly fit in a purse. The designs below will incorporate ideas that will make the cane stand out from other brands due to more functionality. Our client must be able to easily store this affordable guiding cane and use it’s functions with ease. Having those needs in mind, the prototype drawings below encapsulate the ideas at hand that shall hopefully lead us to making a well built, lightweight, foldable and affordable guiding cane that best suits the clients needs.</w:t>
      </w:r>
    </w:p>
    <w:p w:rsidR="00000000" w:rsidDel="00000000" w:rsidP="00000000" w:rsidRDefault="00000000" w:rsidRPr="00000000" w14:paraId="0000005D">
      <w:pPr>
        <w:spacing w:line="360" w:lineRule="auto"/>
        <w:rPr/>
      </w:pPr>
      <w:r w:rsidDel="00000000" w:rsidR="00000000" w:rsidRPr="00000000">
        <w:rPr>
          <w:rtl w:val="0"/>
        </w:rPr>
      </w:r>
    </w:p>
    <w:p w:rsidR="00000000" w:rsidDel="00000000" w:rsidP="00000000" w:rsidRDefault="00000000" w:rsidRPr="00000000" w14:paraId="0000005E">
      <w:pPr>
        <w:pStyle w:val="Heading2"/>
        <w:spacing w:line="360" w:lineRule="auto"/>
        <w:rPr/>
      </w:pPr>
      <w:bookmarkStart w:colFirst="0" w:colLast="0" w:name="_heading=h.hq1tfo7cvybh" w:id="6"/>
      <w:bookmarkEnd w:id="6"/>
      <w:r w:rsidDel="00000000" w:rsidR="00000000" w:rsidRPr="00000000">
        <w:rPr>
          <w:rtl w:val="0"/>
        </w:rPr>
        <w:t xml:space="preserve">2.2</w:t>
        <w:tab/>
        <w:t xml:space="preserve">Product Concepts</w:t>
      </w:r>
    </w:p>
    <w:p w:rsidR="00000000" w:rsidDel="00000000" w:rsidP="00000000" w:rsidRDefault="00000000" w:rsidRPr="00000000" w14:paraId="0000005F">
      <w:pPr>
        <w:rPr/>
      </w:pPr>
      <w:r w:rsidDel="00000000" w:rsidR="00000000" w:rsidRPr="00000000">
        <w:rPr>
          <w:rtl w:val="0"/>
        </w:rPr>
        <w:t xml:space="preserve">Figure 1 includes design elements such as a comfortable handle made of a soft material (possibly rubber), a safety strap so it can’t be easily lost, a swivel joint for more mobility, and a sturdier main body to increase the cane’s ‘lifespan’.</w:t>
      </w:r>
    </w:p>
    <w:p w:rsidR="00000000" w:rsidDel="00000000" w:rsidP="00000000" w:rsidRDefault="00000000" w:rsidRPr="00000000" w14:paraId="00000060">
      <w:pPr>
        <w:spacing w:line="360" w:lineRule="auto"/>
        <w:jc w:val="left"/>
        <w:rPr/>
      </w:pPr>
      <w:r w:rsidDel="00000000" w:rsidR="00000000" w:rsidRPr="00000000">
        <w:rPr>
          <w:rtl w:val="0"/>
        </w:rPr>
      </w:r>
    </w:p>
    <w:p w:rsidR="00000000" w:rsidDel="00000000" w:rsidP="00000000" w:rsidRDefault="00000000" w:rsidRPr="00000000" w14:paraId="00000061">
      <w:pPr>
        <w:spacing w:line="360" w:lineRule="auto"/>
        <w:jc w:val="center"/>
        <w:rPr/>
      </w:pPr>
      <w:r w:rsidDel="00000000" w:rsidR="00000000" w:rsidRPr="00000000">
        <w:rPr/>
        <w:drawing>
          <wp:inline distB="114300" distT="114300" distL="114300" distR="114300">
            <wp:extent cx="4739622" cy="1269683"/>
            <wp:effectExtent b="0" l="0" r="0" t="0"/>
            <wp:docPr id="13" name="image2.png"/>
            <a:graphic>
              <a:graphicData uri="http://schemas.openxmlformats.org/drawingml/2006/picture">
                <pic:pic>
                  <pic:nvPicPr>
                    <pic:cNvPr id="0" name="image2.png"/>
                    <pic:cNvPicPr preferRelativeResize="0"/>
                  </pic:nvPicPr>
                  <pic:blipFill>
                    <a:blip r:embed="rId15"/>
                    <a:srcRect b="78432" l="8814" r="3365" t="3908"/>
                    <a:stretch>
                      <a:fillRect/>
                    </a:stretch>
                  </pic:blipFill>
                  <pic:spPr>
                    <a:xfrm>
                      <a:off x="0" y="0"/>
                      <a:ext cx="4739622" cy="1269683"/>
                    </a:xfrm>
                    <a:prstGeom prst="rect"/>
                    <a:ln/>
                  </pic:spPr>
                </pic:pic>
              </a:graphicData>
            </a:graphic>
          </wp:inline>
        </w:drawing>
      </w:r>
      <w:r w:rsidDel="00000000" w:rsidR="00000000" w:rsidRPr="00000000">
        <w:rPr>
          <w:rtl w:val="0"/>
        </w:rPr>
      </w:r>
    </w:p>
    <w:p w:rsidR="00000000" w:rsidDel="00000000" w:rsidP="00000000" w:rsidRDefault="00000000" w:rsidRPr="00000000" w14:paraId="00000062">
      <w:pPr>
        <w:spacing w:line="360" w:lineRule="auto"/>
        <w:jc w:val="center"/>
        <w:rPr>
          <w:sz w:val="20"/>
          <w:szCs w:val="20"/>
        </w:rPr>
      </w:pPr>
      <w:r w:rsidDel="00000000" w:rsidR="00000000" w:rsidRPr="00000000">
        <w:rPr>
          <w:sz w:val="20"/>
          <w:szCs w:val="20"/>
          <w:rtl w:val="0"/>
        </w:rPr>
        <w:t xml:space="preserve">Figure 1 - Design Concept, Swivel Joint - Olivia</w:t>
      </w:r>
    </w:p>
    <w:p w:rsidR="00000000" w:rsidDel="00000000" w:rsidP="00000000" w:rsidRDefault="00000000" w:rsidRPr="00000000" w14:paraId="00000063">
      <w:pPr>
        <w:spacing w:line="360" w:lineRule="auto"/>
        <w:jc w:val="center"/>
        <w:rPr/>
      </w:pPr>
      <w:r w:rsidDel="00000000" w:rsidR="00000000" w:rsidRPr="00000000">
        <w:rPr>
          <w:rtl w:val="0"/>
        </w:rPr>
      </w:r>
    </w:p>
    <w:p w:rsidR="00000000" w:rsidDel="00000000" w:rsidP="00000000" w:rsidRDefault="00000000" w:rsidRPr="00000000" w14:paraId="00000064">
      <w:pPr>
        <w:rPr/>
      </w:pPr>
      <w:r w:rsidDel="00000000" w:rsidR="00000000" w:rsidRPr="00000000">
        <w:rPr>
          <w:rtl w:val="0"/>
        </w:rPr>
        <w:t xml:space="preserve">Figure 2 includes design elements such as a completely telescopic body, a simple handle design, and an aluminum or fiberglass material overall to make it more durable.</w:t>
      </w:r>
      <w:r w:rsidDel="00000000" w:rsidR="00000000" w:rsidRPr="00000000">
        <w:rPr>
          <w:rtl w:val="0"/>
        </w:rPr>
      </w:r>
    </w:p>
    <w:p w:rsidR="00000000" w:rsidDel="00000000" w:rsidP="00000000" w:rsidRDefault="00000000" w:rsidRPr="00000000" w14:paraId="00000065">
      <w:pPr>
        <w:spacing w:line="360" w:lineRule="auto"/>
        <w:jc w:val="center"/>
        <w:rPr/>
      </w:pPr>
      <w:r w:rsidDel="00000000" w:rsidR="00000000" w:rsidRPr="00000000">
        <w:rPr/>
        <w:drawing>
          <wp:inline distB="114300" distT="114300" distL="114300" distR="114300">
            <wp:extent cx="3814763" cy="925758"/>
            <wp:effectExtent b="0" l="0" r="0" t="0"/>
            <wp:docPr id="5" name="image2.png"/>
            <a:graphic>
              <a:graphicData uri="http://schemas.openxmlformats.org/drawingml/2006/picture">
                <pic:pic>
                  <pic:nvPicPr>
                    <pic:cNvPr id="0" name="image2.png"/>
                    <pic:cNvPicPr preferRelativeResize="0"/>
                  </pic:nvPicPr>
                  <pic:blipFill>
                    <a:blip r:embed="rId15"/>
                    <a:srcRect b="57906" l="2724" r="12019" t="26506"/>
                    <a:stretch>
                      <a:fillRect/>
                    </a:stretch>
                  </pic:blipFill>
                  <pic:spPr>
                    <a:xfrm>
                      <a:off x="0" y="0"/>
                      <a:ext cx="3814763" cy="925758"/>
                    </a:xfrm>
                    <a:prstGeom prst="rect"/>
                    <a:ln/>
                  </pic:spPr>
                </pic:pic>
              </a:graphicData>
            </a:graphic>
          </wp:inline>
        </w:drawing>
      </w:r>
      <w:r w:rsidDel="00000000" w:rsidR="00000000" w:rsidRPr="00000000">
        <w:rPr>
          <w:rtl w:val="0"/>
        </w:rPr>
      </w:r>
    </w:p>
    <w:p w:rsidR="00000000" w:rsidDel="00000000" w:rsidP="00000000" w:rsidRDefault="00000000" w:rsidRPr="00000000" w14:paraId="00000066">
      <w:pPr>
        <w:spacing w:line="360" w:lineRule="auto"/>
        <w:jc w:val="center"/>
        <w:rPr>
          <w:sz w:val="20"/>
          <w:szCs w:val="20"/>
        </w:rPr>
      </w:pPr>
      <w:r w:rsidDel="00000000" w:rsidR="00000000" w:rsidRPr="00000000">
        <w:rPr>
          <w:sz w:val="20"/>
          <w:szCs w:val="20"/>
          <w:rtl w:val="0"/>
        </w:rPr>
        <w:t xml:space="preserve">Figure 2 - Design Concept, Telescoping Feature - Olivia</w:t>
      </w:r>
    </w:p>
    <w:p w:rsidR="00000000" w:rsidDel="00000000" w:rsidP="00000000" w:rsidRDefault="00000000" w:rsidRPr="00000000" w14:paraId="00000067">
      <w:pPr>
        <w:spacing w:line="360" w:lineRule="auto"/>
        <w:jc w:val="center"/>
        <w:rPr>
          <w:sz w:val="20"/>
          <w:szCs w:val="20"/>
        </w:rPr>
      </w:pPr>
      <w:r w:rsidDel="00000000" w:rsidR="00000000" w:rsidRPr="00000000">
        <w:rPr>
          <w:rtl w:val="0"/>
        </w:rPr>
      </w:r>
    </w:p>
    <w:p w:rsidR="00000000" w:rsidDel="00000000" w:rsidP="00000000" w:rsidRDefault="00000000" w:rsidRPr="00000000" w14:paraId="00000068">
      <w:pPr>
        <w:rPr>
          <w:sz w:val="20"/>
          <w:szCs w:val="20"/>
        </w:rPr>
      </w:pPr>
      <w:r w:rsidDel="00000000" w:rsidR="00000000" w:rsidRPr="00000000">
        <w:rPr>
          <w:rtl w:val="0"/>
        </w:rPr>
        <w:t xml:space="preserve">Figure 3 includes design elements such as a carbon fiber body and interchangeable tips and handles (by screwing it in). The interchangeable tips allow for less to carry overall, making the total weight of what the client needs to carry lighter than it would be if they had to carry two separate canes.</w:t>
      </w:r>
      <w:r w:rsidDel="00000000" w:rsidR="00000000" w:rsidRPr="00000000">
        <w:rPr>
          <w:rtl w:val="0"/>
        </w:rPr>
      </w:r>
    </w:p>
    <w:p w:rsidR="00000000" w:rsidDel="00000000" w:rsidP="00000000" w:rsidRDefault="00000000" w:rsidRPr="00000000" w14:paraId="00000069">
      <w:pPr>
        <w:spacing w:line="360" w:lineRule="auto"/>
        <w:jc w:val="center"/>
        <w:rPr/>
      </w:pPr>
      <w:r w:rsidDel="00000000" w:rsidR="00000000" w:rsidRPr="00000000">
        <w:rPr/>
        <w:drawing>
          <wp:inline distB="114300" distT="114300" distL="114300" distR="114300">
            <wp:extent cx="3923093" cy="1660208"/>
            <wp:effectExtent b="0" l="0" r="0" t="0"/>
            <wp:docPr id="16" name="image2.png"/>
            <a:graphic>
              <a:graphicData uri="http://schemas.openxmlformats.org/drawingml/2006/picture">
                <pic:pic>
                  <pic:nvPicPr>
                    <pic:cNvPr id="0" name="image2.png"/>
                    <pic:cNvPicPr preferRelativeResize="0"/>
                  </pic:nvPicPr>
                  <pic:blipFill>
                    <a:blip r:embed="rId15"/>
                    <a:srcRect b="18400" l="4166" r="4487" t="52532"/>
                    <a:stretch>
                      <a:fillRect/>
                    </a:stretch>
                  </pic:blipFill>
                  <pic:spPr>
                    <a:xfrm>
                      <a:off x="0" y="0"/>
                      <a:ext cx="3923093" cy="1660208"/>
                    </a:xfrm>
                    <a:prstGeom prst="rect"/>
                    <a:ln/>
                  </pic:spPr>
                </pic:pic>
              </a:graphicData>
            </a:graphic>
          </wp:inline>
        </w:drawing>
      </w:r>
      <w:r w:rsidDel="00000000" w:rsidR="00000000" w:rsidRPr="00000000">
        <w:rPr>
          <w:rtl w:val="0"/>
        </w:rPr>
      </w:r>
    </w:p>
    <w:p w:rsidR="00000000" w:rsidDel="00000000" w:rsidP="00000000" w:rsidRDefault="00000000" w:rsidRPr="00000000" w14:paraId="0000006A">
      <w:pPr>
        <w:spacing w:line="360" w:lineRule="auto"/>
        <w:ind w:left="0"/>
        <w:jc w:val="center"/>
        <w:rPr>
          <w:sz w:val="20"/>
          <w:szCs w:val="20"/>
        </w:rPr>
      </w:pPr>
      <w:r w:rsidDel="00000000" w:rsidR="00000000" w:rsidRPr="00000000">
        <w:rPr>
          <w:sz w:val="20"/>
          <w:szCs w:val="20"/>
          <w:rtl w:val="0"/>
        </w:rPr>
        <w:t xml:space="preserve">Figure 3 - Design Concept, Screw In End Options - Olivia</w:t>
      </w:r>
    </w:p>
    <w:p w:rsidR="00000000" w:rsidDel="00000000" w:rsidP="00000000" w:rsidRDefault="00000000" w:rsidRPr="00000000" w14:paraId="0000006B">
      <w:pPr>
        <w:spacing w:line="360" w:lineRule="auto"/>
        <w:ind w:left="0"/>
        <w:jc w:val="center"/>
        <w:rPr>
          <w:sz w:val="20"/>
          <w:szCs w:val="20"/>
        </w:rPr>
      </w:pPr>
      <w:r w:rsidDel="00000000" w:rsidR="00000000" w:rsidRPr="00000000">
        <w:rPr>
          <w:rtl w:val="0"/>
        </w:rPr>
      </w:r>
    </w:p>
    <w:p w:rsidR="00000000" w:rsidDel="00000000" w:rsidP="00000000" w:rsidRDefault="00000000" w:rsidRPr="00000000" w14:paraId="0000006C">
      <w:pPr>
        <w:rPr>
          <w:sz w:val="20"/>
          <w:szCs w:val="20"/>
        </w:rPr>
      </w:pPr>
      <w:r w:rsidDel="00000000" w:rsidR="00000000" w:rsidRPr="00000000">
        <w:rPr>
          <w:rtl w:val="0"/>
        </w:rPr>
        <w:t xml:space="preserve">Figure 4 </w:t>
      </w:r>
      <w:r w:rsidDel="00000000" w:rsidR="00000000" w:rsidRPr="00000000">
        <w:rPr>
          <w:rtl w:val="0"/>
        </w:rPr>
        <w:t xml:space="preserve">includes design elements such as buttons on each rod retracted in the cane. These buttons lock the cane in place when it is fully collapsed. Threads are made on the inner end of the main cylindrical rod so that the handle could be screwed into place.</w:t>
      </w:r>
      <w:r w:rsidDel="00000000" w:rsidR="00000000" w:rsidRPr="00000000">
        <w:rPr>
          <w:rtl w:val="0"/>
        </w:rPr>
      </w:r>
    </w:p>
    <w:p w:rsidR="00000000" w:rsidDel="00000000" w:rsidP="00000000" w:rsidRDefault="00000000" w:rsidRPr="00000000" w14:paraId="0000006D">
      <w:pPr>
        <w:spacing w:line="360" w:lineRule="auto"/>
        <w:ind w:left="0"/>
        <w:jc w:val="center"/>
        <w:rPr>
          <w:sz w:val="20"/>
          <w:szCs w:val="20"/>
        </w:rPr>
      </w:pPr>
      <w:r w:rsidDel="00000000" w:rsidR="00000000" w:rsidRPr="00000000">
        <w:rPr>
          <w:sz w:val="20"/>
          <w:szCs w:val="20"/>
        </w:rPr>
        <w:drawing>
          <wp:inline distB="114300" distT="114300" distL="114300" distR="114300">
            <wp:extent cx="1753723" cy="3650933"/>
            <wp:effectExtent b="0" l="0" r="0" t="0"/>
            <wp:docPr id="24" name="image24.png"/>
            <a:graphic>
              <a:graphicData uri="http://schemas.openxmlformats.org/drawingml/2006/picture">
                <pic:pic>
                  <pic:nvPicPr>
                    <pic:cNvPr id="0" name="image24.png"/>
                    <pic:cNvPicPr preferRelativeResize="0"/>
                  </pic:nvPicPr>
                  <pic:blipFill>
                    <a:blip r:embed="rId16"/>
                    <a:srcRect b="0" l="0" r="0" t="0"/>
                    <a:stretch>
                      <a:fillRect/>
                    </a:stretch>
                  </pic:blipFill>
                  <pic:spPr>
                    <a:xfrm>
                      <a:off x="0" y="0"/>
                      <a:ext cx="1753723" cy="3650933"/>
                    </a:xfrm>
                    <a:prstGeom prst="rect"/>
                    <a:ln/>
                  </pic:spPr>
                </pic:pic>
              </a:graphicData>
            </a:graphic>
          </wp:inline>
        </w:drawing>
      </w:r>
      <w:r w:rsidDel="00000000" w:rsidR="00000000" w:rsidRPr="00000000">
        <w:rPr>
          <w:rtl w:val="0"/>
        </w:rPr>
      </w:r>
    </w:p>
    <w:p w:rsidR="00000000" w:rsidDel="00000000" w:rsidP="00000000" w:rsidRDefault="00000000" w:rsidRPr="00000000" w14:paraId="0000006E">
      <w:pPr>
        <w:spacing w:line="360" w:lineRule="auto"/>
        <w:ind w:left="0"/>
        <w:jc w:val="center"/>
        <w:rPr>
          <w:sz w:val="20"/>
          <w:szCs w:val="20"/>
        </w:rPr>
      </w:pPr>
      <w:r w:rsidDel="00000000" w:rsidR="00000000" w:rsidRPr="00000000">
        <w:rPr>
          <w:sz w:val="20"/>
          <w:szCs w:val="20"/>
          <w:rtl w:val="0"/>
        </w:rPr>
        <w:t xml:space="preserve">Figure 4 - Design Concept, Detachable handle - Timilehin</w:t>
      </w:r>
    </w:p>
    <w:p w:rsidR="00000000" w:rsidDel="00000000" w:rsidP="00000000" w:rsidRDefault="00000000" w:rsidRPr="00000000" w14:paraId="0000006F">
      <w:pPr>
        <w:spacing w:line="360" w:lineRule="auto"/>
        <w:ind w:left="0"/>
        <w:jc w:val="center"/>
        <w:rPr>
          <w:sz w:val="20"/>
          <w:szCs w:val="20"/>
        </w:rPr>
      </w:pPr>
      <w:r w:rsidDel="00000000" w:rsidR="00000000" w:rsidRPr="00000000">
        <w:rPr>
          <w:rtl w:val="0"/>
        </w:rPr>
      </w:r>
    </w:p>
    <w:p w:rsidR="00000000" w:rsidDel="00000000" w:rsidP="00000000" w:rsidRDefault="00000000" w:rsidRPr="00000000" w14:paraId="00000070">
      <w:pPr>
        <w:rPr/>
      </w:pPr>
      <w:r w:rsidDel="00000000" w:rsidR="00000000" w:rsidRPr="00000000">
        <w:rPr>
          <w:rtl w:val="0"/>
        </w:rPr>
        <w:t xml:space="preserve">Figure 5 includes design elements such as a tight cord in the cane so that once the cane is fully assembled the tension along the wire can hold the both ends of the cane together. The cord in the rod is meant to be a heavy duty, strong elastic rope shock cord. </w:t>
      </w:r>
      <w:r w:rsidDel="00000000" w:rsidR="00000000" w:rsidRPr="00000000">
        <w:rPr>
          <w:rtl w:val="0"/>
        </w:rPr>
      </w:r>
    </w:p>
    <w:p w:rsidR="00000000" w:rsidDel="00000000" w:rsidP="00000000" w:rsidRDefault="00000000" w:rsidRPr="00000000" w14:paraId="00000071">
      <w:pPr>
        <w:rPr/>
      </w:pPr>
      <w:r w:rsidDel="00000000" w:rsidR="00000000" w:rsidRPr="00000000">
        <w:rPr>
          <w:rtl w:val="0"/>
        </w:rPr>
      </w:r>
    </w:p>
    <w:p w:rsidR="00000000" w:rsidDel="00000000" w:rsidP="00000000" w:rsidRDefault="00000000" w:rsidRPr="00000000" w14:paraId="00000072">
      <w:pPr>
        <w:spacing w:line="360" w:lineRule="auto"/>
        <w:ind w:left="0"/>
        <w:jc w:val="center"/>
        <w:rPr>
          <w:sz w:val="20"/>
          <w:szCs w:val="20"/>
        </w:rPr>
      </w:pPr>
      <w:r w:rsidDel="00000000" w:rsidR="00000000" w:rsidRPr="00000000">
        <w:rPr>
          <w:sz w:val="20"/>
          <w:szCs w:val="20"/>
        </w:rPr>
        <w:drawing>
          <wp:inline distB="114300" distT="114300" distL="114300" distR="114300">
            <wp:extent cx="2605088" cy="2609850"/>
            <wp:effectExtent b="0" l="0" r="0" t="0"/>
            <wp:docPr id="8" name="image25.png"/>
            <a:graphic>
              <a:graphicData uri="http://schemas.openxmlformats.org/drawingml/2006/picture">
                <pic:pic>
                  <pic:nvPicPr>
                    <pic:cNvPr id="0" name="image25.png"/>
                    <pic:cNvPicPr preferRelativeResize="0"/>
                  </pic:nvPicPr>
                  <pic:blipFill>
                    <a:blip r:embed="rId17"/>
                    <a:srcRect b="0" l="9136" r="0" t="9504"/>
                    <a:stretch>
                      <a:fillRect/>
                    </a:stretch>
                  </pic:blipFill>
                  <pic:spPr>
                    <a:xfrm>
                      <a:off x="0" y="0"/>
                      <a:ext cx="2605088" cy="2609850"/>
                    </a:xfrm>
                    <a:prstGeom prst="rect"/>
                    <a:ln/>
                  </pic:spPr>
                </pic:pic>
              </a:graphicData>
            </a:graphic>
          </wp:inline>
        </w:drawing>
      </w:r>
      <w:r w:rsidDel="00000000" w:rsidR="00000000" w:rsidRPr="00000000">
        <w:rPr>
          <w:rtl w:val="0"/>
        </w:rPr>
      </w:r>
    </w:p>
    <w:p w:rsidR="00000000" w:rsidDel="00000000" w:rsidP="00000000" w:rsidRDefault="00000000" w:rsidRPr="00000000" w14:paraId="00000073">
      <w:pPr>
        <w:spacing w:line="360" w:lineRule="auto"/>
        <w:ind w:left="0"/>
        <w:jc w:val="center"/>
        <w:rPr>
          <w:sz w:val="20"/>
          <w:szCs w:val="20"/>
        </w:rPr>
      </w:pPr>
      <w:r w:rsidDel="00000000" w:rsidR="00000000" w:rsidRPr="00000000">
        <w:rPr>
          <w:sz w:val="20"/>
          <w:szCs w:val="20"/>
          <w:rtl w:val="0"/>
        </w:rPr>
        <w:t xml:space="preserve">Figure 5 - Design Concept, Simple Cane with Tight Cable - Timilehin</w:t>
      </w:r>
    </w:p>
    <w:p w:rsidR="00000000" w:rsidDel="00000000" w:rsidP="00000000" w:rsidRDefault="00000000" w:rsidRPr="00000000" w14:paraId="00000074">
      <w:pPr>
        <w:spacing w:line="360" w:lineRule="auto"/>
        <w:ind w:left="0"/>
        <w:jc w:val="center"/>
        <w:rPr>
          <w:sz w:val="20"/>
          <w:szCs w:val="20"/>
        </w:rPr>
      </w:pPr>
      <w:r w:rsidDel="00000000" w:rsidR="00000000" w:rsidRPr="00000000">
        <w:rPr>
          <w:rtl w:val="0"/>
        </w:rPr>
      </w:r>
    </w:p>
    <w:p w:rsidR="00000000" w:rsidDel="00000000" w:rsidP="00000000" w:rsidRDefault="00000000" w:rsidRPr="00000000" w14:paraId="00000075">
      <w:pPr>
        <w:rPr>
          <w:sz w:val="20"/>
          <w:szCs w:val="20"/>
        </w:rPr>
      </w:pPr>
      <w:r w:rsidDel="00000000" w:rsidR="00000000" w:rsidRPr="00000000">
        <w:rPr>
          <w:rtl w:val="0"/>
        </w:rPr>
        <w:t xml:space="preserve">Figure 6  includes design elements such as a button to allow the cane collapse. The downside of this design is the fact that to put the cane back in place the user is expected to push it together. This takes quite a lot of effort.  The force exerted as the cane is extended once the button is pushed is a lot so it could hurt anyone around while this process is occurring.</w:t>
      </w:r>
      <w:r w:rsidDel="00000000" w:rsidR="00000000" w:rsidRPr="00000000">
        <w:rPr>
          <w:rtl w:val="0"/>
        </w:rPr>
      </w:r>
    </w:p>
    <w:p w:rsidR="00000000" w:rsidDel="00000000" w:rsidP="00000000" w:rsidRDefault="00000000" w:rsidRPr="00000000" w14:paraId="00000076">
      <w:pPr>
        <w:spacing w:line="360" w:lineRule="auto"/>
        <w:ind w:left="0"/>
        <w:jc w:val="center"/>
        <w:rPr>
          <w:sz w:val="20"/>
          <w:szCs w:val="20"/>
        </w:rPr>
      </w:pPr>
      <w:r w:rsidDel="00000000" w:rsidR="00000000" w:rsidRPr="00000000">
        <w:rPr>
          <w:sz w:val="20"/>
          <w:szCs w:val="20"/>
        </w:rPr>
        <w:drawing>
          <wp:inline distB="114300" distT="114300" distL="114300" distR="114300">
            <wp:extent cx="5786438" cy="2309011"/>
            <wp:effectExtent b="0" l="0" r="0" t="0"/>
            <wp:docPr id="18" name="image17.png"/>
            <a:graphic>
              <a:graphicData uri="http://schemas.openxmlformats.org/drawingml/2006/picture">
                <pic:pic>
                  <pic:nvPicPr>
                    <pic:cNvPr id="0" name="image17.png"/>
                    <pic:cNvPicPr preferRelativeResize="0"/>
                  </pic:nvPicPr>
                  <pic:blipFill>
                    <a:blip r:embed="rId18"/>
                    <a:srcRect b="0" l="0" r="0" t="0"/>
                    <a:stretch>
                      <a:fillRect/>
                    </a:stretch>
                  </pic:blipFill>
                  <pic:spPr>
                    <a:xfrm>
                      <a:off x="0" y="0"/>
                      <a:ext cx="5786438" cy="2309011"/>
                    </a:xfrm>
                    <a:prstGeom prst="rect"/>
                    <a:ln/>
                  </pic:spPr>
                </pic:pic>
              </a:graphicData>
            </a:graphic>
          </wp:inline>
        </w:drawing>
      </w:r>
      <w:r w:rsidDel="00000000" w:rsidR="00000000" w:rsidRPr="00000000">
        <w:rPr>
          <w:rtl w:val="0"/>
        </w:rPr>
      </w:r>
    </w:p>
    <w:p w:rsidR="00000000" w:rsidDel="00000000" w:rsidP="00000000" w:rsidRDefault="00000000" w:rsidRPr="00000000" w14:paraId="00000077">
      <w:pPr>
        <w:spacing w:line="360" w:lineRule="auto"/>
        <w:ind w:left="0"/>
        <w:jc w:val="center"/>
        <w:rPr>
          <w:sz w:val="20"/>
          <w:szCs w:val="20"/>
        </w:rPr>
      </w:pPr>
      <w:r w:rsidDel="00000000" w:rsidR="00000000" w:rsidRPr="00000000">
        <w:rPr>
          <w:sz w:val="20"/>
          <w:szCs w:val="20"/>
          <w:rtl w:val="0"/>
        </w:rPr>
        <w:t xml:space="preserve">Figure 6 - Design Concept, Button to extend - Timilehin</w:t>
      </w:r>
    </w:p>
    <w:p w:rsidR="00000000" w:rsidDel="00000000" w:rsidP="00000000" w:rsidRDefault="00000000" w:rsidRPr="00000000" w14:paraId="00000078">
      <w:pPr>
        <w:spacing w:line="360" w:lineRule="auto"/>
        <w:ind w:left="0"/>
        <w:jc w:val="center"/>
        <w:rPr>
          <w:sz w:val="20"/>
          <w:szCs w:val="20"/>
        </w:rPr>
      </w:pPr>
      <w:r w:rsidDel="00000000" w:rsidR="00000000" w:rsidRPr="00000000">
        <w:rPr>
          <w:rtl w:val="0"/>
        </w:rPr>
      </w:r>
    </w:p>
    <w:p w:rsidR="00000000" w:rsidDel="00000000" w:rsidP="00000000" w:rsidRDefault="00000000" w:rsidRPr="00000000" w14:paraId="00000079">
      <w:pPr>
        <w:rPr>
          <w:sz w:val="20"/>
          <w:szCs w:val="20"/>
        </w:rPr>
      </w:pPr>
      <w:r w:rsidDel="00000000" w:rsidR="00000000" w:rsidRPr="00000000">
        <w:rPr>
          <w:rtl w:val="0"/>
        </w:rPr>
        <w:t xml:space="preserve">Figure 7 includes design elements such as the material being made of aluminum fiberglass so that the cane is not so heavy. The mechanism behind this cane is its telescopic mechanism that allows the cane collapse and retract. </w:t>
      </w:r>
      <w:r w:rsidDel="00000000" w:rsidR="00000000" w:rsidRPr="00000000">
        <w:rPr>
          <w:rtl w:val="0"/>
        </w:rPr>
      </w:r>
    </w:p>
    <w:p w:rsidR="00000000" w:rsidDel="00000000" w:rsidP="00000000" w:rsidRDefault="00000000" w:rsidRPr="00000000" w14:paraId="0000007A">
      <w:pPr>
        <w:spacing w:line="360" w:lineRule="auto"/>
        <w:ind w:left="0"/>
        <w:jc w:val="center"/>
        <w:rPr>
          <w:sz w:val="20"/>
          <w:szCs w:val="20"/>
        </w:rPr>
      </w:pPr>
      <w:r w:rsidDel="00000000" w:rsidR="00000000" w:rsidRPr="00000000">
        <w:rPr>
          <w:sz w:val="20"/>
          <w:szCs w:val="20"/>
        </w:rPr>
        <w:drawing>
          <wp:inline distB="114300" distT="114300" distL="114300" distR="114300">
            <wp:extent cx="4271963" cy="2009775"/>
            <wp:effectExtent b="0" l="0" r="0" t="0"/>
            <wp:docPr id="12" name="image23.png"/>
            <a:graphic>
              <a:graphicData uri="http://schemas.openxmlformats.org/drawingml/2006/picture">
                <pic:pic>
                  <pic:nvPicPr>
                    <pic:cNvPr id="0" name="image23.png"/>
                    <pic:cNvPicPr preferRelativeResize="0"/>
                  </pic:nvPicPr>
                  <pic:blipFill>
                    <a:blip r:embed="rId19"/>
                    <a:srcRect b="0" l="1366" r="4315" t="4434"/>
                    <a:stretch>
                      <a:fillRect/>
                    </a:stretch>
                  </pic:blipFill>
                  <pic:spPr>
                    <a:xfrm>
                      <a:off x="0" y="0"/>
                      <a:ext cx="4271963" cy="2009775"/>
                    </a:xfrm>
                    <a:prstGeom prst="rect"/>
                    <a:ln/>
                  </pic:spPr>
                </pic:pic>
              </a:graphicData>
            </a:graphic>
          </wp:inline>
        </w:drawing>
      </w:r>
      <w:r w:rsidDel="00000000" w:rsidR="00000000" w:rsidRPr="00000000">
        <w:rPr>
          <w:rtl w:val="0"/>
        </w:rPr>
      </w:r>
    </w:p>
    <w:p w:rsidR="00000000" w:rsidDel="00000000" w:rsidP="00000000" w:rsidRDefault="00000000" w:rsidRPr="00000000" w14:paraId="0000007B">
      <w:pPr>
        <w:spacing w:line="360" w:lineRule="auto"/>
        <w:jc w:val="center"/>
        <w:rPr>
          <w:sz w:val="20"/>
          <w:szCs w:val="20"/>
        </w:rPr>
      </w:pPr>
      <w:r w:rsidDel="00000000" w:rsidR="00000000" w:rsidRPr="00000000">
        <w:rPr>
          <w:sz w:val="20"/>
          <w:szCs w:val="20"/>
          <w:rtl w:val="0"/>
        </w:rPr>
        <w:t xml:space="preserve">Figure 7 - Design Concept, Telescoping Collapsible Cane - Murad</w:t>
      </w:r>
    </w:p>
    <w:p w:rsidR="00000000" w:rsidDel="00000000" w:rsidP="00000000" w:rsidRDefault="00000000" w:rsidRPr="00000000" w14:paraId="0000007C">
      <w:pPr>
        <w:spacing w:line="360" w:lineRule="auto"/>
        <w:jc w:val="center"/>
        <w:rPr>
          <w:sz w:val="20"/>
          <w:szCs w:val="20"/>
        </w:rPr>
      </w:pPr>
      <w:r w:rsidDel="00000000" w:rsidR="00000000" w:rsidRPr="00000000">
        <w:rPr>
          <w:rtl w:val="0"/>
        </w:rPr>
      </w:r>
    </w:p>
    <w:p w:rsidR="00000000" w:rsidDel="00000000" w:rsidP="00000000" w:rsidRDefault="00000000" w:rsidRPr="00000000" w14:paraId="0000007D">
      <w:pPr>
        <w:rPr>
          <w:sz w:val="20"/>
          <w:szCs w:val="20"/>
        </w:rPr>
      </w:pPr>
      <w:r w:rsidDel="00000000" w:rsidR="00000000" w:rsidRPr="00000000">
        <w:rPr>
          <w:rtl w:val="0"/>
        </w:rPr>
        <w:t xml:space="preserve">Figure 7 includes a lightweight aluminum body with an ergonomic grip design and a telescoping shaft for portability.</w:t>
      </w:r>
      <w:r w:rsidDel="00000000" w:rsidR="00000000" w:rsidRPr="00000000">
        <w:rPr>
          <w:rtl w:val="0"/>
        </w:rPr>
      </w:r>
    </w:p>
    <w:p w:rsidR="00000000" w:rsidDel="00000000" w:rsidP="00000000" w:rsidRDefault="00000000" w:rsidRPr="00000000" w14:paraId="0000007E">
      <w:pPr>
        <w:spacing w:line="360" w:lineRule="auto"/>
        <w:ind w:left="0"/>
        <w:jc w:val="center"/>
        <w:rPr>
          <w:sz w:val="20"/>
          <w:szCs w:val="20"/>
        </w:rPr>
      </w:pPr>
      <w:r w:rsidDel="00000000" w:rsidR="00000000" w:rsidRPr="00000000">
        <w:rPr>
          <w:sz w:val="20"/>
          <w:szCs w:val="20"/>
        </w:rPr>
        <w:drawing>
          <wp:inline distB="114300" distT="114300" distL="114300" distR="114300">
            <wp:extent cx="3581400" cy="1777370"/>
            <wp:effectExtent b="0" l="0" r="0" t="0"/>
            <wp:docPr id="6" name="image18.png"/>
            <a:graphic>
              <a:graphicData uri="http://schemas.openxmlformats.org/drawingml/2006/picture">
                <pic:pic>
                  <pic:nvPicPr>
                    <pic:cNvPr id="0" name="image18.png"/>
                    <pic:cNvPicPr preferRelativeResize="0"/>
                  </pic:nvPicPr>
                  <pic:blipFill>
                    <a:blip r:embed="rId20"/>
                    <a:srcRect b="9314" l="2092" r="3556" t="16765"/>
                    <a:stretch>
                      <a:fillRect/>
                    </a:stretch>
                  </pic:blipFill>
                  <pic:spPr>
                    <a:xfrm>
                      <a:off x="0" y="0"/>
                      <a:ext cx="3581400" cy="1777370"/>
                    </a:xfrm>
                    <a:prstGeom prst="rect"/>
                    <a:ln/>
                  </pic:spPr>
                </pic:pic>
              </a:graphicData>
            </a:graphic>
          </wp:inline>
        </w:drawing>
      </w:r>
      <w:r w:rsidDel="00000000" w:rsidR="00000000" w:rsidRPr="00000000">
        <w:rPr>
          <w:rtl w:val="0"/>
        </w:rPr>
      </w:r>
    </w:p>
    <w:p w:rsidR="00000000" w:rsidDel="00000000" w:rsidP="00000000" w:rsidRDefault="00000000" w:rsidRPr="00000000" w14:paraId="0000007F">
      <w:pPr>
        <w:spacing w:line="360" w:lineRule="auto"/>
        <w:jc w:val="center"/>
        <w:rPr>
          <w:sz w:val="20"/>
          <w:szCs w:val="20"/>
        </w:rPr>
      </w:pPr>
      <w:r w:rsidDel="00000000" w:rsidR="00000000" w:rsidRPr="00000000">
        <w:rPr>
          <w:sz w:val="20"/>
          <w:szCs w:val="20"/>
          <w:rtl w:val="0"/>
        </w:rPr>
        <w:t xml:space="preserve">Figure 8 - Design Concept, Foldable double handle cane - Murad</w:t>
      </w:r>
    </w:p>
    <w:p w:rsidR="00000000" w:rsidDel="00000000" w:rsidP="00000000" w:rsidRDefault="00000000" w:rsidRPr="00000000" w14:paraId="00000080">
      <w:pPr>
        <w:spacing w:line="360" w:lineRule="auto"/>
        <w:jc w:val="center"/>
        <w:rPr>
          <w:sz w:val="20"/>
          <w:szCs w:val="20"/>
        </w:rPr>
      </w:pPr>
      <w:r w:rsidDel="00000000" w:rsidR="00000000" w:rsidRPr="00000000">
        <w:rPr>
          <w:rtl w:val="0"/>
        </w:rPr>
      </w:r>
    </w:p>
    <w:p w:rsidR="00000000" w:rsidDel="00000000" w:rsidP="00000000" w:rsidRDefault="00000000" w:rsidRPr="00000000" w14:paraId="00000081">
      <w:pPr>
        <w:rPr>
          <w:sz w:val="20"/>
          <w:szCs w:val="20"/>
        </w:rPr>
      </w:pPr>
      <w:r w:rsidDel="00000000" w:rsidR="00000000" w:rsidRPr="00000000">
        <w:rPr>
          <w:rtl w:val="0"/>
        </w:rPr>
        <w:t xml:space="preserve">Figure 8 includes design elements such as a double handle design for additional assistance. and a foldable joint in the middle for compactness.</w:t>
      </w:r>
      <w:r w:rsidDel="00000000" w:rsidR="00000000" w:rsidRPr="00000000">
        <w:rPr>
          <w:rtl w:val="0"/>
        </w:rPr>
      </w:r>
    </w:p>
    <w:p w:rsidR="00000000" w:rsidDel="00000000" w:rsidP="00000000" w:rsidRDefault="00000000" w:rsidRPr="00000000" w14:paraId="00000082">
      <w:pPr>
        <w:spacing w:line="360" w:lineRule="auto"/>
        <w:ind w:left="0"/>
        <w:jc w:val="center"/>
        <w:rPr>
          <w:sz w:val="20"/>
          <w:szCs w:val="20"/>
        </w:rPr>
      </w:pPr>
      <w:r w:rsidDel="00000000" w:rsidR="00000000" w:rsidRPr="00000000">
        <w:rPr>
          <w:sz w:val="20"/>
          <w:szCs w:val="20"/>
        </w:rPr>
        <w:drawing>
          <wp:inline distB="114300" distT="114300" distL="114300" distR="114300">
            <wp:extent cx="3433763" cy="1562100"/>
            <wp:effectExtent b="0" l="0" r="0" t="0"/>
            <wp:docPr id="19" name="image21.png"/>
            <a:graphic>
              <a:graphicData uri="http://schemas.openxmlformats.org/drawingml/2006/picture">
                <pic:pic>
                  <pic:nvPicPr>
                    <pic:cNvPr id="0" name="image21.png"/>
                    <pic:cNvPicPr preferRelativeResize="0"/>
                  </pic:nvPicPr>
                  <pic:blipFill>
                    <a:blip r:embed="rId21"/>
                    <a:srcRect b="12764" l="9713" r="7894" t="15633"/>
                    <a:stretch>
                      <a:fillRect/>
                    </a:stretch>
                  </pic:blipFill>
                  <pic:spPr>
                    <a:xfrm>
                      <a:off x="0" y="0"/>
                      <a:ext cx="3433763" cy="1562100"/>
                    </a:xfrm>
                    <a:prstGeom prst="rect"/>
                    <a:ln/>
                  </pic:spPr>
                </pic:pic>
              </a:graphicData>
            </a:graphic>
          </wp:inline>
        </w:drawing>
      </w:r>
      <w:r w:rsidDel="00000000" w:rsidR="00000000" w:rsidRPr="00000000">
        <w:rPr>
          <w:rtl w:val="0"/>
        </w:rPr>
      </w:r>
    </w:p>
    <w:p w:rsidR="00000000" w:rsidDel="00000000" w:rsidP="00000000" w:rsidRDefault="00000000" w:rsidRPr="00000000" w14:paraId="00000083">
      <w:pPr>
        <w:spacing w:line="360" w:lineRule="auto"/>
        <w:jc w:val="center"/>
        <w:rPr>
          <w:sz w:val="20"/>
          <w:szCs w:val="20"/>
        </w:rPr>
      </w:pPr>
      <w:r w:rsidDel="00000000" w:rsidR="00000000" w:rsidRPr="00000000">
        <w:rPr>
          <w:sz w:val="20"/>
          <w:szCs w:val="20"/>
          <w:rtl w:val="0"/>
        </w:rPr>
        <w:t xml:space="preserve">Figure 9 - Design Concept, Short double handle cane - Murad</w:t>
      </w:r>
    </w:p>
    <w:p w:rsidR="00000000" w:rsidDel="00000000" w:rsidP="00000000" w:rsidRDefault="00000000" w:rsidRPr="00000000" w14:paraId="00000084">
      <w:pPr>
        <w:spacing w:line="360" w:lineRule="auto"/>
        <w:jc w:val="center"/>
        <w:rPr>
          <w:sz w:val="20"/>
          <w:szCs w:val="20"/>
        </w:rPr>
      </w:pPr>
      <w:r w:rsidDel="00000000" w:rsidR="00000000" w:rsidRPr="00000000">
        <w:rPr>
          <w:rtl w:val="0"/>
        </w:rPr>
      </w:r>
    </w:p>
    <w:p w:rsidR="00000000" w:rsidDel="00000000" w:rsidP="00000000" w:rsidRDefault="00000000" w:rsidRPr="00000000" w14:paraId="00000085">
      <w:pPr>
        <w:rPr>
          <w:sz w:val="20"/>
          <w:szCs w:val="20"/>
        </w:rPr>
      </w:pPr>
      <w:r w:rsidDel="00000000" w:rsidR="00000000" w:rsidRPr="00000000">
        <w:rPr>
          <w:rtl w:val="0"/>
        </w:rPr>
        <w:t xml:space="preserve">Figure 9 includes design aspects such as a short aluminum frame which could suit some peoples needs as it already is portable rather than having a foldable joint on a longer cane. The handles on either side are used to conjoin the user and the person helping them.</w:t>
      </w:r>
      <w:r w:rsidDel="00000000" w:rsidR="00000000" w:rsidRPr="00000000">
        <w:rPr>
          <w:rtl w:val="0"/>
        </w:rPr>
      </w:r>
    </w:p>
    <w:p w:rsidR="00000000" w:rsidDel="00000000" w:rsidP="00000000" w:rsidRDefault="00000000" w:rsidRPr="00000000" w14:paraId="00000086">
      <w:pPr>
        <w:spacing w:line="360" w:lineRule="auto"/>
        <w:jc w:val="center"/>
        <w:rPr>
          <w:sz w:val="20"/>
          <w:szCs w:val="20"/>
        </w:rPr>
      </w:pPr>
      <w:r w:rsidDel="00000000" w:rsidR="00000000" w:rsidRPr="00000000">
        <w:rPr>
          <w:sz w:val="20"/>
          <w:szCs w:val="20"/>
        </w:rPr>
        <w:drawing>
          <wp:inline distB="114300" distT="114300" distL="114300" distR="114300">
            <wp:extent cx="3617779" cy="2336482"/>
            <wp:effectExtent b="0" l="0" r="0" t="0"/>
            <wp:docPr id="15"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3617779" cy="2336482"/>
                    </a:xfrm>
                    <a:prstGeom prst="rect"/>
                    <a:ln/>
                  </pic:spPr>
                </pic:pic>
              </a:graphicData>
            </a:graphic>
          </wp:inline>
        </w:drawing>
      </w:r>
      <w:r w:rsidDel="00000000" w:rsidR="00000000" w:rsidRPr="00000000">
        <w:rPr>
          <w:rtl w:val="0"/>
        </w:rPr>
      </w:r>
    </w:p>
    <w:p w:rsidR="00000000" w:rsidDel="00000000" w:rsidP="00000000" w:rsidRDefault="00000000" w:rsidRPr="00000000" w14:paraId="00000087">
      <w:pPr>
        <w:spacing w:line="360" w:lineRule="auto"/>
        <w:jc w:val="center"/>
        <w:rPr>
          <w:sz w:val="20"/>
          <w:szCs w:val="20"/>
        </w:rPr>
      </w:pPr>
      <w:r w:rsidDel="00000000" w:rsidR="00000000" w:rsidRPr="00000000">
        <w:rPr>
          <w:sz w:val="20"/>
          <w:szCs w:val="20"/>
          <w:rtl w:val="0"/>
        </w:rPr>
        <w:t xml:space="preserve">Figure 10 - ball-socket joint design with sensor assists - Harry</w:t>
      </w:r>
    </w:p>
    <w:p w:rsidR="00000000" w:rsidDel="00000000" w:rsidP="00000000" w:rsidRDefault="00000000" w:rsidRPr="00000000" w14:paraId="00000088">
      <w:pPr>
        <w:spacing w:line="360" w:lineRule="auto"/>
        <w:jc w:val="center"/>
        <w:rPr>
          <w:sz w:val="20"/>
          <w:szCs w:val="20"/>
        </w:rPr>
      </w:pPr>
      <w:r w:rsidDel="00000000" w:rsidR="00000000" w:rsidRPr="00000000">
        <w:rPr>
          <w:rtl w:val="0"/>
        </w:rPr>
      </w:r>
    </w:p>
    <w:p w:rsidR="00000000" w:rsidDel="00000000" w:rsidP="00000000" w:rsidRDefault="00000000" w:rsidRPr="00000000" w14:paraId="00000089">
      <w:pPr>
        <w:rPr>
          <w:sz w:val="20"/>
          <w:szCs w:val="20"/>
        </w:rPr>
      </w:pPr>
      <w:r w:rsidDel="00000000" w:rsidR="00000000" w:rsidRPr="00000000">
        <w:rPr>
          <w:rtl w:val="0"/>
        </w:rPr>
        <w:t xml:space="preserve">Figure 10 implements some more technology features into this prototype allowing for more features and functionality to be included for increased user experience.</w:t>
      </w:r>
      <w:r w:rsidDel="00000000" w:rsidR="00000000" w:rsidRPr="00000000">
        <w:rPr>
          <w:rtl w:val="0"/>
        </w:rPr>
      </w:r>
    </w:p>
    <w:p w:rsidR="00000000" w:rsidDel="00000000" w:rsidP="00000000" w:rsidRDefault="00000000" w:rsidRPr="00000000" w14:paraId="0000008A">
      <w:pPr>
        <w:spacing w:line="360" w:lineRule="auto"/>
        <w:jc w:val="center"/>
        <w:rPr>
          <w:sz w:val="20"/>
          <w:szCs w:val="20"/>
        </w:rPr>
      </w:pPr>
      <w:r w:rsidDel="00000000" w:rsidR="00000000" w:rsidRPr="00000000">
        <w:rPr>
          <w:sz w:val="20"/>
          <w:szCs w:val="20"/>
        </w:rPr>
        <w:drawing>
          <wp:inline distB="114300" distT="114300" distL="114300" distR="114300">
            <wp:extent cx="3690375" cy="2631757"/>
            <wp:effectExtent b="0" l="0" r="0" t="0"/>
            <wp:docPr id="26" name="image15.png"/>
            <a:graphic>
              <a:graphicData uri="http://schemas.openxmlformats.org/drawingml/2006/picture">
                <pic:pic>
                  <pic:nvPicPr>
                    <pic:cNvPr id="0" name="image15.png"/>
                    <pic:cNvPicPr preferRelativeResize="0"/>
                  </pic:nvPicPr>
                  <pic:blipFill>
                    <a:blip r:embed="rId23"/>
                    <a:srcRect b="0" l="0" r="0" t="0"/>
                    <a:stretch>
                      <a:fillRect/>
                    </a:stretch>
                  </pic:blipFill>
                  <pic:spPr>
                    <a:xfrm>
                      <a:off x="0" y="0"/>
                      <a:ext cx="3690375" cy="2631757"/>
                    </a:xfrm>
                    <a:prstGeom prst="rect"/>
                    <a:ln/>
                  </pic:spPr>
                </pic:pic>
              </a:graphicData>
            </a:graphic>
          </wp:inline>
        </w:drawing>
      </w:r>
      <w:r w:rsidDel="00000000" w:rsidR="00000000" w:rsidRPr="00000000">
        <w:rPr>
          <w:rtl w:val="0"/>
        </w:rPr>
      </w:r>
    </w:p>
    <w:p w:rsidR="00000000" w:rsidDel="00000000" w:rsidP="00000000" w:rsidRDefault="00000000" w:rsidRPr="00000000" w14:paraId="0000008B">
      <w:pPr>
        <w:spacing w:line="360" w:lineRule="auto"/>
        <w:jc w:val="center"/>
        <w:rPr>
          <w:sz w:val="20"/>
          <w:szCs w:val="20"/>
        </w:rPr>
      </w:pPr>
      <w:r w:rsidDel="00000000" w:rsidR="00000000" w:rsidRPr="00000000">
        <w:rPr>
          <w:sz w:val="20"/>
          <w:szCs w:val="20"/>
          <w:rtl w:val="0"/>
        </w:rPr>
        <w:t xml:space="preserve">Figure 11 - free rotation-telescoping hinge - Harry</w:t>
      </w:r>
    </w:p>
    <w:p w:rsidR="00000000" w:rsidDel="00000000" w:rsidP="00000000" w:rsidRDefault="00000000" w:rsidRPr="00000000" w14:paraId="0000008C">
      <w:pPr>
        <w:spacing w:line="360" w:lineRule="auto"/>
        <w:jc w:val="center"/>
        <w:rPr>
          <w:sz w:val="20"/>
          <w:szCs w:val="20"/>
        </w:rPr>
      </w:pPr>
      <w:r w:rsidDel="00000000" w:rsidR="00000000" w:rsidRPr="00000000">
        <w:rPr>
          <w:rtl w:val="0"/>
        </w:rPr>
      </w:r>
    </w:p>
    <w:p w:rsidR="00000000" w:rsidDel="00000000" w:rsidP="00000000" w:rsidRDefault="00000000" w:rsidRPr="00000000" w14:paraId="0000008D">
      <w:pPr>
        <w:rPr>
          <w:sz w:val="20"/>
          <w:szCs w:val="20"/>
        </w:rPr>
      </w:pPr>
      <w:r w:rsidDel="00000000" w:rsidR="00000000" w:rsidRPr="00000000">
        <w:rPr>
          <w:rtl w:val="0"/>
        </w:rPr>
        <w:t xml:space="preserve">Figure 11 shows a design which mainly focuses on the telescoping aspect of the guiding cane. This is one of the most important mechanical parts </w:t>
      </w:r>
      <w:r w:rsidDel="00000000" w:rsidR="00000000" w:rsidRPr="00000000">
        <w:rPr>
          <w:rtl w:val="0"/>
        </w:rPr>
      </w:r>
    </w:p>
    <w:p w:rsidR="00000000" w:rsidDel="00000000" w:rsidP="00000000" w:rsidRDefault="00000000" w:rsidRPr="00000000" w14:paraId="0000008E">
      <w:pPr>
        <w:spacing w:line="360" w:lineRule="auto"/>
        <w:jc w:val="center"/>
        <w:rPr>
          <w:sz w:val="20"/>
          <w:szCs w:val="20"/>
        </w:rPr>
      </w:pPr>
      <w:r w:rsidDel="00000000" w:rsidR="00000000" w:rsidRPr="00000000">
        <w:rPr>
          <w:sz w:val="20"/>
          <w:szCs w:val="20"/>
        </w:rPr>
        <w:drawing>
          <wp:inline distB="114300" distT="114300" distL="114300" distR="114300">
            <wp:extent cx="3422830" cy="2479357"/>
            <wp:effectExtent b="0" l="0" r="0" t="0"/>
            <wp:docPr id="9" name="image10.png"/>
            <a:graphic>
              <a:graphicData uri="http://schemas.openxmlformats.org/drawingml/2006/picture">
                <pic:pic>
                  <pic:nvPicPr>
                    <pic:cNvPr id="0" name="image10.png"/>
                    <pic:cNvPicPr preferRelativeResize="0"/>
                  </pic:nvPicPr>
                  <pic:blipFill>
                    <a:blip r:embed="rId24"/>
                    <a:srcRect b="0" l="0" r="0" t="0"/>
                    <a:stretch>
                      <a:fillRect/>
                    </a:stretch>
                  </pic:blipFill>
                  <pic:spPr>
                    <a:xfrm>
                      <a:off x="0" y="0"/>
                      <a:ext cx="3422830" cy="2479357"/>
                    </a:xfrm>
                    <a:prstGeom prst="rect"/>
                    <a:ln/>
                  </pic:spPr>
                </pic:pic>
              </a:graphicData>
            </a:graphic>
          </wp:inline>
        </w:drawing>
      </w:r>
      <w:r w:rsidDel="00000000" w:rsidR="00000000" w:rsidRPr="00000000">
        <w:rPr>
          <w:rtl w:val="0"/>
        </w:rPr>
      </w:r>
    </w:p>
    <w:p w:rsidR="00000000" w:rsidDel="00000000" w:rsidP="00000000" w:rsidRDefault="00000000" w:rsidRPr="00000000" w14:paraId="0000008F">
      <w:pPr>
        <w:spacing w:line="360" w:lineRule="auto"/>
        <w:jc w:val="center"/>
        <w:rPr>
          <w:sz w:val="20"/>
          <w:szCs w:val="20"/>
        </w:rPr>
      </w:pPr>
      <w:r w:rsidDel="00000000" w:rsidR="00000000" w:rsidRPr="00000000">
        <w:rPr>
          <w:sz w:val="20"/>
          <w:szCs w:val="20"/>
          <w:rtl w:val="0"/>
        </w:rPr>
        <w:t xml:space="preserve">Figure 12 - non-telescoping foldable design - Harry</w:t>
      </w:r>
    </w:p>
    <w:p w:rsidR="00000000" w:rsidDel="00000000" w:rsidP="00000000" w:rsidRDefault="00000000" w:rsidRPr="00000000" w14:paraId="00000090">
      <w:pPr>
        <w:spacing w:line="360" w:lineRule="auto"/>
        <w:jc w:val="left"/>
        <w:rPr>
          <w:sz w:val="20"/>
          <w:szCs w:val="20"/>
        </w:rPr>
      </w:pPr>
      <w:r w:rsidDel="00000000" w:rsidR="00000000" w:rsidRPr="00000000">
        <w:rPr>
          <w:rtl w:val="0"/>
        </w:rPr>
      </w:r>
    </w:p>
    <w:p w:rsidR="00000000" w:rsidDel="00000000" w:rsidP="00000000" w:rsidRDefault="00000000" w:rsidRPr="00000000" w14:paraId="00000091">
      <w:pPr>
        <w:rPr>
          <w:sz w:val="20"/>
          <w:szCs w:val="20"/>
        </w:rPr>
      </w:pPr>
      <w:r w:rsidDel="00000000" w:rsidR="00000000" w:rsidRPr="00000000">
        <w:rPr>
          <w:rtl w:val="0"/>
        </w:rPr>
        <w:t xml:space="preserve">Figure 13 includes design elements such aluminum for strength and has a joint which is foldable for easy storage. The handles are ergonomic and are comfortable for users.</w:t>
      </w:r>
      <w:r w:rsidDel="00000000" w:rsidR="00000000" w:rsidRPr="00000000">
        <w:rPr>
          <w:rtl w:val="0"/>
        </w:rPr>
      </w:r>
    </w:p>
    <w:p w:rsidR="00000000" w:rsidDel="00000000" w:rsidP="00000000" w:rsidRDefault="00000000" w:rsidRPr="00000000" w14:paraId="00000092">
      <w:pPr>
        <w:spacing w:line="360" w:lineRule="auto"/>
        <w:jc w:val="center"/>
        <w:rPr>
          <w:rFonts w:ascii="Arial" w:cs="Arial" w:eastAsia="Arial" w:hAnsi="Arial"/>
          <w:color w:val="333333"/>
          <w:highlight w:val="white"/>
        </w:rPr>
      </w:pPr>
      <w:r w:rsidDel="00000000" w:rsidR="00000000" w:rsidRPr="00000000">
        <w:rPr>
          <w:rFonts w:ascii="Arial" w:cs="Arial" w:eastAsia="Arial" w:hAnsi="Arial"/>
          <w:color w:val="333333"/>
          <w:highlight w:val="white"/>
        </w:rPr>
        <w:drawing>
          <wp:inline distB="114300" distT="114300" distL="114300" distR="114300">
            <wp:extent cx="4371975" cy="2084070"/>
            <wp:effectExtent b="0" l="0" r="0" t="0"/>
            <wp:docPr id="4" name="image16.jpg"/>
            <a:graphic>
              <a:graphicData uri="http://schemas.openxmlformats.org/drawingml/2006/picture">
                <pic:pic>
                  <pic:nvPicPr>
                    <pic:cNvPr id="0" name="image16.jpg"/>
                    <pic:cNvPicPr preferRelativeResize="0"/>
                  </pic:nvPicPr>
                  <pic:blipFill>
                    <a:blip r:embed="rId25"/>
                    <a:srcRect b="32469" l="0" r="0" t="0"/>
                    <a:stretch>
                      <a:fillRect/>
                    </a:stretch>
                  </pic:blipFill>
                  <pic:spPr>
                    <a:xfrm>
                      <a:off x="0" y="0"/>
                      <a:ext cx="4371975" cy="2084070"/>
                    </a:xfrm>
                    <a:prstGeom prst="rect"/>
                    <a:ln/>
                  </pic:spPr>
                </pic:pic>
              </a:graphicData>
            </a:graphic>
          </wp:inline>
        </w:drawing>
      </w:r>
      <w:r w:rsidDel="00000000" w:rsidR="00000000" w:rsidRPr="00000000">
        <w:rPr>
          <w:rtl w:val="0"/>
        </w:rPr>
      </w:r>
    </w:p>
    <w:p w:rsidR="00000000" w:rsidDel="00000000" w:rsidP="00000000" w:rsidRDefault="00000000" w:rsidRPr="00000000" w14:paraId="00000093">
      <w:pPr>
        <w:spacing w:line="360" w:lineRule="auto"/>
        <w:ind w:left="0"/>
        <w:jc w:val="center"/>
        <w:rPr>
          <w:sz w:val="20"/>
          <w:szCs w:val="20"/>
        </w:rPr>
      </w:pPr>
      <w:r w:rsidDel="00000000" w:rsidR="00000000" w:rsidRPr="00000000">
        <w:rPr>
          <w:sz w:val="20"/>
          <w:szCs w:val="20"/>
          <w:rtl w:val="0"/>
        </w:rPr>
        <w:t xml:space="preserve">Figure 13 - Foldable Guiding Cane design - Nathaniel</w:t>
      </w:r>
    </w:p>
    <w:p w:rsidR="00000000" w:rsidDel="00000000" w:rsidP="00000000" w:rsidRDefault="00000000" w:rsidRPr="00000000" w14:paraId="00000094">
      <w:pPr>
        <w:spacing w:line="360" w:lineRule="auto"/>
        <w:ind w:left="0"/>
        <w:jc w:val="left"/>
        <w:rPr>
          <w:sz w:val="20"/>
          <w:szCs w:val="20"/>
        </w:rPr>
      </w:pPr>
      <w:r w:rsidDel="00000000" w:rsidR="00000000" w:rsidRPr="00000000">
        <w:rPr>
          <w:rtl w:val="0"/>
        </w:rPr>
      </w:r>
    </w:p>
    <w:p w:rsidR="00000000" w:rsidDel="00000000" w:rsidP="00000000" w:rsidRDefault="00000000" w:rsidRPr="00000000" w14:paraId="00000095">
      <w:pPr>
        <w:rPr>
          <w:sz w:val="20"/>
          <w:szCs w:val="20"/>
        </w:rPr>
      </w:pPr>
      <w:r w:rsidDel="00000000" w:rsidR="00000000" w:rsidRPr="00000000">
        <w:rPr>
          <w:rtl w:val="0"/>
        </w:rPr>
        <w:t xml:space="preserve">Figure 14 is made out of aluminum fiberglass for strength and is extendable with a extending handle so that it can turn into a walking cane. This guiding cane is collapsible with a foldable center for easy storage. </w:t>
      </w:r>
      <w:r w:rsidDel="00000000" w:rsidR="00000000" w:rsidRPr="00000000">
        <w:rPr>
          <w:rtl w:val="0"/>
        </w:rPr>
      </w:r>
    </w:p>
    <w:p w:rsidR="00000000" w:rsidDel="00000000" w:rsidP="00000000" w:rsidRDefault="00000000" w:rsidRPr="00000000" w14:paraId="00000096">
      <w:pPr>
        <w:spacing w:line="360" w:lineRule="auto"/>
        <w:ind w:left="0"/>
        <w:jc w:val="center"/>
        <w:rPr/>
      </w:pPr>
      <w:r w:rsidDel="00000000" w:rsidR="00000000" w:rsidRPr="00000000">
        <w:rPr/>
        <w:drawing>
          <wp:inline distB="114300" distT="114300" distL="114300" distR="114300">
            <wp:extent cx="2779395" cy="3762375"/>
            <wp:effectExtent b="0" l="0" r="0" t="0"/>
            <wp:docPr id="23" name="image20.jpg"/>
            <a:graphic>
              <a:graphicData uri="http://schemas.openxmlformats.org/drawingml/2006/picture">
                <pic:pic>
                  <pic:nvPicPr>
                    <pic:cNvPr id="0" name="image20.jpg"/>
                    <pic:cNvPicPr preferRelativeResize="0"/>
                  </pic:nvPicPr>
                  <pic:blipFill>
                    <a:blip r:embed="rId26"/>
                    <a:srcRect b="0" l="0" r="11842" t="0"/>
                    <a:stretch>
                      <a:fillRect/>
                    </a:stretch>
                  </pic:blipFill>
                  <pic:spPr>
                    <a:xfrm rot="5400000">
                      <a:off x="0" y="0"/>
                      <a:ext cx="2779395" cy="3762375"/>
                    </a:xfrm>
                    <a:prstGeom prst="rect"/>
                    <a:ln/>
                  </pic:spPr>
                </pic:pic>
              </a:graphicData>
            </a:graphic>
          </wp:inline>
        </w:drawing>
      </w:r>
      <w:r w:rsidDel="00000000" w:rsidR="00000000" w:rsidRPr="00000000">
        <w:rPr>
          <w:rtl w:val="0"/>
        </w:rPr>
      </w:r>
    </w:p>
    <w:p w:rsidR="00000000" w:rsidDel="00000000" w:rsidP="00000000" w:rsidRDefault="00000000" w:rsidRPr="00000000" w14:paraId="00000097">
      <w:pPr>
        <w:spacing w:line="360" w:lineRule="auto"/>
        <w:ind w:left="0"/>
        <w:jc w:val="center"/>
        <w:rPr>
          <w:sz w:val="20"/>
          <w:szCs w:val="20"/>
        </w:rPr>
      </w:pPr>
      <w:r w:rsidDel="00000000" w:rsidR="00000000" w:rsidRPr="00000000">
        <w:rPr>
          <w:sz w:val="20"/>
          <w:szCs w:val="20"/>
          <w:rtl w:val="0"/>
        </w:rPr>
        <w:t xml:space="preserve">Figure 14 - Guiding Cane with Speaker Design - Nathaniel</w:t>
      </w:r>
    </w:p>
    <w:p w:rsidR="00000000" w:rsidDel="00000000" w:rsidP="00000000" w:rsidRDefault="00000000" w:rsidRPr="00000000" w14:paraId="00000098">
      <w:pPr>
        <w:spacing w:line="360" w:lineRule="auto"/>
        <w:ind w:left="0"/>
        <w:jc w:val="left"/>
        <w:rPr>
          <w:sz w:val="20"/>
          <w:szCs w:val="20"/>
        </w:rPr>
      </w:pPr>
      <w:r w:rsidDel="00000000" w:rsidR="00000000" w:rsidRPr="00000000">
        <w:rPr>
          <w:rtl w:val="0"/>
        </w:rPr>
      </w:r>
    </w:p>
    <w:p w:rsidR="00000000" w:rsidDel="00000000" w:rsidP="00000000" w:rsidRDefault="00000000" w:rsidRPr="00000000" w14:paraId="00000099">
      <w:pPr>
        <w:rPr>
          <w:sz w:val="20"/>
          <w:szCs w:val="20"/>
        </w:rPr>
      </w:pPr>
      <w:r w:rsidDel="00000000" w:rsidR="00000000" w:rsidRPr="00000000">
        <w:rPr>
          <w:rtl w:val="0"/>
        </w:rPr>
        <w:t xml:space="preserve">Figure 15 is a extendable guiding cane which is made out of PL and is affordable and can be used as a walking stick as well because of its telescopic capabilities. This cane is also easily compact due to its telescopic features and can be stored in a bag.</w:t>
      </w:r>
      <w:r w:rsidDel="00000000" w:rsidR="00000000" w:rsidRPr="00000000">
        <w:rPr>
          <w:rtl w:val="0"/>
        </w:rPr>
      </w:r>
    </w:p>
    <w:p w:rsidR="00000000" w:rsidDel="00000000" w:rsidP="00000000" w:rsidRDefault="00000000" w:rsidRPr="00000000" w14:paraId="0000009A">
      <w:pPr>
        <w:spacing w:line="360" w:lineRule="auto"/>
        <w:ind w:left="0"/>
        <w:jc w:val="center"/>
        <w:rPr/>
      </w:pPr>
      <w:r w:rsidDel="00000000" w:rsidR="00000000" w:rsidRPr="00000000">
        <w:rPr/>
        <w:drawing>
          <wp:inline distB="114300" distT="114300" distL="114300" distR="114300">
            <wp:extent cx="3338513" cy="2294199"/>
            <wp:effectExtent b="0" l="0" r="0" t="0"/>
            <wp:docPr id="21" name="image14.png"/>
            <a:graphic>
              <a:graphicData uri="http://schemas.openxmlformats.org/drawingml/2006/picture">
                <pic:pic>
                  <pic:nvPicPr>
                    <pic:cNvPr id="0" name="image14.png"/>
                    <pic:cNvPicPr preferRelativeResize="0"/>
                  </pic:nvPicPr>
                  <pic:blipFill>
                    <a:blip r:embed="rId27"/>
                    <a:srcRect b="6588" l="0" r="0" t="6770"/>
                    <a:stretch>
                      <a:fillRect/>
                    </a:stretch>
                  </pic:blipFill>
                  <pic:spPr>
                    <a:xfrm>
                      <a:off x="0" y="0"/>
                      <a:ext cx="3338513" cy="2294199"/>
                    </a:xfrm>
                    <a:prstGeom prst="rect"/>
                    <a:ln/>
                  </pic:spPr>
                </pic:pic>
              </a:graphicData>
            </a:graphic>
          </wp:inline>
        </w:drawing>
      </w:r>
      <w:r w:rsidDel="00000000" w:rsidR="00000000" w:rsidRPr="00000000">
        <w:rPr>
          <w:rtl w:val="0"/>
        </w:rPr>
      </w:r>
    </w:p>
    <w:p w:rsidR="00000000" w:rsidDel="00000000" w:rsidP="00000000" w:rsidRDefault="00000000" w:rsidRPr="00000000" w14:paraId="0000009B">
      <w:pPr>
        <w:spacing w:line="360" w:lineRule="auto"/>
        <w:ind w:left="0"/>
        <w:jc w:val="center"/>
        <w:rPr>
          <w:sz w:val="20"/>
          <w:szCs w:val="20"/>
        </w:rPr>
      </w:pPr>
      <w:r w:rsidDel="00000000" w:rsidR="00000000" w:rsidRPr="00000000">
        <w:rPr>
          <w:sz w:val="20"/>
          <w:szCs w:val="20"/>
          <w:rtl w:val="0"/>
        </w:rPr>
        <w:t xml:space="preserve">Figure 15 - Extendable Telescopic Guiding Cane - Nathaniel</w:t>
      </w:r>
    </w:p>
    <w:p w:rsidR="00000000" w:rsidDel="00000000" w:rsidP="00000000" w:rsidRDefault="00000000" w:rsidRPr="00000000" w14:paraId="0000009C">
      <w:pPr>
        <w:spacing w:line="360" w:lineRule="auto"/>
        <w:ind w:left="0"/>
        <w:jc w:val="left"/>
        <w:rPr>
          <w:sz w:val="20"/>
          <w:szCs w:val="20"/>
        </w:rPr>
      </w:pPr>
      <w:r w:rsidDel="00000000" w:rsidR="00000000" w:rsidRPr="00000000">
        <w:rPr>
          <w:rtl w:val="0"/>
        </w:rPr>
      </w:r>
    </w:p>
    <w:p w:rsidR="00000000" w:rsidDel="00000000" w:rsidP="00000000" w:rsidRDefault="00000000" w:rsidRPr="00000000" w14:paraId="0000009D">
      <w:pPr>
        <w:spacing w:line="360" w:lineRule="auto"/>
        <w:ind w:left="0"/>
        <w:jc w:val="left"/>
        <w:rPr>
          <w:sz w:val="20"/>
          <w:szCs w:val="20"/>
        </w:rPr>
      </w:pPr>
      <w:r w:rsidDel="00000000" w:rsidR="00000000" w:rsidRPr="00000000">
        <w:rPr>
          <w:rtl w:val="0"/>
        </w:rPr>
      </w:r>
    </w:p>
    <w:p w:rsidR="00000000" w:rsidDel="00000000" w:rsidP="00000000" w:rsidRDefault="00000000" w:rsidRPr="00000000" w14:paraId="0000009E">
      <w:pPr>
        <w:pStyle w:val="Heading2"/>
        <w:spacing w:line="360" w:lineRule="auto"/>
        <w:ind w:left="0"/>
        <w:rPr/>
      </w:pPr>
      <w:bookmarkStart w:colFirst="0" w:colLast="0" w:name="_heading=h.rlpcftca55cs" w:id="7"/>
      <w:bookmarkEnd w:id="7"/>
      <w:r w:rsidDel="00000000" w:rsidR="00000000" w:rsidRPr="00000000">
        <w:rPr>
          <w:rtl w:val="0"/>
        </w:rPr>
        <w:t xml:space="preserve">2.3 Analyze and Evaluate</w:t>
      </w:r>
    </w:p>
    <w:p w:rsidR="00000000" w:rsidDel="00000000" w:rsidP="00000000" w:rsidRDefault="00000000" w:rsidRPr="00000000" w14:paraId="0000009F">
      <w:pPr>
        <w:ind w:firstLine="720"/>
        <w:rPr/>
      </w:pPr>
      <w:r w:rsidDel="00000000" w:rsidR="00000000" w:rsidRPr="00000000">
        <w:rPr>
          <w:rtl w:val="0"/>
        </w:rPr>
        <w:t xml:space="preserve">When analyzing any design, it is important to keep in mind the customer needs and target specifications to ensure the final concept adequately solves the problem. The major issues which must be addressed by the design are the weight, portability, and ease of use. This is because our client stated that she needed a cane to be able to easily pull out of her bag, she needed a cane that was not heavy to carry around and a cane that allowed her to feel more independent would be nice. This will ensure the client is not laboured with the task of utilizing their cane and assistance does not have difficulty utilizing the design. The decision was made to have a telescoping main body as opposed to many hinges as it reduces surface area while still maintaining the required distance. This would also allow the cane to be operational when not fully extended allowing for better maneuverability in difficult conditions. Another benefit of this design is it allows the user to quickly and easily extend and retract the cane. A pivot was chosen to be placed at the centre of the cane as it allows the user to adjust the device to be comfortable in multiple positions while also working for various environments. </w:t>
      </w:r>
    </w:p>
    <w:p w:rsidR="00000000" w:rsidDel="00000000" w:rsidP="00000000" w:rsidRDefault="00000000" w:rsidRPr="00000000" w14:paraId="000000A0">
      <w:pPr>
        <w:spacing w:line="360" w:lineRule="auto"/>
        <w:ind w:left="0"/>
        <w:rPr/>
      </w:pPr>
      <w:r w:rsidDel="00000000" w:rsidR="00000000" w:rsidRPr="00000000">
        <w:rPr>
          <w:rtl w:val="0"/>
        </w:rPr>
      </w:r>
    </w:p>
    <w:p w:rsidR="00000000" w:rsidDel="00000000" w:rsidP="00000000" w:rsidRDefault="00000000" w:rsidRPr="00000000" w14:paraId="000000A1">
      <w:pPr>
        <w:pStyle w:val="Heading2"/>
        <w:spacing w:line="360" w:lineRule="auto"/>
        <w:rPr/>
      </w:pPr>
      <w:bookmarkStart w:colFirst="0" w:colLast="0" w:name="_heading=h.d1prsw6dzp6j" w:id="8"/>
      <w:bookmarkEnd w:id="8"/>
      <w:r w:rsidDel="00000000" w:rsidR="00000000" w:rsidRPr="00000000">
        <w:rPr>
          <w:rtl w:val="0"/>
        </w:rPr>
        <w:t xml:space="preserve">2.4</w:t>
        <w:tab/>
        <w:t xml:space="preserve">Develop Further</w:t>
      </w:r>
    </w:p>
    <w:p w:rsidR="00000000" w:rsidDel="00000000" w:rsidP="00000000" w:rsidRDefault="00000000" w:rsidRPr="00000000" w14:paraId="000000A2">
      <w:pPr>
        <w:spacing w:line="360" w:lineRule="auto"/>
        <w:ind w:firstLine="720"/>
        <w:rPr/>
      </w:pPr>
      <w:r w:rsidDel="00000000" w:rsidR="00000000" w:rsidRPr="00000000">
        <w:rPr>
          <w:rtl w:val="0"/>
        </w:rPr>
        <w:t xml:space="preserve">Weight, portability, ease of use, and comfort are the four main factors this guiding cane is expected to tackle. Figure 3 focused on these aspects with the removable handle/screw in end design. This would allow customers to choose a different grip based on their preferences in terms of material comfort as well as their environments. Another feature that was crucial for this design was the portability and weight which is why designs that included telescoping poles (i.e Figure 7)  were ranked above those which utilized multiple hinges. This reduced the total weight by reducing the number of hinges while also allowing for the volume to be relatively small as the poles would collapse into each other. Moreover, the hinge was chosen (i.e Figure 8) as it allows the cane to be set in a variety of orientations which will aid in not only comfort but also portability, the cane can essentially fold in on itself.</w:t>
      </w:r>
    </w:p>
    <w:p w:rsidR="00000000" w:rsidDel="00000000" w:rsidP="00000000" w:rsidRDefault="00000000" w:rsidRPr="00000000" w14:paraId="000000A3">
      <w:pPr>
        <w:spacing w:line="360" w:lineRule="auto"/>
        <w:rPr/>
      </w:pPr>
      <w:r w:rsidDel="00000000" w:rsidR="00000000" w:rsidRPr="00000000">
        <w:rPr>
          <w:rtl w:val="0"/>
        </w:rPr>
      </w:r>
    </w:p>
    <w:p w:rsidR="00000000" w:rsidDel="00000000" w:rsidP="00000000" w:rsidRDefault="00000000" w:rsidRPr="00000000" w14:paraId="000000A4">
      <w:pPr>
        <w:pStyle w:val="Heading2"/>
        <w:spacing w:line="360" w:lineRule="auto"/>
        <w:rPr/>
      </w:pPr>
      <w:bookmarkStart w:colFirst="0" w:colLast="0" w:name="_heading=h.b2xee366xlm" w:id="9"/>
      <w:bookmarkEnd w:id="9"/>
      <w:r w:rsidDel="00000000" w:rsidR="00000000" w:rsidRPr="00000000">
        <w:rPr>
          <w:rtl w:val="0"/>
        </w:rPr>
        <w:t xml:space="preserve">2.5</w:t>
        <w:tab/>
        <w:t xml:space="preserve">Group Design Concepts</w:t>
      </w:r>
    </w:p>
    <w:p w:rsidR="00000000" w:rsidDel="00000000" w:rsidP="00000000" w:rsidRDefault="00000000" w:rsidRPr="00000000" w14:paraId="000000A5">
      <w:pPr>
        <w:spacing w:line="360" w:lineRule="auto"/>
        <w:rPr/>
      </w:pPr>
      <w:r w:rsidDel="00000000" w:rsidR="00000000" w:rsidRPr="00000000">
        <w:rPr>
          <w:rtl w:val="0"/>
        </w:rPr>
      </w:r>
    </w:p>
    <w:p w:rsidR="00000000" w:rsidDel="00000000" w:rsidP="00000000" w:rsidRDefault="00000000" w:rsidRPr="00000000" w14:paraId="000000A6">
      <w:pPr>
        <w:spacing w:line="360" w:lineRule="auto"/>
        <w:ind w:firstLine="720"/>
        <w:rPr/>
      </w:pPr>
      <w:r w:rsidDel="00000000" w:rsidR="00000000" w:rsidRPr="00000000">
        <w:rPr>
          <w:rtl w:val="0"/>
        </w:rPr>
        <w:t xml:space="preserve">After careful evaluation of all designs proposed, the decision was made to combine features from a variety of concepts in order to produce a better holistic product. The first idea to be implemented is the detachable handle concept, which allows users to pick a personal grip better suited to their preferences or one that may be better in different conditions. It was decided that the cane would have some sort of pivoting joint in the middle which allows for better flexibility and more comfort while in use. This feature would also allow the cane to fold down to a smaller size for easier storage with only a small increase in setup time. Additionally, the cane would be extended using telescoping, lightweight poles which could be retracted using a simple button on the handle. This would also allow for the poles to rotate freely to ensure optimal grip is always maintained. The main material to be used in the prototype would likely be a mix of composites due to their high, unidirectional strength and their ability to avoid deformations in changing conditions unlike metals.</w:t>
      </w:r>
    </w:p>
    <w:p w:rsidR="00000000" w:rsidDel="00000000" w:rsidP="00000000" w:rsidRDefault="00000000" w:rsidRPr="00000000" w14:paraId="000000A7">
      <w:pPr>
        <w:spacing w:line="360" w:lineRule="auto"/>
        <w:ind w:firstLine="720"/>
        <w:rPr/>
      </w:pPr>
      <w:r w:rsidDel="00000000" w:rsidR="00000000" w:rsidRPr="00000000">
        <w:rPr>
          <w:rtl w:val="0"/>
        </w:rPr>
        <w:t xml:space="preserve">The following diagram gives a visual representation of our final product prototype sketch.</w:t>
      </w:r>
    </w:p>
    <w:p w:rsidR="00000000" w:rsidDel="00000000" w:rsidP="00000000" w:rsidRDefault="00000000" w:rsidRPr="00000000" w14:paraId="000000A8">
      <w:pPr>
        <w:spacing w:line="360" w:lineRule="auto"/>
        <w:jc w:val="center"/>
        <w:rPr/>
      </w:pPr>
      <w:r w:rsidDel="00000000" w:rsidR="00000000" w:rsidRPr="00000000">
        <w:rPr/>
        <w:drawing>
          <wp:inline distB="114300" distT="114300" distL="114300" distR="114300">
            <wp:extent cx="4710113" cy="2589052"/>
            <wp:effectExtent b="0" l="0" r="0" t="0"/>
            <wp:docPr id="17" name="image19.png"/>
            <a:graphic>
              <a:graphicData uri="http://schemas.openxmlformats.org/drawingml/2006/picture">
                <pic:pic>
                  <pic:nvPicPr>
                    <pic:cNvPr id="0" name="image19.png"/>
                    <pic:cNvPicPr preferRelativeResize="0"/>
                  </pic:nvPicPr>
                  <pic:blipFill>
                    <a:blip r:embed="rId28"/>
                    <a:srcRect b="0" l="0" r="0" t="7989"/>
                    <a:stretch>
                      <a:fillRect/>
                    </a:stretch>
                  </pic:blipFill>
                  <pic:spPr>
                    <a:xfrm>
                      <a:off x="0" y="0"/>
                      <a:ext cx="4710113" cy="2589052"/>
                    </a:xfrm>
                    <a:prstGeom prst="rect"/>
                    <a:ln/>
                  </pic:spPr>
                </pic:pic>
              </a:graphicData>
            </a:graphic>
          </wp:inline>
        </w:drawing>
      </w:r>
      <w:r w:rsidDel="00000000" w:rsidR="00000000" w:rsidRPr="00000000">
        <w:rPr>
          <w:rtl w:val="0"/>
        </w:rPr>
      </w:r>
    </w:p>
    <w:p w:rsidR="00000000" w:rsidDel="00000000" w:rsidP="00000000" w:rsidRDefault="00000000" w:rsidRPr="00000000" w14:paraId="000000A9">
      <w:pPr>
        <w:spacing w:line="360" w:lineRule="auto"/>
        <w:jc w:val="center"/>
        <w:rPr>
          <w:sz w:val="20"/>
          <w:szCs w:val="20"/>
        </w:rPr>
      </w:pPr>
      <w:r w:rsidDel="00000000" w:rsidR="00000000" w:rsidRPr="00000000">
        <w:rPr>
          <w:sz w:val="20"/>
          <w:szCs w:val="20"/>
          <w:rtl w:val="0"/>
        </w:rPr>
        <w:t xml:space="preserve">Figure 16 - Final Design Concept </w:t>
      </w:r>
    </w:p>
    <w:p w:rsidR="00000000" w:rsidDel="00000000" w:rsidP="00000000" w:rsidRDefault="00000000" w:rsidRPr="00000000" w14:paraId="000000AA">
      <w:pPr>
        <w:spacing w:line="360" w:lineRule="auto"/>
        <w:rPr/>
      </w:pPr>
      <w:r w:rsidDel="00000000" w:rsidR="00000000" w:rsidRPr="00000000">
        <w:rPr>
          <w:rtl w:val="0"/>
        </w:rPr>
      </w:r>
    </w:p>
    <w:p w:rsidR="00000000" w:rsidDel="00000000" w:rsidP="00000000" w:rsidRDefault="00000000" w:rsidRPr="00000000" w14:paraId="000000AB">
      <w:pPr>
        <w:pStyle w:val="Heading2"/>
        <w:spacing w:line="360" w:lineRule="auto"/>
        <w:rPr/>
      </w:pPr>
      <w:bookmarkStart w:colFirst="0" w:colLast="0" w:name="_heading=h.rt5ryxoj562e" w:id="10"/>
      <w:bookmarkEnd w:id="10"/>
      <w:r w:rsidDel="00000000" w:rsidR="00000000" w:rsidRPr="00000000">
        <w:rPr>
          <w:rtl w:val="0"/>
        </w:rPr>
        <w:t xml:space="preserve">2.6</w:t>
        <w:tab/>
        <w:t xml:space="preserve">Relationship to the Target Specification</w:t>
      </w:r>
    </w:p>
    <w:p w:rsidR="00000000" w:rsidDel="00000000" w:rsidP="00000000" w:rsidRDefault="00000000" w:rsidRPr="00000000" w14:paraId="000000AC">
      <w:pPr>
        <w:spacing w:line="360" w:lineRule="auto"/>
        <w:rPr/>
      </w:pPr>
      <w:r w:rsidDel="00000000" w:rsidR="00000000" w:rsidRPr="00000000">
        <w:rPr>
          <w:rtl w:val="0"/>
        </w:rPr>
        <w:tab/>
        <w:t xml:space="preserve">The design concepts were created based on the target specifications, client information, metrics, and benchmarking which were clearly expressed in the Project Deliverable B. The budget($50) and cost of materials were taken into consideration while creating the design concepts for the guiding cane. The client's specification that the cane must extend to 6ft was implemented in all the design concepts and project plan as well as the potential functionality of being a guiding cane and probing cane. The conceptual designs were created so that it is simple to use which is a benefit for the visually impared. The target specifications impacted the design and thought process for the conceptual design. A lot of concentration was put into length because of the client's needs especially when folded.  </w:t>
      </w:r>
      <w:r w:rsidDel="00000000" w:rsidR="00000000" w:rsidRPr="00000000">
        <w:rPr>
          <w:rtl w:val="0"/>
        </w:rPr>
      </w:r>
    </w:p>
    <w:p w:rsidR="00000000" w:rsidDel="00000000" w:rsidP="00000000" w:rsidRDefault="00000000" w:rsidRPr="00000000" w14:paraId="000000AD">
      <w:pPr>
        <w:pStyle w:val="Heading1"/>
        <w:numPr>
          <w:ilvl w:val="0"/>
          <w:numId w:val="2"/>
        </w:numPr>
        <w:spacing w:line="480" w:lineRule="auto"/>
        <w:ind w:left="432" w:hanging="432"/>
        <w:rPr/>
      </w:pPr>
      <w:bookmarkStart w:colFirst="0" w:colLast="0" w:name="_heading=h.6whc86qonbwz" w:id="11"/>
      <w:bookmarkEnd w:id="11"/>
      <w:r w:rsidDel="00000000" w:rsidR="00000000" w:rsidRPr="00000000">
        <w:rPr>
          <w:rtl w:val="0"/>
        </w:rPr>
        <w:t xml:space="preserve">PROJECT PLAN</w:t>
      </w:r>
    </w:p>
    <w:p w:rsidR="00000000" w:rsidDel="00000000" w:rsidP="00000000" w:rsidRDefault="00000000" w:rsidRPr="00000000" w14:paraId="000000AE">
      <w:pPr>
        <w:spacing w:line="360" w:lineRule="auto"/>
        <w:ind w:left="0" w:firstLine="0"/>
        <w:rPr/>
      </w:pPr>
      <w:r w:rsidDel="00000000" w:rsidR="00000000" w:rsidRPr="00000000">
        <w:rPr>
          <w:rtl w:val="0"/>
        </w:rPr>
        <w:tab/>
        <w:t xml:space="preserve">This section includes updated versions of the project planning for the guiding cane design project for this deliverable (deliverable C) as well as the upcoming deliverable (deliverable D). The plan for deliverable D is still subject to change, however, this is the most up to date version and the modified version will be shown in the next deliverable (deliverable D).</w:t>
      </w:r>
    </w:p>
    <w:p w:rsidR="00000000" w:rsidDel="00000000" w:rsidP="00000000" w:rsidRDefault="00000000" w:rsidRPr="00000000" w14:paraId="000000AF">
      <w:pPr>
        <w:spacing w:line="360" w:lineRule="auto"/>
        <w:ind w:left="0" w:firstLine="0"/>
        <w:rPr/>
      </w:pPr>
      <w:r w:rsidDel="00000000" w:rsidR="00000000" w:rsidRPr="00000000">
        <w:rPr>
          <w:rtl w:val="0"/>
        </w:rPr>
      </w:r>
    </w:p>
    <w:p w:rsidR="00000000" w:rsidDel="00000000" w:rsidP="00000000" w:rsidRDefault="00000000" w:rsidRPr="00000000" w14:paraId="000000B0">
      <w:pPr>
        <w:pStyle w:val="Heading2"/>
        <w:rPr/>
      </w:pPr>
      <w:bookmarkStart w:colFirst="0" w:colLast="0" w:name="_heading=h.xvgghvgw1suj" w:id="12"/>
      <w:bookmarkEnd w:id="12"/>
      <w:r w:rsidDel="00000000" w:rsidR="00000000" w:rsidRPr="00000000">
        <w:rPr>
          <w:rtl w:val="0"/>
        </w:rPr>
        <w:t xml:space="preserve">3.1</w:t>
        <w:tab/>
        <w:t xml:space="preserve">Updated Wrike Plan</w:t>
      </w:r>
    </w:p>
    <w:p w:rsidR="00000000" w:rsidDel="00000000" w:rsidP="00000000" w:rsidRDefault="00000000" w:rsidRPr="00000000" w14:paraId="000000B1">
      <w:pPr>
        <w:spacing w:line="360" w:lineRule="auto"/>
        <w:rPr/>
      </w:pPr>
      <w:r w:rsidDel="00000000" w:rsidR="00000000" w:rsidRPr="00000000">
        <w:rPr>
          <w:rtl w:val="0"/>
        </w:rPr>
        <w:tab/>
        <w:t xml:space="preserve">Each section (C1, C2, and C3) are given a description. Under each of these main sections are the tasks that must be completed. The tasks are each then also given a description and are assigned to team members.</w:t>
      </w:r>
    </w:p>
    <w:p w:rsidR="00000000" w:rsidDel="00000000" w:rsidP="00000000" w:rsidRDefault="00000000" w:rsidRPr="00000000" w14:paraId="000000B2">
      <w:pPr>
        <w:spacing w:line="360" w:lineRule="auto"/>
        <w:rPr/>
      </w:pPr>
      <w:r w:rsidDel="00000000" w:rsidR="00000000" w:rsidRPr="00000000">
        <w:rPr>
          <w:rtl w:val="0"/>
        </w:rPr>
      </w:r>
    </w:p>
    <w:p w:rsidR="00000000" w:rsidDel="00000000" w:rsidP="00000000" w:rsidRDefault="00000000" w:rsidRPr="00000000" w14:paraId="000000B3">
      <w:pPr>
        <w:jc w:val="center"/>
        <w:rPr/>
      </w:pPr>
      <w:r w:rsidDel="00000000" w:rsidR="00000000" w:rsidRPr="00000000">
        <w:rPr/>
        <w:drawing>
          <wp:inline distB="114300" distT="114300" distL="114300" distR="114300">
            <wp:extent cx="5943600" cy="1988820"/>
            <wp:effectExtent b="0" l="0" r="0" t="0"/>
            <wp:docPr id="1" name="image7.png"/>
            <a:graphic>
              <a:graphicData uri="http://schemas.openxmlformats.org/drawingml/2006/picture">
                <pic:pic>
                  <pic:nvPicPr>
                    <pic:cNvPr id="0" name="image7.png"/>
                    <pic:cNvPicPr preferRelativeResize="0"/>
                  </pic:nvPicPr>
                  <pic:blipFill>
                    <a:blip r:embed="rId29"/>
                    <a:srcRect b="40849" l="0" r="0" t="0"/>
                    <a:stretch>
                      <a:fillRect/>
                    </a:stretch>
                  </pic:blipFill>
                  <pic:spPr>
                    <a:xfrm>
                      <a:off x="0" y="0"/>
                      <a:ext cx="5943600" cy="1988820"/>
                    </a:xfrm>
                    <a:prstGeom prst="rect"/>
                    <a:ln/>
                  </pic:spPr>
                </pic:pic>
              </a:graphicData>
            </a:graphic>
          </wp:inline>
        </w:drawing>
      </w:r>
      <w:r w:rsidDel="00000000" w:rsidR="00000000" w:rsidRPr="00000000">
        <w:rPr>
          <w:rtl w:val="0"/>
        </w:rPr>
      </w:r>
    </w:p>
    <w:p w:rsidR="00000000" w:rsidDel="00000000" w:rsidP="00000000" w:rsidRDefault="00000000" w:rsidRPr="00000000" w14:paraId="000000B4">
      <w:pPr>
        <w:jc w:val="center"/>
        <w:rPr>
          <w:sz w:val="20"/>
          <w:szCs w:val="20"/>
        </w:rPr>
      </w:pPr>
      <w:r w:rsidDel="00000000" w:rsidR="00000000" w:rsidRPr="00000000">
        <w:rPr>
          <w:sz w:val="20"/>
          <w:szCs w:val="20"/>
          <w:rtl w:val="0"/>
        </w:rPr>
        <w:t xml:space="preserve">Figure 17 - Deliverable C</w:t>
      </w:r>
    </w:p>
    <w:p w:rsidR="00000000" w:rsidDel="00000000" w:rsidP="00000000" w:rsidRDefault="00000000" w:rsidRPr="00000000" w14:paraId="000000B5">
      <w:pPr>
        <w:jc w:val="center"/>
        <w:rPr/>
      </w:pPr>
      <w:r w:rsidDel="00000000" w:rsidR="00000000" w:rsidRPr="00000000">
        <w:rPr/>
        <w:drawing>
          <wp:inline distB="114300" distT="114300" distL="114300" distR="114300">
            <wp:extent cx="5943600" cy="2141220"/>
            <wp:effectExtent b="0" l="0" r="0" t="0"/>
            <wp:docPr id="22" name="image13.png"/>
            <a:graphic>
              <a:graphicData uri="http://schemas.openxmlformats.org/drawingml/2006/picture">
                <pic:pic>
                  <pic:nvPicPr>
                    <pic:cNvPr id="0" name="image13.png"/>
                    <pic:cNvPicPr preferRelativeResize="0"/>
                  </pic:nvPicPr>
                  <pic:blipFill>
                    <a:blip r:embed="rId30"/>
                    <a:srcRect b="36317" l="0" r="0" t="0"/>
                    <a:stretch>
                      <a:fillRect/>
                    </a:stretch>
                  </pic:blipFill>
                  <pic:spPr>
                    <a:xfrm>
                      <a:off x="0" y="0"/>
                      <a:ext cx="5943600" cy="2141220"/>
                    </a:xfrm>
                    <a:prstGeom prst="rect"/>
                    <a:ln/>
                  </pic:spPr>
                </pic:pic>
              </a:graphicData>
            </a:graphic>
          </wp:inline>
        </w:drawing>
      </w:r>
      <w:r w:rsidDel="00000000" w:rsidR="00000000" w:rsidRPr="00000000">
        <w:rPr>
          <w:rtl w:val="0"/>
        </w:rPr>
      </w:r>
    </w:p>
    <w:p w:rsidR="00000000" w:rsidDel="00000000" w:rsidP="00000000" w:rsidRDefault="00000000" w:rsidRPr="00000000" w14:paraId="000000B6">
      <w:pPr>
        <w:jc w:val="center"/>
        <w:rPr>
          <w:sz w:val="20"/>
          <w:szCs w:val="20"/>
        </w:rPr>
      </w:pPr>
      <w:r w:rsidDel="00000000" w:rsidR="00000000" w:rsidRPr="00000000">
        <w:rPr>
          <w:sz w:val="20"/>
          <w:szCs w:val="20"/>
          <w:rtl w:val="0"/>
        </w:rPr>
        <w:t xml:space="preserve">Figure 18 - Deliverable C1</w:t>
      </w:r>
    </w:p>
    <w:p w:rsidR="00000000" w:rsidDel="00000000" w:rsidP="00000000" w:rsidRDefault="00000000" w:rsidRPr="00000000" w14:paraId="000000B7">
      <w:pPr>
        <w:jc w:val="center"/>
        <w:rPr>
          <w:sz w:val="20"/>
          <w:szCs w:val="20"/>
        </w:rPr>
      </w:pPr>
      <w:r w:rsidDel="00000000" w:rsidR="00000000" w:rsidRPr="00000000">
        <w:rPr>
          <w:rtl w:val="0"/>
        </w:rPr>
      </w:r>
    </w:p>
    <w:p w:rsidR="00000000" w:rsidDel="00000000" w:rsidP="00000000" w:rsidRDefault="00000000" w:rsidRPr="00000000" w14:paraId="000000B8">
      <w:pPr>
        <w:jc w:val="center"/>
        <w:rPr/>
      </w:pPr>
      <w:r w:rsidDel="00000000" w:rsidR="00000000" w:rsidRPr="00000000">
        <w:rPr/>
        <w:drawing>
          <wp:inline distB="114300" distT="114300" distL="114300" distR="114300">
            <wp:extent cx="5943600" cy="1817370"/>
            <wp:effectExtent b="0" l="0" r="0" t="0"/>
            <wp:docPr id="14" name="image5.png"/>
            <a:graphic>
              <a:graphicData uri="http://schemas.openxmlformats.org/drawingml/2006/picture">
                <pic:pic>
                  <pic:nvPicPr>
                    <pic:cNvPr id="0" name="image5.png"/>
                    <pic:cNvPicPr preferRelativeResize="0"/>
                  </pic:nvPicPr>
                  <pic:blipFill>
                    <a:blip r:embed="rId31"/>
                    <a:srcRect b="46253" l="0" r="0" t="0"/>
                    <a:stretch>
                      <a:fillRect/>
                    </a:stretch>
                  </pic:blipFill>
                  <pic:spPr>
                    <a:xfrm>
                      <a:off x="0" y="0"/>
                      <a:ext cx="5943600" cy="1817370"/>
                    </a:xfrm>
                    <a:prstGeom prst="rect"/>
                    <a:ln/>
                  </pic:spPr>
                </pic:pic>
              </a:graphicData>
            </a:graphic>
          </wp:inline>
        </w:drawing>
      </w:r>
      <w:r w:rsidDel="00000000" w:rsidR="00000000" w:rsidRPr="00000000">
        <w:rPr>
          <w:rtl w:val="0"/>
        </w:rPr>
      </w:r>
    </w:p>
    <w:p w:rsidR="00000000" w:rsidDel="00000000" w:rsidP="00000000" w:rsidRDefault="00000000" w:rsidRPr="00000000" w14:paraId="000000B9">
      <w:pPr>
        <w:jc w:val="center"/>
        <w:rPr>
          <w:sz w:val="20"/>
          <w:szCs w:val="20"/>
        </w:rPr>
      </w:pPr>
      <w:r w:rsidDel="00000000" w:rsidR="00000000" w:rsidRPr="00000000">
        <w:rPr>
          <w:sz w:val="20"/>
          <w:szCs w:val="20"/>
          <w:rtl w:val="0"/>
        </w:rPr>
        <w:t xml:space="preserve">Figure 19 - Deliverable C2</w:t>
      </w:r>
    </w:p>
    <w:p w:rsidR="00000000" w:rsidDel="00000000" w:rsidP="00000000" w:rsidRDefault="00000000" w:rsidRPr="00000000" w14:paraId="000000BA">
      <w:pPr>
        <w:jc w:val="center"/>
        <w:rPr>
          <w:sz w:val="20"/>
          <w:szCs w:val="20"/>
        </w:rPr>
      </w:pPr>
      <w:r w:rsidDel="00000000" w:rsidR="00000000" w:rsidRPr="00000000">
        <w:rPr>
          <w:rtl w:val="0"/>
        </w:rPr>
      </w:r>
    </w:p>
    <w:p w:rsidR="00000000" w:rsidDel="00000000" w:rsidP="00000000" w:rsidRDefault="00000000" w:rsidRPr="00000000" w14:paraId="000000BB">
      <w:pPr>
        <w:jc w:val="center"/>
        <w:rPr/>
      </w:pPr>
      <w:r w:rsidDel="00000000" w:rsidR="00000000" w:rsidRPr="00000000">
        <w:rPr/>
        <w:drawing>
          <wp:inline distB="114300" distT="114300" distL="114300" distR="114300">
            <wp:extent cx="5943600" cy="1750695"/>
            <wp:effectExtent b="0" l="0" r="0" t="0"/>
            <wp:docPr id="11" name="image4.png"/>
            <a:graphic>
              <a:graphicData uri="http://schemas.openxmlformats.org/drawingml/2006/picture">
                <pic:pic>
                  <pic:nvPicPr>
                    <pic:cNvPr id="0" name="image4.png"/>
                    <pic:cNvPicPr preferRelativeResize="0"/>
                  </pic:nvPicPr>
                  <pic:blipFill>
                    <a:blip r:embed="rId32"/>
                    <a:srcRect b="48225" l="0" r="0" t="0"/>
                    <a:stretch>
                      <a:fillRect/>
                    </a:stretch>
                  </pic:blipFill>
                  <pic:spPr>
                    <a:xfrm>
                      <a:off x="0" y="0"/>
                      <a:ext cx="5943600" cy="1750695"/>
                    </a:xfrm>
                    <a:prstGeom prst="rect"/>
                    <a:ln/>
                  </pic:spPr>
                </pic:pic>
              </a:graphicData>
            </a:graphic>
          </wp:inline>
        </w:drawing>
      </w:r>
      <w:r w:rsidDel="00000000" w:rsidR="00000000" w:rsidRPr="00000000">
        <w:rPr>
          <w:rtl w:val="0"/>
        </w:rPr>
      </w:r>
    </w:p>
    <w:p w:rsidR="00000000" w:rsidDel="00000000" w:rsidP="00000000" w:rsidRDefault="00000000" w:rsidRPr="00000000" w14:paraId="000000BC">
      <w:pPr>
        <w:jc w:val="center"/>
        <w:rPr>
          <w:sz w:val="20"/>
          <w:szCs w:val="20"/>
        </w:rPr>
      </w:pPr>
      <w:r w:rsidDel="00000000" w:rsidR="00000000" w:rsidRPr="00000000">
        <w:rPr>
          <w:sz w:val="20"/>
          <w:szCs w:val="20"/>
          <w:rtl w:val="0"/>
        </w:rPr>
        <w:t xml:space="preserve">Figure 20 - Deliverable C3</w:t>
      </w:r>
    </w:p>
    <w:p w:rsidR="00000000" w:rsidDel="00000000" w:rsidP="00000000" w:rsidRDefault="00000000" w:rsidRPr="00000000" w14:paraId="000000BD">
      <w:pPr>
        <w:rPr/>
      </w:pPr>
      <w:r w:rsidDel="00000000" w:rsidR="00000000" w:rsidRPr="00000000">
        <w:rPr>
          <w:rtl w:val="0"/>
        </w:rPr>
      </w:r>
    </w:p>
    <w:p w:rsidR="00000000" w:rsidDel="00000000" w:rsidP="00000000" w:rsidRDefault="00000000" w:rsidRPr="00000000" w14:paraId="000000BE">
      <w:pPr>
        <w:pStyle w:val="Heading2"/>
        <w:rPr/>
      </w:pPr>
      <w:bookmarkStart w:colFirst="0" w:colLast="0" w:name="_heading=h.jeoi1gfnfp28" w:id="13"/>
      <w:bookmarkEnd w:id="13"/>
      <w:r w:rsidDel="00000000" w:rsidR="00000000" w:rsidRPr="00000000">
        <w:rPr>
          <w:rtl w:val="0"/>
        </w:rPr>
        <w:t xml:space="preserve">3.2</w:t>
        <w:tab/>
        <w:t xml:space="preserve">Add Any Missing Task Dates</w:t>
      </w:r>
    </w:p>
    <w:p w:rsidR="00000000" w:rsidDel="00000000" w:rsidP="00000000" w:rsidRDefault="00000000" w:rsidRPr="00000000" w14:paraId="000000BF">
      <w:pPr>
        <w:ind w:firstLine="720"/>
        <w:rPr/>
      </w:pPr>
      <w:r w:rsidDel="00000000" w:rsidR="00000000" w:rsidRPr="00000000">
        <w:rPr>
          <w:rtl w:val="0"/>
        </w:rPr>
        <w:t xml:space="preserve">Any missing task dates have been added and any dates that no longer make sense have been updated. Examples of this would be the group design concept and the visual representation. These needed to be extended slightly so that everyone got a chance to voice their opinions and we could all come to an agreement.</w:t>
      </w:r>
    </w:p>
    <w:p w:rsidR="00000000" w:rsidDel="00000000" w:rsidP="00000000" w:rsidRDefault="00000000" w:rsidRPr="00000000" w14:paraId="000000C0">
      <w:pPr>
        <w:rPr/>
      </w:pPr>
      <w:r w:rsidDel="00000000" w:rsidR="00000000" w:rsidRPr="00000000">
        <w:rPr>
          <w:rtl w:val="0"/>
        </w:rPr>
      </w:r>
    </w:p>
    <w:p w:rsidR="00000000" w:rsidDel="00000000" w:rsidP="00000000" w:rsidRDefault="00000000" w:rsidRPr="00000000" w14:paraId="000000C1">
      <w:pPr>
        <w:pStyle w:val="Heading2"/>
        <w:rPr/>
      </w:pPr>
      <w:bookmarkStart w:colFirst="0" w:colLast="0" w:name="_heading=h.bnbpvvgzmdl" w:id="14"/>
      <w:bookmarkEnd w:id="14"/>
      <w:r w:rsidDel="00000000" w:rsidR="00000000" w:rsidRPr="00000000">
        <w:rPr>
          <w:rtl w:val="0"/>
        </w:rPr>
        <w:t xml:space="preserve">3.3</w:t>
        <w:tab/>
        <w:t xml:space="preserve">Project Milestones</w:t>
      </w:r>
    </w:p>
    <w:p w:rsidR="00000000" w:rsidDel="00000000" w:rsidP="00000000" w:rsidRDefault="00000000" w:rsidRPr="00000000" w14:paraId="000000C2">
      <w:pPr>
        <w:ind w:firstLine="720"/>
        <w:rPr/>
      </w:pPr>
      <w:r w:rsidDel="00000000" w:rsidR="00000000" w:rsidRPr="00000000">
        <w:rPr>
          <w:rtl w:val="0"/>
        </w:rPr>
        <w:t xml:space="preserve">Certain tasks have been set to milestones. An example of one of these milestones set in this deliverable (deliverable C) is the </w:t>
      </w:r>
      <w:r w:rsidDel="00000000" w:rsidR="00000000" w:rsidRPr="00000000">
        <w:rPr>
          <w:i w:val="1"/>
          <w:rtl w:val="0"/>
        </w:rPr>
        <w:t xml:space="preserve">Group design concept</w:t>
      </w:r>
      <w:r w:rsidDel="00000000" w:rsidR="00000000" w:rsidRPr="00000000">
        <w:rPr>
          <w:rtl w:val="0"/>
        </w:rPr>
        <w:t xml:space="preserve">.</w:t>
      </w:r>
    </w:p>
    <w:p w:rsidR="00000000" w:rsidDel="00000000" w:rsidP="00000000" w:rsidRDefault="00000000" w:rsidRPr="00000000" w14:paraId="000000C3">
      <w:pPr>
        <w:rPr/>
      </w:pPr>
      <w:r w:rsidDel="00000000" w:rsidR="00000000" w:rsidRPr="00000000">
        <w:rPr>
          <w:rtl w:val="0"/>
        </w:rPr>
      </w:r>
    </w:p>
    <w:p w:rsidR="00000000" w:rsidDel="00000000" w:rsidP="00000000" w:rsidRDefault="00000000" w:rsidRPr="00000000" w14:paraId="000000C4">
      <w:pPr>
        <w:pStyle w:val="Heading2"/>
        <w:rPr/>
      </w:pPr>
      <w:bookmarkStart w:colFirst="0" w:colLast="0" w:name="_heading=h.2c7dl9wpkpoj" w:id="15"/>
      <w:bookmarkEnd w:id="15"/>
      <w:r w:rsidDel="00000000" w:rsidR="00000000" w:rsidRPr="00000000">
        <w:rPr>
          <w:rtl w:val="0"/>
        </w:rPr>
        <w:t xml:space="preserve">3.4</w:t>
        <w:tab/>
        <w:t xml:space="preserve">Task Dependencies</w:t>
      </w:r>
    </w:p>
    <w:p w:rsidR="00000000" w:rsidDel="00000000" w:rsidP="00000000" w:rsidRDefault="00000000" w:rsidRPr="00000000" w14:paraId="000000C5">
      <w:pPr>
        <w:ind w:firstLine="720"/>
        <w:rPr/>
      </w:pPr>
      <w:r w:rsidDel="00000000" w:rsidR="00000000" w:rsidRPr="00000000">
        <w:rPr>
          <w:rtl w:val="0"/>
        </w:rPr>
        <w:t xml:space="preserve">The dependencies given can be seen in the following Gantt chart.</w:t>
      </w:r>
    </w:p>
    <w:p w:rsidR="00000000" w:rsidDel="00000000" w:rsidP="00000000" w:rsidRDefault="00000000" w:rsidRPr="00000000" w14:paraId="000000C6">
      <w:pPr>
        <w:ind w:left="0" w:firstLine="0"/>
        <w:jc w:val="center"/>
        <w:rPr/>
      </w:pPr>
      <w:r w:rsidDel="00000000" w:rsidR="00000000" w:rsidRPr="00000000">
        <w:rPr/>
        <w:drawing>
          <wp:inline distB="114300" distT="114300" distL="114300" distR="114300">
            <wp:extent cx="3776663" cy="3767900"/>
            <wp:effectExtent b="0" l="0" r="0" t="0"/>
            <wp:docPr id="27" name="image22.png"/>
            <a:graphic>
              <a:graphicData uri="http://schemas.openxmlformats.org/drawingml/2006/picture">
                <pic:pic>
                  <pic:nvPicPr>
                    <pic:cNvPr id="0" name="image22.png"/>
                    <pic:cNvPicPr preferRelativeResize="0"/>
                  </pic:nvPicPr>
                  <pic:blipFill>
                    <a:blip r:embed="rId33"/>
                    <a:srcRect b="0" l="0" r="0" t="0"/>
                    <a:stretch>
                      <a:fillRect/>
                    </a:stretch>
                  </pic:blipFill>
                  <pic:spPr>
                    <a:xfrm>
                      <a:off x="0" y="0"/>
                      <a:ext cx="3776663" cy="3767900"/>
                    </a:xfrm>
                    <a:prstGeom prst="rect"/>
                    <a:ln/>
                  </pic:spPr>
                </pic:pic>
              </a:graphicData>
            </a:graphic>
          </wp:inline>
        </w:drawing>
      </w:r>
      <w:r w:rsidDel="00000000" w:rsidR="00000000" w:rsidRPr="00000000">
        <w:rPr>
          <w:rtl w:val="0"/>
        </w:rPr>
      </w:r>
    </w:p>
    <w:p w:rsidR="00000000" w:rsidDel="00000000" w:rsidP="00000000" w:rsidRDefault="00000000" w:rsidRPr="00000000" w14:paraId="000000C7">
      <w:pPr>
        <w:jc w:val="center"/>
        <w:rPr>
          <w:sz w:val="20"/>
          <w:szCs w:val="20"/>
        </w:rPr>
      </w:pPr>
      <w:r w:rsidDel="00000000" w:rsidR="00000000" w:rsidRPr="00000000">
        <w:rPr>
          <w:sz w:val="20"/>
          <w:szCs w:val="20"/>
          <w:rtl w:val="0"/>
        </w:rPr>
        <w:t xml:space="preserve">Figure 21 - Start and End Dates / Dependencies</w:t>
      </w:r>
    </w:p>
    <w:p w:rsidR="00000000" w:rsidDel="00000000" w:rsidP="00000000" w:rsidRDefault="00000000" w:rsidRPr="00000000" w14:paraId="000000C8">
      <w:pPr>
        <w:pStyle w:val="Heading2"/>
        <w:rPr/>
      </w:pPr>
      <w:bookmarkStart w:colFirst="0" w:colLast="0" w:name="_heading=h.andaob93c7ro" w:id="16"/>
      <w:bookmarkEnd w:id="16"/>
      <w:r w:rsidDel="00000000" w:rsidR="00000000" w:rsidRPr="00000000">
        <w:rPr>
          <w:rtl w:val="0"/>
        </w:rPr>
        <w:t xml:space="preserve">3.5</w:t>
        <w:tab/>
        <w:t xml:space="preserve">Updated Wrike Version</w:t>
      </w:r>
    </w:p>
    <w:p w:rsidR="00000000" w:rsidDel="00000000" w:rsidP="00000000" w:rsidRDefault="00000000" w:rsidRPr="00000000" w14:paraId="000000C9">
      <w:pPr>
        <w:ind w:firstLine="720"/>
        <w:rPr/>
      </w:pPr>
      <w:r w:rsidDel="00000000" w:rsidR="00000000" w:rsidRPr="00000000">
        <w:rPr>
          <w:rtl w:val="0"/>
        </w:rPr>
        <w:t xml:space="preserve">Below is the most up to date version of the upcoming deliverable due on October 7th.</w:t>
      </w:r>
    </w:p>
    <w:p w:rsidR="00000000" w:rsidDel="00000000" w:rsidP="00000000" w:rsidRDefault="00000000" w:rsidRPr="00000000" w14:paraId="000000CA">
      <w:pPr>
        <w:jc w:val="center"/>
        <w:rPr/>
      </w:pPr>
      <w:r w:rsidDel="00000000" w:rsidR="00000000" w:rsidRPr="00000000">
        <w:rPr/>
        <w:drawing>
          <wp:inline distB="114300" distT="114300" distL="114300" distR="114300">
            <wp:extent cx="5943600" cy="2179320"/>
            <wp:effectExtent b="0" l="0" r="0" t="0"/>
            <wp:docPr id="3" name="image6.png"/>
            <a:graphic>
              <a:graphicData uri="http://schemas.openxmlformats.org/drawingml/2006/picture">
                <pic:pic>
                  <pic:nvPicPr>
                    <pic:cNvPr id="0" name="image6.png"/>
                    <pic:cNvPicPr preferRelativeResize="0"/>
                  </pic:nvPicPr>
                  <pic:blipFill>
                    <a:blip r:embed="rId34"/>
                    <a:srcRect b="35184" l="0" r="0" t="0"/>
                    <a:stretch>
                      <a:fillRect/>
                    </a:stretch>
                  </pic:blipFill>
                  <pic:spPr>
                    <a:xfrm>
                      <a:off x="0" y="0"/>
                      <a:ext cx="5943600" cy="2179320"/>
                    </a:xfrm>
                    <a:prstGeom prst="rect"/>
                    <a:ln/>
                  </pic:spPr>
                </pic:pic>
              </a:graphicData>
            </a:graphic>
          </wp:inline>
        </w:drawing>
      </w:r>
      <w:r w:rsidDel="00000000" w:rsidR="00000000" w:rsidRPr="00000000">
        <w:rPr>
          <w:rtl w:val="0"/>
        </w:rPr>
      </w:r>
    </w:p>
    <w:p w:rsidR="00000000" w:rsidDel="00000000" w:rsidP="00000000" w:rsidRDefault="00000000" w:rsidRPr="00000000" w14:paraId="000000CB">
      <w:pPr>
        <w:jc w:val="center"/>
        <w:rPr>
          <w:sz w:val="20"/>
          <w:szCs w:val="20"/>
        </w:rPr>
      </w:pPr>
      <w:r w:rsidDel="00000000" w:rsidR="00000000" w:rsidRPr="00000000">
        <w:rPr>
          <w:sz w:val="20"/>
          <w:szCs w:val="20"/>
          <w:rtl w:val="0"/>
        </w:rPr>
        <w:t xml:space="preserve">Figure 22 - Deliverable D</w:t>
      </w:r>
    </w:p>
    <w:p w:rsidR="00000000" w:rsidDel="00000000" w:rsidP="00000000" w:rsidRDefault="00000000" w:rsidRPr="00000000" w14:paraId="000000CC">
      <w:pPr>
        <w:jc w:val="center"/>
        <w:rPr>
          <w:sz w:val="20"/>
          <w:szCs w:val="20"/>
        </w:rPr>
      </w:pPr>
      <w:r w:rsidDel="00000000" w:rsidR="00000000" w:rsidRPr="00000000">
        <w:rPr>
          <w:rtl w:val="0"/>
        </w:rPr>
      </w:r>
    </w:p>
    <w:p w:rsidR="00000000" w:rsidDel="00000000" w:rsidP="00000000" w:rsidRDefault="00000000" w:rsidRPr="00000000" w14:paraId="000000CD">
      <w:pPr>
        <w:jc w:val="center"/>
        <w:rPr/>
      </w:pPr>
      <w:r w:rsidDel="00000000" w:rsidR="00000000" w:rsidRPr="00000000">
        <w:rPr/>
        <w:drawing>
          <wp:inline distB="114300" distT="114300" distL="114300" distR="114300">
            <wp:extent cx="5943600" cy="2636520"/>
            <wp:effectExtent b="0" l="0" r="0" t="0"/>
            <wp:docPr id="10" name="image11.png"/>
            <a:graphic>
              <a:graphicData uri="http://schemas.openxmlformats.org/drawingml/2006/picture">
                <pic:pic>
                  <pic:nvPicPr>
                    <pic:cNvPr id="0" name="image11.png"/>
                    <pic:cNvPicPr preferRelativeResize="0"/>
                  </pic:nvPicPr>
                  <pic:blipFill>
                    <a:blip r:embed="rId35"/>
                    <a:srcRect b="22028" l="0" r="0" t="0"/>
                    <a:stretch>
                      <a:fillRect/>
                    </a:stretch>
                  </pic:blipFill>
                  <pic:spPr>
                    <a:xfrm>
                      <a:off x="0" y="0"/>
                      <a:ext cx="5943600" cy="2636520"/>
                    </a:xfrm>
                    <a:prstGeom prst="rect"/>
                    <a:ln/>
                  </pic:spPr>
                </pic:pic>
              </a:graphicData>
            </a:graphic>
          </wp:inline>
        </w:drawing>
      </w:r>
      <w:r w:rsidDel="00000000" w:rsidR="00000000" w:rsidRPr="00000000">
        <w:rPr>
          <w:rtl w:val="0"/>
        </w:rPr>
      </w:r>
    </w:p>
    <w:p w:rsidR="00000000" w:rsidDel="00000000" w:rsidP="00000000" w:rsidRDefault="00000000" w:rsidRPr="00000000" w14:paraId="000000CE">
      <w:pPr>
        <w:jc w:val="center"/>
        <w:rPr>
          <w:sz w:val="20"/>
          <w:szCs w:val="20"/>
        </w:rPr>
      </w:pPr>
      <w:r w:rsidDel="00000000" w:rsidR="00000000" w:rsidRPr="00000000">
        <w:rPr>
          <w:sz w:val="20"/>
          <w:szCs w:val="20"/>
          <w:rtl w:val="0"/>
        </w:rPr>
        <w:t xml:space="preserve">Figure 23 - Deliverable D1</w:t>
      </w:r>
    </w:p>
    <w:p w:rsidR="00000000" w:rsidDel="00000000" w:rsidP="00000000" w:rsidRDefault="00000000" w:rsidRPr="00000000" w14:paraId="000000CF">
      <w:pPr>
        <w:jc w:val="center"/>
        <w:rPr/>
      </w:pPr>
      <w:r w:rsidDel="00000000" w:rsidR="00000000" w:rsidRPr="00000000">
        <w:rPr>
          <w:rtl w:val="0"/>
        </w:rPr>
      </w:r>
    </w:p>
    <w:p w:rsidR="00000000" w:rsidDel="00000000" w:rsidP="00000000" w:rsidRDefault="00000000" w:rsidRPr="00000000" w14:paraId="000000D0">
      <w:pPr>
        <w:jc w:val="center"/>
        <w:rPr/>
      </w:pPr>
      <w:r w:rsidDel="00000000" w:rsidR="00000000" w:rsidRPr="00000000">
        <w:rPr/>
        <w:drawing>
          <wp:inline distB="114300" distT="114300" distL="114300" distR="114300">
            <wp:extent cx="5943600" cy="1750695"/>
            <wp:effectExtent b="0" l="0" r="0" t="0"/>
            <wp:docPr id="2" name="image3.png"/>
            <a:graphic>
              <a:graphicData uri="http://schemas.openxmlformats.org/drawingml/2006/picture">
                <pic:pic>
                  <pic:nvPicPr>
                    <pic:cNvPr id="0" name="image3.png"/>
                    <pic:cNvPicPr preferRelativeResize="0"/>
                  </pic:nvPicPr>
                  <pic:blipFill>
                    <a:blip r:embed="rId36"/>
                    <a:srcRect b="47932" l="0" r="0" t="0"/>
                    <a:stretch>
                      <a:fillRect/>
                    </a:stretch>
                  </pic:blipFill>
                  <pic:spPr>
                    <a:xfrm>
                      <a:off x="0" y="0"/>
                      <a:ext cx="5943600" cy="1750695"/>
                    </a:xfrm>
                    <a:prstGeom prst="rect"/>
                    <a:ln/>
                  </pic:spPr>
                </pic:pic>
              </a:graphicData>
            </a:graphic>
          </wp:inline>
        </w:drawing>
      </w:r>
      <w:r w:rsidDel="00000000" w:rsidR="00000000" w:rsidRPr="00000000">
        <w:rPr>
          <w:rtl w:val="0"/>
        </w:rPr>
      </w:r>
    </w:p>
    <w:p w:rsidR="00000000" w:rsidDel="00000000" w:rsidP="00000000" w:rsidRDefault="00000000" w:rsidRPr="00000000" w14:paraId="000000D1">
      <w:pPr>
        <w:jc w:val="center"/>
        <w:rPr>
          <w:sz w:val="20"/>
          <w:szCs w:val="20"/>
        </w:rPr>
      </w:pPr>
      <w:r w:rsidDel="00000000" w:rsidR="00000000" w:rsidRPr="00000000">
        <w:rPr>
          <w:sz w:val="20"/>
          <w:szCs w:val="20"/>
          <w:rtl w:val="0"/>
        </w:rPr>
        <w:t xml:space="preserve">Figure 24 - Deliverable D2</w:t>
      </w:r>
    </w:p>
    <w:p w:rsidR="00000000" w:rsidDel="00000000" w:rsidP="00000000" w:rsidRDefault="00000000" w:rsidRPr="00000000" w14:paraId="000000D2">
      <w:pPr>
        <w:jc w:val="center"/>
        <w:rPr>
          <w:sz w:val="20"/>
          <w:szCs w:val="20"/>
        </w:rPr>
      </w:pPr>
      <w:r w:rsidDel="00000000" w:rsidR="00000000" w:rsidRPr="00000000">
        <w:rPr>
          <w:rtl w:val="0"/>
        </w:rPr>
      </w:r>
    </w:p>
    <w:p w:rsidR="00000000" w:rsidDel="00000000" w:rsidP="00000000" w:rsidRDefault="00000000" w:rsidRPr="00000000" w14:paraId="000000D3">
      <w:pPr>
        <w:jc w:val="center"/>
        <w:rPr/>
      </w:pPr>
      <w:r w:rsidDel="00000000" w:rsidR="00000000" w:rsidRPr="00000000">
        <w:rPr/>
        <w:drawing>
          <wp:inline distB="114300" distT="114300" distL="114300" distR="114300">
            <wp:extent cx="5943600" cy="1807845"/>
            <wp:effectExtent b="0" l="0" r="0" t="0"/>
            <wp:docPr id="7" name="image9.png"/>
            <a:graphic>
              <a:graphicData uri="http://schemas.openxmlformats.org/drawingml/2006/picture">
                <pic:pic>
                  <pic:nvPicPr>
                    <pic:cNvPr id="0" name="image9.png"/>
                    <pic:cNvPicPr preferRelativeResize="0"/>
                  </pic:nvPicPr>
                  <pic:blipFill>
                    <a:blip r:embed="rId37"/>
                    <a:srcRect b="46232" l="0" r="0" t="0"/>
                    <a:stretch>
                      <a:fillRect/>
                    </a:stretch>
                  </pic:blipFill>
                  <pic:spPr>
                    <a:xfrm>
                      <a:off x="0" y="0"/>
                      <a:ext cx="5943600" cy="1807845"/>
                    </a:xfrm>
                    <a:prstGeom prst="rect"/>
                    <a:ln/>
                  </pic:spPr>
                </pic:pic>
              </a:graphicData>
            </a:graphic>
          </wp:inline>
        </w:drawing>
      </w:r>
      <w:r w:rsidDel="00000000" w:rsidR="00000000" w:rsidRPr="00000000">
        <w:rPr>
          <w:rtl w:val="0"/>
        </w:rPr>
      </w:r>
    </w:p>
    <w:p w:rsidR="00000000" w:rsidDel="00000000" w:rsidP="00000000" w:rsidRDefault="00000000" w:rsidRPr="00000000" w14:paraId="000000D4">
      <w:pPr>
        <w:jc w:val="center"/>
        <w:rPr>
          <w:sz w:val="20"/>
          <w:szCs w:val="20"/>
        </w:rPr>
      </w:pPr>
      <w:r w:rsidDel="00000000" w:rsidR="00000000" w:rsidRPr="00000000">
        <w:rPr>
          <w:sz w:val="20"/>
          <w:szCs w:val="20"/>
          <w:rtl w:val="0"/>
        </w:rPr>
        <w:t xml:space="preserve">Figure 25 - Deliverable D Project Plan Update</w:t>
      </w:r>
    </w:p>
    <w:p w:rsidR="00000000" w:rsidDel="00000000" w:rsidP="00000000" w:rsidRDefault="00000000" w:rsidRPr="00000000" w14:paraId="000000D5">
      <w:pPr>
        <w:pStyle w:val="Heading1"/>
        <w:numPr>
          <w:ilvl w:val="0"/>
          <w:numId w:val="2"/>
        </w:numPr>
        <w:spacing w:line="360" w:lineRule="auto"/>
        <w:ind w:left="432" w:hanging="432"/>
        <w:rPr/>
      </w:pPr>
      <w:bookmarkStart w:colFirst="0" w:colLast="0" w:name="_heading=h.9s18t8eeisqs" w:id="17"/>
      <w:bookmarkEnd w:id="17"/>
      <w:r w:rsidDel="00000000" w:rsidR="00000000" w:rsidRPr="00000000">
        <w:rPr>
          <w:rtl w:val="0"/>
        </w:rPr>
        <w:t xml:space="preserve">CLIENT MEETING PREPARATION</w:t>
      </w:r>
    </w:p>
    <w:p w:rsidR="00000000" w:rsidDel="00000000" w:rsidP="00000000" w:rsidRDefault="00000000" w:rsidRPr="00000000" w14:paraId="000000D6">
      <w:pPr>
        <w:widowControl w:val="0"/>
        <w:spacing w:before="487.5341796875" w:line="446.5221691131592" w:lineRule="auto"/>
        <w:ind w:left="481.480712890625" w:right="204.54345703125" w:hanging="347.0997619628906"/>
        <w:rPr>
          <w:rFonts w:ascii="Arial" w:cs="Arial" w:eastAsia="Arial" w:hAnsi="Arial"/>
          <w:i w:val="1"/>
          <w:sz w:val="20.079999923706055"/>
          <w:szCs w:val="20.079999923706055"/>
        </w:rPr>
      </w:pPr>
      <w:r w:rsidDel="00000000" w:rsidR="00000000" w:rsidRPr="00000000">
        <w:rPr>
          <w:rFonts w:ascii="Arial" w:cs="Arial" w:eastAsia="Arial" w:hAnsi="Arial"/>
          <w:b w:val="1"/>
          <w:i w:val="1"/>
          <w:sz w:val="20.079999923706055"/>
          <w:szCs w:val="20.079999923706055"/>
          <w:rtl w:val="0"/>
        </w:rPr>
        <w:t xml:space="preserve">Rough Interview Schedule/ “Path” </w:t>
      </w:r>
      <w:r w:rsidDel="00000000" w:rsidR="00000000" w:rsidRPr="00000000">
        <w:rPr>
          <w:rFonts w:ascii="Arial" w:cs="Arial" w:eastAsia="Arial" w:hAnsi="Arial"/>
          <w:i w:val="1"/>
          <w:sz w:val="20.079999923706055"/>
          <w:szCs w:val="20.079999923706055"/>
          <w:rtl w:val="0"/>
        </w:rPr>
        <w:t xml:space="preserve">(duration and basic activities/question areas): </w:t>
      </w:r>
    </w:p>
    <w:p w:rsidR="00000000" w:rsidDel="00000000" w:rsidP="00000000" w:rsidRDefault="00000000" w:rsidRPr="00000000" w14:paraId="000000D7">
      <w:pPr>
        <w:widowControl w:val="0"/>
        <w:spacing w:before="487.5341796875" w:line="446.5221691131592" w:lineRule="auto"/>
        <w:ind w:left="481.480712890625" w:right="204.54345703125" w:hanging="347.0997619628906"/>
        <w:rPr>
          <w:rFonts w:ascii="Arial" w:cs="Arial" w:eastAsia="Arial" w:hAnsi="Arial"/>
          <w:sz w:val="20.079999923706055"/>
          <w:szCs w:val="20.079999923706055"/>
        </w:rPr>
      </w:pPr>
      <w:r w:rsidDel="00000000" w:rsidR="00000000" w:rsidRPr="00000000">
        <w:rPr>
          <w:rFonts w:ascii="Arial" w:cs="Arial" w:eastAsia="Arial" w:hAnsi="Arial"/>
          <w:sz w:val="20.079999923706055"/>
          <w:szCs w:val="20.079999923706055"/>
          <w:rtl w:val="0"/>
        </w:rPr>
        <w:t xml:space="preserve">1. (5</w:t>
      </w:r>
      <w:r w:rsidDel="00000000" w:rsidR="00000000" w:rsidRPr="00000000">
        <w:rPr>
          <w:rFonts w:ascii="Arial" w:cs="Arial" w:eastAsia="Arial" w:hAnsi="Arial"/>
          <w:color w:val="bfbfbf"/>
          <w:sz w:val="20.079999923706055"/>
          <w:szCs w:val="20.079999923706055"/>
          <w:rtl w:val="0"/>
        </w:rPr>
        <w:t xml:space="preserve"> </w:t>
      </w:r>
      <w:r w:rsidDel="00000000" w:rsidR="00000000" w:rsidRPr="00000000">
        <w:rPr>
          <w:rFonts w:ascii="Arial" w:cs="Arial" w:eastAsia="Arial" w:hAnsi="Arial"/>
          <w:sz w:val="20.079999923706055"/>
          <w:szCs w:val="20.079999923706055"/>
          <w:rtl w:val="0"/>
        </w:rPr>
        <w:t xml:space="preserve">minutes): Re-introductions</w:t>
      </w:r>
    </w:p>
    <w:p w:rsidR="00000000" w:rsidDel="00000000" w:rsidP="00000000" w:rsidRDefault="00000000" w:rsidRPr="00000000" w14:paraId="000000D8">
      <w:pPr>
        <w:widowControl w:val="0"/>
        <w:spacing w:before="487.5341796875" w:line="446.5221691131592" w:lineRule="auto"/>
        <w:ind w:left="481.480712890625" w:right="204.54345703125" w:hanging="347.0997619628906"/>
        <w:rPr>
          <w:rFonts w:ascii="Arial" w:cs="Arial" w:eastAsia="Arial" w:hAnsi="Arial"/>
          <w:sz w:val="20.079999923706055"/>
          <w:szCs w:val="20.079999923706055"/>
        </w:rPr>
      </w:pPr>
      <w:r w:rsidDel="00000000" w:rsidR="00000000" w:rsidRPr="00000000">
        <w:rPr>
          <w:rFonts w:ascii="Arial" w:cs="Arial" w:eastAsia="Arial" w:hAnsi="Arial"/>
          <w:sz w:val="20.079999923706055"/>
          <w:szCs w:val="20.079999923706055"/>
          <w:rtl w:val="0"/>
        </w:rPr>
        <w:t xml:space="preserve">2. (20</w:t>
      </w:r>
      <w:r w:rsidDel="00000000" w:rsidR="00000000" w:rsidRPr="00000000">
        <w:rPr>
          <w:rFonts w:ascii="Arial" w:cs="Arial" w:eastAsia="Arial" w:hAnsi="Arial"/>
          <w:color w:val="bfbfbf"/>
          <w:sz w:val="20.079999923706055"/>
          <w:szCs w:val="20.079999923706055"/>
          <w:rtl w:val="0"/>
        </w:rPr>
        <w:t xml:space="preserve"> </w:t>
      </w:r>
      <w:r w:rsidDel="00000000" w:rsidR="00000000" w:rsidRPr="00000000">
        <w:rPr>
          <w:rFonts w:ascii="Arial" w:cs="Arial" w:eastAsia="Arial" w:hAnsi="Arial"/>
          <w:sz w:val="20.079999923706055"/>
          <w:szCs w:val="20.079999923706055"/>
          <w:rtl w:val="0"/>
        </w:rPr>
        <w:t xml:space="preserve">minutes): Present new design</w:t>
      </w:r>
    </w:p>
    <w:p w:rsidR="00000000" w:rsidDel="00000000" w:rsidP="00000000" w:rsidRDefault="00000000" w:rsidRPr="00000000" w14:paraId="000000D9">
      <w:pPr>
        <w:widowControl w:val="0"/>
        <w:spacing w:before="487.5341796875" w:line="446.5221691131592" w:lineRule="auto"/>
        <w:ind w:left="481.480712890625" w:right="204.54345703125" w:hanging="347.0997619628906"/>
        <w:rPr>
          <w:rFonts w:ascii="Arial" w:cs="Arial" w:eastAsia="Arial" w:hAnsi="Arial"/>
          <w:sz w:val="20.079999923706055"/>
          <w:szCs w:val="20.079999923706055"/>
        </w:rPr>
      </w:pPr>
      <w:r w:rsidDel="00000000" w:rsidR="00000000" w:rsidRPr="00000000">
        <w:rPr>
          <w:rFonts w:ascii="Arial" w:cs="Arial" w:eastAsia="Arial" w:hAnsi="Arial"/>
          <w:sz w:val="20.079999923706055"/>
          <w:szCs w:val="20.079999923706055"/>
          <w:rtl w:val="0"/>
        </w:rPr>
        <w:t xml:space="preserve">3. (10</w:t>
      </w:r>
      <w:r w:rsidDel="00000000" w:rsidR="00000000" w:rsidRPr="00000000">
        <w:rPr>
          <w:rFonts w:ascii="Arial" w:cs="Arial" w:eastAsia="Arial" w:hAnsi="Arial"/>
          <w:color w:val="bfbfbf"/>
          <w:sz w:val="20.079999923706055"/>
          <w:szCs w:val="20.079999923706055"/>
          <w:rtl w:val="0"/>
        </w:rPr>
        <w:t xml:space="preserve"> </w:t>
      </w:r>
      <w:r w:rsidDel="00000000" w:rsidR="00000000" w:rsidRPr="00000000">
        <w:rPr>
          <w:rFonts w:ascii="Arial" w:cs="Arial" w:eastAsia="Arial" w:hAnsi="Arial"/>
          <w:sz w:val="20.079999923706055"/>
          <w:szCs w:val="20.079999923706055"/>
          <w:rtl w:val="0"/>
        </w:rPr>
        <w:t xml:space="preserve">minutes): Additional questions about the product</w:t>
      </w:r>
    </w:p>
    <w:p w:rsidR="00000000" w:rsidDel="00000000" w:rsidP="00000000" w:rsidRDefault="00000000" w:rsidRPr="00000000" w14:paraId="000000DA">
      <w:pPr>
        <w:widowControl w:val="0"/>
        <w:spacing w:before="487.5341796875" w:line="446.5221691131592" w:lineRule="auto"/>
        <w:ind w:left="481.480712890625" w:right="204.54345703125" w:hanging="347.0997619628906"/>
        <w:rPr>
          <w:rFonts w:ascii="Arial" w:cs="Arial" w:eastAsia="Arial" w:hAnsi="Arial"/>
          <w:sz w:val="20.079999923706055"/>
          <w:szCs w:val="20.079999923706055"/>
        </w:rPr>
      </w:pPr>
      <w:r w:rsidDel="00000000" w:rsidR="00000000" w:rsidRPr="00000000">
        <w:rPr>
          <w:rFonts w:ascii="Arial" w:cs="Arial" w:eastAsia="Arial" w:hAnsi="Arial"/>
          <w:sz w:val="20.079999923706055"/>
          <w:szCs w:val="20.079999923706055"/>
          <w:rtl w:val="0"/>
        </w:rPr>
        <w:t xml:space="preserve">4. (10</w:t>
      </w:r>
      <w:r w:rsidDel="00000000" w:rsidR="00000000" w:rsidRPr="00000000">
        <w:rPr>
          <w:rFonts w:ascii="Arial" w:cs="Arial" w:eastAsia="Arial" w:hAnsi="Arial"/>
          <w:color w:val="bfbfbf"/>
          <w:sz w:val="20.079999923706055"/>
          <w:szCs w:val="20.079999923706055"/>
          <w:rtl w:val="0"/>
        </w:rPr>
        <w:t xml:space="preserve"> </w:t>
      </w:r>
      <w:r w:rsidDel="00000000" w:rsidR="00000000" w:rsidRPr="00000000">
        <w:rPr>
          <w:rFonts w:ascii="Arial" w:cs="Arial" w:eastAsia="Arial" w:hAnsi="Arial"/>
          <w:sz w:val="20.079999923706055"/>
          <w:szCs w:val="20.079999923706055"/>
          <w:rtl w:val="0"/>
        </w:rPr>
        <w:t xml:space="preserve">minutes): Discussion on possible design improvements</w:t>
      </w:r>
    </w:p>
    <w:p w:rsidR="00000000" w:rsidDel="00000000" w:rsidP="00000000" w:rsidRDefault="00000000" w:rsidRPr="00000000" w14:paraId="000000DB">
      <w:pPr>
        <w:widowControl w:val="0"/>
        <w:spacing w:before="487.5341796875" w:line="446.5221691131592" w:lineRule="auto"/>
        <w:ind w:left="481.480712890625" w:right="204.54345703125" w:hanging="347.0997619628906"/>
        <w:rPr>
          <w:rFonts w:ascii="Arial" w:cs="Arial" w:eastAsia="Arial" w:hAnsi="Arial"/>
          <w:sz w:val="20.079999923706055"/>
          <w:szCs w:val="20.079999923706055"/>
        </w:rPr>
      </w:pPr>
      <w:r w:rsidDel="00000000" w:rsidR="00000000" w:rsidRPr="00000000">
        <w:rPr>
          <w:rtl w:val="0"/>
        </w:rPr>
      </w:r>
    </w:p>
    <w:p w:rsidR="00000000" w:rsidDel="00000000" w:rsidP="00000000" w:rsidRDefault="00000000" w:rsidRPr="00000000" w14:paraId="000000DC">
      <w:pPr>
        <w:widowControl w:val="0"/>
        <w:spacing w:before="44.268798828125" w:line="240" w:lineRule="auto"/>
        <w:ind w:left="136.37054443359375" w:firstLine="0"/>
        <w:rPr>
          <w:rFonts w:ascii="Arial" w:cs="Arial" w:eastAsia="Arial" w:hAnsi="Arial"/>
          <w:i w:val="1"/>
          <w:sz w:val="20.079999923706055"/>
          <w:szCs w:val="20.079999923706055"/>
        </w:rPr>
      </w:pPr>
      <w:r w:rsidDel="00000000" w:rsidR="00000000" w:rsidRPr="00000000">
        <w:rPr>
          <w:rFonts w:ascii="Arial" w:cs="Arial" w:eastAsia="Arial" w:hAnsi="Arial"/>
          <w:b w:val="1"/>
          <w:i w:val="1"/>
          <w:sz w:val="20.079999923706055"/>
          <w:szCs w:val="20.079999923706055"/>
          <w:rtl w:val="0"/>
        </w:rPr>
        <w:t xml:space="preserve">Specific Questions </w:t>
      </w:r>
      <w:r w:rsidDel="00000000" w:rsidR="00000000" w:rsidRPr="00000000">
        <w:rPr>
          <w:rFonts w:ascii="Arial" w:cs="Arial" w:eastAsia="Arial" w:hAnsi="Arial"/>
          <w:i w:val="1"/>
          <w:sz w:val="20.079999923706055"/>
          <w:szCs w:val="20.079999923706055"/>
          <w:rtl w:val="0"/>
        </w:rPr>
        <w:t xml:space="preserve">(order can be adjusted to maintain ‘natural’ conversation flow): </w:t>
      </w:r>
    </w:p>
    <w:p w:rsidR="00000000" w:rsidDel="00000000" w:rsidP="00000000" w:rsidRDefault="00000000" w:rsidRPr="00000000" w14:paraId="000000DD">
      <w:pPr>
        <w:widowControl w:val="0"/>
        <w:spacing w:before="114.375" w:line="230.30828475952148" w:lineRule="auto"/>
        <w:ind w:left="118.26553344726562" w:right="120.21484375" w:firstLine="45.92620849609375"/>
        <w:rPr>
          <w:rFonts w:ascii="Arial" w:cs="Arial" w:eastAsia="Arial" w:hAnsi="Arial"/>
          <w:i w:val="1"/>
          <w:sz w:val="18.079999923706055"/>
          <w:szCs w:val="18.079999923706055"/>
        </w:rPr>
      </w:pPr>
      <w:r w:rsidDel="00000000" w:rsidR="00000000" w:rsidRPr="00000000">
        <w:rPr>
          <w:rtl w:val="0"/>
        </w:rPr>
      </w:r>
    </w:p>
    <w:p w:rsidR="00000000" w:rsidDel="00000000" w:rsidP="00000000" w:rsidRDefault="00000000" w:rsidRPr="00000000" w14:paraId="000000DE">
      <w:pPr>
        <w:widowControl w:val="0"/>
        <w:numPr>
          <w:ilvl w:val="0"/>
          <w:numId w:val="1"/>
        </w:numPr>
        <w:spacing w:after="0" w:afterAutospacing="0" w:before="375.2227783203125" w:line="360" w:lineRule="auto"/>
        <w:ind w:left="720" w:right="120.65673828125" w:hanging="360"/>
        <w:rPr>
          <w:rFonts w:ascii="Arial" w:cs="Arial" w:eastAsia="Arial" w:hAnsi="Arial"/>
          <w:sz w:val="20.079999923706055"/>
          <w:szCs w:val="20.079999923706055"/>
        </w:rPr>
      </w:pPr>
      <w:r w:rsidDel="00000000" w:rsidR="00000000" w:rsidRPr="00000000">
        <w:rPr>
          <w:rFonts w:ascii="Arial" w:cs="Arial" w:eastAsia="Arial" w:hAnsi="Arial"/>
          <w:sz w:val="20.079999923706055"/>
          <w:szCs w:val="20.079999923706055"/>
          <w:rtl w:val="0"/>
        </w:rPr>
        <w:t xml:space="preserve">How small and compact do you want the cane to collapse based on these designs? </w:t>
      </w:r>
    </w:p>
    <w:p w:rsidR="00000000" w:rsidDel="00000000" w:rsidP="00000000" w:rsidRDefault="00000000" w:rsidRPr="00000000" w14:paraId="000000DF">
      <w:pPr>
        <w:widowControl w:val="0"/>
        <w:numPr>
          <w:ilvl w:val="0"/>
          <w:numId w:val="1"/>
        </w:numPr>
        <w:spacing w:after="0" w:afterAutospacing="0" w:before="0" w:beforeAutospacing="0" w:line="360" w:lineRule="auto"/>
        <w:ind w:left="720" w:right="120.65673828125" w:hanging="360"/>
        <w:rPr>
          <w:rFonts w:ascii="Arial" w:cs="Arial" w:eastAsia="Arial" w:hAnsi="Arial"/>
          <w:sz w:val="20.079999923706055"/>
          <w:szCs w:val="20.079999923706055"/>
          <w:u w:val="none"/>
        </w:rPr>
      </w:pPr>
      <w:r w:rsidDel="00000000" w:rsidR="00000000" w:rsidRPr="00000000">
        <w:rPr>
          <w:rFonts w:ascii="Arial" w:cs="Arial" w:eastAsia="Arial" w:hAnsi="Arial"/>
          <w:sz w:val="20.079999923706055"/>
          <w:szCs w:val="20.079999923706055"/>
          <w:rtl w:val="0"/>
        </w:rPr>
        <w:t xml:space="preserve">What sort of mechanical features would you be interested in implementing into the cane? (ultrasonic sensor, light bar, locking hinge etc.)</w:t>
      </w:r>
    </w:p>
    <w:p w:rsidR="00000000" w:rsidDel="00000000" w:rsidP="00000000" w:rsidRDefault="00000000" w:rsidRPr="00000000" w14:paraId="000000E0">
      <w:pPr>
        <w:widowControl w:val="0"/>
        <w:numPr>
          <w:ilvl w:val="0"/>
          <w:numId w:val="1"/>
        </w:numPr>
        <w:spacing w:after="0" w:afterAutospacing="0" w:before="0" w:beforeAutospacing="0" w:line="360" w:lineRule="auto"/>
        <w:ind w:left="720" w:right="120.65673828125" w:hanging="360"/>
        <w:rPr>
          <w:rFonts w:ascii="Arial" w:cs="Arial" w:eastAsia="Arial" w:hAnsi="Arial"/>
          <w:sz w:val="20.079999923706055"/>
          <w:szCs w:val="20.079999923706055"/>
          <w:u w:val="none"/>
        </w:rPr>
      </w:pPr>
      <w:r w:rsidDel="00000000" w:rsidR="00000000" w:rsidRPr="00000000">
        <w:rPr>
          <w:rFonts w:ascii="Arial" w:cs="Arial" w:eastAsia="Arial" w:hAnsi="Arial"/>
          <w:sz w:val="20.079999923706055"/>
          <w:szCs w:val="20.079999923706055"/>
          <w:rtl w:val="0"/>
        </w:rPr>
        <w:t xml:space="preserve">How durable does the cane have to be?</w:t>
      </w:r>
    </w:p>
    <w:p w:rsidR="00000000" w:rsidDel="00000000" w:rsidP="00000000" w:rsidRDefault="00000000" w:rsidRPr="00000000" w14:paraId="000000E1">
      <w:pPr>
        <w:widowControl w:val="0"/>
        <w:numPr>
          <w:ilvl w:val="0"/>
          <w:numId w:val="1"/>
        </w:numPr>
        <w:spacing w:after="0" w:afterAutospacing="0" w:before="0" w:beforeAutospacing="0" w:line="360" w:lineRule="auto"/>
        <w:ind w:left="720" w:right="120.65673828125" w:hanging="360"/>
        <w:rPr>
          <w:rFonts w:ascii="Arial" w:cs="Arial" w:eastAsia="Arial" w:hAnsi="Arial"/>
          <w:sz w:val="20.079999923706055"/>
          <w:szCs w:val="20.079999923706055"/>
          <w:u w:val="none"/>
        </w:rPr>
      </w:pPr>
      <w:r w:rsidDel="00000000" w:rsidR="00000000" w:rsidRPr="00000000">
        <w:rPr>
          <w:rFonts w:ascii="Arial" w:cs="Arial" w:eastAsia="Arial" w:hAnsi="Arial"/>
          <w:sz w:val="20.079999923706055"/>
          <w:szCs w:val="20.079999923706055"/>
          <w:rtl w:val="0"/>
        </w:rPr>
        <w:t xml:space="preserve">Will this be something you think you would carry with you everyday?</w:t>
      </w:r>
    </w:p>
    <w:p w:rsidR="00000000" w:rsidDel="00000000" w:rsidP="00000000" w:rsidRDefault="00000000" w:rsidRPr="00000000" w14:paraId="000000E2">
      <w:pPr>
        <w:widowControl w:val="0"/>
        <w:numPr>
          <w:ilvl w:val="0"/>
          <w:numId w:val="1"/>
        </w:numPr>
        <w:spacing w:before="0" w:beforeAutospacing="0" w:line="360" w:lineRule="auto"/>
        <w:ind w:left="720" w:right="120.65673828125" w:hanging="360"/>
        <w:rPr>
          <w:rFonts w:ascii="Arial" w:cs="Arial" w:eastAsia="Arial" w:hAnsi="Arial"/>
          <w:sz w:val="20.079999923706055"/>
          <w:szCs w:val="20.079999923706055"/>
          <w:u w:val="none"/>
        </w:rPr>
      </w:pPr>
      <w:r w:rsidDel="00000000" w:rsidR="00000000" w:rsidRPr="00000000">
        <w:rPr>
          <w:rFonts w:ascii="Arial" w:cs="Arial" w:eastAsia="Arial" w:hAnsi="Arial"/>
          <w:sz w:val="20.079999923706055"/>
          <w:szCs w:val="20.079999923706055"/>
          <w:rtl w:val="0"/>
        </w:rPr>
        <w:t xml:space="preserve">How much time would you like it to take for the cane to extend and contract?</w:t>
      </w:r>
    </w:p>
    <w:p w:rsidR="00000000" w:rsidDel="00000000" w:rsidP="00000000" w:rsidRDefault="00000000" w:rsidRPr="00000000" w14:paraId="000000E3">
      <w:pPr>
        <w:widowControl w:val="0"/>
        <w:spacing w:before="375.2227783203125" w:line="360" w:lineRule="auto"/>
        <w:ind w:left="0" w:right="120.65673828125" w:firstLine="0"/>
        <w:rPr>
          <w:rFonts w:ascii="Arial" w:cs="Arial" w:eastAsia="Arial" w:hAnsi="Arial"/>
          <w:sz w:val="20.079999923706055"/>
          <w:szCs w:val="20.079999923706055"/>
        </w:rPr>
      </w:pPr>
      <w:r w:rsidDel="00000000" w:rsidR="00000000" w:rsidRPr="00000000">
        <w:rPr>
          <w:rtl w:val="0"/>
        </w:rPr>
      </w:r>
    </w:p>
    <w:p w:rsidR="00000000" w:rsidDel="00000000" w:rsidP="00000000" w:rsidRDefault="00000000" w:rsidRPr="00000000" w14:paraId="000000E4">
      <w:pPr>
        <w:widowControl w:val="0"/>
        <w:spacing w:before="375.2227783203125" w:line="360" w:lineRule="auto"/>
        <w:ind w:left="117.8240966796875" w:right="120.65673828125" w:firstLine="0"/>
        <w:rPr/>
      </w:pPr>
      <w:r w:rsidDel="00000000" w:rsidR="00000000" w:rsidRPr="00000000">
        <w:rPr>
          <w:rFonts w:ascii="Arial" w:cs="Arial" w:eastAsia="Arial" w:hAnsi="Arial"/>
          <w:i w:val="1"/>
          <w:sz w:val="16"/>
          <w:szCs w:val="16"/>
          <w:rtl w:val="0"/>
        </w:rPr>
        <w:t xml:space="preserve">Adapted from work done at Hasso Plattner Institute of Design at Stanford and Henry Ford Learning institute </w:t>
      </w:r>
      <w:r w:rsidDel="00000000" w:rsidR="00000000" w:rsidRPr="00000000">
        <w:br w:type="page"/>
      </w:r>
      <w:r w:rsidDel="00000000" w:rsidR="00000000" w:rsidRPr="00000000">
        <w:rPr>
          <w:rtl w:val="0"/>
        </w:rPr>
      </w:r>
    </w:p>
    <w:p w:rsidR="00000000" w:rsidDel="00000000" w:rsidP="00000000" w:rsidRDefault="00000000" w:rsidRPr="00000000" w14:paraId="000000E5">
      <w:pPr>
        <w:pStyle w:val="Heading1"/>
        <w:numPr>
          <w:ilvl w:val="0"/>
          <w:numId w:val="2"/>
        </w:numPr>
        <w:spacing w:line="360" w:lineRule="auto"/>
        <w:ind w:left="432" w:hanging="432"/>
        <w:rPr/>
      </w:pPr>
      <w:bookmarkStart w:colFirst="0" w:colLast="0" w:name="_heading=h.dij3t0wwgw52" w:id="18"/>
      <w:bookmarkEnd w:id="18"/>
      <w:r w:rsidDel="00000000" w:rsidR="00000000" w:rsidRPr="00000000">
        <w:rPr>
          <w:rtl w:val="0"/>
        </w:rPr>
        <w:t xml:space="preserve">CONCLUSION</w:t>
      </w:r>
    </w:p>
    <w:p w:rsidR="00000000" w:rsidDel="00000000" w:rsidP="00000000" w:rsidRDefault="00000000" w:rsidRPr="00000000" w14:paraId="000000E6">
      <w:pPr>
        <w:spacing w:line="360" w:lineRule="auto"/>
        <w:rPr/>
      </w:pPr>
      <w:r w:rsidDel="00000000" w:rsidR="00000000" w:rsidRPr="00000000">
        <w:rPr>
          <w:rtl w:val="0"/>
        </w:rPr>
      </w:r>
    </w:p>
    <w:p w:rsidR="00000000" w:rsidDel="00000000" w:rsidP="00000000" w:rsidRDefault="00000000" w:rsidRPr="00000000" w14:paraId="000000E7">
      <w:pPr>
        <w:spacing w:line="360" w:lineRule="auto"/>
        <w:rPr/>
      </w:pPr>
      <w:r w:rsidDel="00000000" w:rsidR="00000000" w:rsidRPr="00000000">
        <w:rPr>
          <w:rtl w:val="0"/>
        </w:rPr>
        <w:t xml:space="preserve">Teamwork was a very important attribute in this deliverable. Assignments were delegated to every team member in order for the whole deliverable to be completed. Updates on the assignments were sent to team member’s email through Wrike. Everything went well and as planned because assignments were delegated prior to the previous deliverable. This allowed all team members to have enough time to complete their tasks. </w:t>
      </w:r>
    </w:p>
    <w:p w:rsidR="00000000" w:rsidDel="00000000" w:rsidP="00000000" w:rsidRDefault="00000000" w:rsidRPr="00000000" w14:paraId="000000E8">
      <w:pPr>
        <w:spacing w:line="360" w:lineRule="auto"/>
        <w:rPr/>
      </w:pPr>
      <w:r w:rsidDel="00000000" w:rsidR="00000000" w:rsidRPr="00000000">
        <w:rPr>
          <w:rtl w:val="0"/>
        </w:rPr>
      </w:r>
    </w:p>
    <w:p w:rsidR="00000000" w:rsidDel="00000000" w:rsidP="00000000" w:rsidRDefault="00000000" w:rsidRPr="00000000" w14:paraId="000000E9">
      <w:pPr>
        <w:spacing w:line="360" w:lineRule="auto"/>
        <w:rPr/>
      </w:pPr>
      <w:r w:rsidDel="00000000" w:rsidR="00000000" w:rsidRPr="00000000">
        <w:rPr>
          <w:rtl w:val="0"/>
        </w:rPr>
        <w:t xml:space="preserve">The major milestone faced was the design concept ideation phase.  Each team member was expected to come up with at least three design concepts and as a team decide what route our final design concept should follow. Decision making was not easy but a compromise was reached by implementing various features from each member of the team. </w:t>
      </w:r>
    </w:p>
    <w:p w:rsidR="00000000" w:rsidDel="00000000" w:rsidP="00000000" w:rsidRDefault="00000000" w:rsidRPr="00000000" w14:paraId="000000EA">
      <w:pPr>
        <w:spacing w:line="360" w:lineRule="auto"/>
        <w:rPr/>
      </w:pPr>
      <w:r w:rsidDel="00000000" w:rsidR="00000000" w:rsidRPr="00000000">
        <w:rPr>
          <w:rtl w:val="0"/>
        </w:rPr>
      </w:r>
    </w:p>
    <w:p w:rsidR="00000000" w:rsidDel="00000000" w:rsidP="00000000" w:rsidRDefault="00000000" w:rsidRPr="00000000" w14:paraId="000000EB">
      <w:pPr>
        <w:spacing w:line="360" w:lineRule="auto"/>
        <w:rPr/>
      </w:pPr>
      <w:r w:rsidDel="00000000" w:rsidR="00000000" w:rsidRPr="00000000">
        <w:rPr>
          <w:rtl w:val="0"/>
        </w:rPr>
        <w:t xml:space="preserve">The next steps in this process will be to start creating all our products from the blueprints that have been drawn out. </w:t>
      </w:r>
    </w:p>
    <w:p w:rsidR="00000000" w:rsidDel="00000000" w:rsidP="00000000" w:rsidRDefault="00000000" w:rsidRPr="00000000" w14:paraId="000000E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ED">
      <w:pPr>
        <w:pStyle w:val="Heading1"/>
        <w:spacing w:line="360" w:lineRule="auto"/>
        <w:ind w:left="0" w:firstLine="0"/>
        <w:rPr/>
      </w:pPr>
      <w:bookmarkStart w:colFirst="0" w:colLast="0" w:name="_heading=h.8kc32palm0nm" w:id="19"/>
      <w:bookmarkEnd w:id="19"/>
      <w:r w:rsidDel="00000000" w:rsidR="00000000" w:rsidRPr="00000000">
        <w:rPr>
          <w:rtl w:val="0"/>
        </w:rPr>
      </w:r>
    </w:p>
    <w:p w:rsidR="00000000" w:rsidDel="00000000" w:rsidP="00000000" w:rsidRDefault="00000000" w:rsidRPr="00000000" w14:paraId="000000EE">
      <w:pPr>
        <w:spacing w:line="360" w:lineRule="auto"/>
        <w:rPr/>
      </w:pPr>
      <w:r w:rsidDel="00000000" w:rsidR="00000000" w:rsidRPr="00000000">
        <w:rPr>
          <w:rtl w:val="0"/>
        </w:rPr>
      </w:r>
    </w:p>
    <w:sectPr>
      <w:footerReference r:id="rId38" w:type="default"/>
      <w:footerReference r:id="rId39" w:type="first"/>
      <w:type w:val="nextPage"/>
      <w:pgSz w:h="15840" w:w="12240" w:orient="portrait"/>
      <w:pgMar w:bottom="1440" w:top="1440" w:left="1440" w:right="1440"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mbria"/>
  <w:font w:name="Georgia"/>
  <w:font w:name="Times New Roman"/>
  <w:font w:name="Arial"/>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E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480" w:lineRule="auto"/>
      <w:ind w:left="0" w:right="0" w:firstLine="0"/>
      <w:jc w:val="left"/>
      <w:rPr/>
    </w:pPr>
    <w:r w:rsidDel="00000000" w:rsidR="00000000" w:rsidRPr="00000000">
      <w:rPr>
        <w:rtl w:val="0"/>
      </w:rPr>
    </w:r>
  </w:p>
  <w:p w:rsidR="00000000" w:rsidDel="00000000" w:rsidP="00000000" w:rsidRDefault="00000000" w:rsidRPr="00000000" w14:paraId="000000F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480" w:lineRule="auto"/>
      <w:ind w:left="0" w:right="0" w:firstLine="0"/>
      <w:jc w:val="right"/>
      <w:rPr/>
    </w:pPr>
    <w:r w:rsidDel="00000000" w:rsidR="00000000" w:rsidRPr="00000000">
      <w:rPr>
        <w:rtl w:val="0"/>
      </w:rPr>
    </w:r>
  </w:p>
  <w:p w:rsidR="00000000" w:rsidDel="00000000" w:rsidP="00000000" w:rsidRDefault="00000000" w:rsidRPr="00000000" w14:paraId="000000F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480" w:lineRule="auto"/>
      <w:ind w:left="0" w:right="0" w:firstLine="0"/>
      <w:jc w:val="right"/>
      <w:rPr/>
    </w:pPr>
    <w:r w:rsidDel="00000000" w:rsidR="00000000" w:rsidRPr="00000000">
      <w:rPr>
        <w:rtl w:val="0"/>
      </w:rPr>
    </w:r>
  </w:p>
  <w:p w:rsidR="00000000" w:rsidDel="00000000" w:rsidP="00000000" w:rsidRDefault="00000000" w:rsidRPr="00000000" w14:paraId="000000F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480" w:lineRule="auto"/>
      <w:ind w:left="0" w:right="0" w:firstLine="0"/>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6">
    <w:pPr>
      <w:ind w:left="0" w:firstLine="0"/>
      <w:jc w:val="right"/>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7">
    <w:pPr>
      <w:jc w:val="right"/>
      <w:rPr/>
    </w:pPr>
    <w:r w:rsidDel="00000000" w:rsidR="00000000" w:rsidRPr="00000000">
      <w:rPr>
        <w:rtl w:val="0"/>
      </w:rPr>
      <w:t xml:space="preserve">i</w:t>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8">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9">
    <w:pPr>
      <w:jc w:val="right"/>
      <w:rPr/>
    </w:pPr>
    <w:r w:rsidDel="00000000" w:rsidR="00000000" w:rsidRPr="00000000">
      <w:rPr>
        <w:rtl w:val="0"/>
      </w:rPr>
    </w:r>
  </w:p>
  <w:p w:rsidR="00000000" w:rsidDel="00000000" w:rsidP="00000000" w:rsidRDefault="00000000" w:rsidRPr="00000000" w14:paraId="000000FA">
    <w:pPr>
      <w:jc w:val="right"/>
      <w:rPr/>
    </w:pPr>
    <w:r w:rsidDel="00000000" w:rsidR="00000000" w:rsidRPr="00000000">
      <w:rPr>
        <w:rtl w:val="0"/>
      </w:rPr>
    </w:r>
  </w:p>
  <w:p w:rsidR="00000000" w:rsidDel="00000000" w:rsidP="00000000" w:rsidRDefault="00000000" w:rsidRPr="00000000" w14:paraId="000000FB">
    <w:pPr>
      <w:jc w:val="right"/>
      <w:rPr/>
    </w:pPr>
    <w:r w:rsidDel="00000000" w:rsidR="00000000" w:rsidRPr="00000000">
      <w:rPr>
        <w:rtl w:val="0"/>
      </w:rPr>
      <w:t xml:space="preserve">ii</w:t>
    </w:r>
  </w:p>
</w:ftr>
</file>

<file path=word/footer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C">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3">
    <w:pPr>
      <w:rPr>
        <w:sz w:val="22"/>
        <w:szCs w:val="22"/>
      </w:rPr>
    </w:pPr>
    <w:r w:rsidDel="00000000" w:rsidR="00000000" w:rsidRPr="00000000">
      <w:rPr>
        <w:sz w:val="22"/>
        <w:szCs w:val="22"/>
        <w:rtl w:val="0"/>
      </w:rPr>
      <w:t xml:space="preserve">Timilehin T, Harry X, Olivia C, Nathaniel V, Murad I.     </w:t>
      <w:tab/>
      <w:tab/>
      <w:tab/>
      <w:tab/>
      <w:t xml:space="preserve">GNG 2101 - Group B32 </w:t>
    </w:r>
  </w:p>
  <w:p w:rsidR="00000000" w:rsidDel="00000000" w:rsidP="00000000" w:rsidRDefault="00000000" w:rsidRPr="00000000" w14:paraId="000000F4">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5">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right"/>
      <w:pPr>
        <w:ind w:left="432" w:hanging="432"/>
      </w:pPr>
      <w:rPr>
        <w:sz w:val="32"/>
        <w:szCs w:val="32"/>
      </w:rPr>
    </w:lvl>
    <w:lvl w:ilvl="1">
      <w:start w:val="1"/>
      <w:numFmt w:val="decimal"/>
      <w:lvlText w:val="%1.%2."/>
      <w:lvlJc w:val="right"/>
      <w:pPr>
        <w:ind w:left="576" w:hanging="576"/>
      </w:pPr>
      <w:rPr/>
    </w:lvl>
    <w:lvl w:ilvl="2">
      <w:start w:val="1"/>
      <w:numFmt w:val="decimal"/>
      <w:lvlText w:val="%1.%2.%3."/>
      <w:lvlJc w:val="right"/>
      <w:pPr>
        <w:ind w:left="720" w:hanging="720"/>
      </w:pPr>
      <w:rPr/>
    </w:lvl>
    <w:lvl w:ilvl="3">
      <w:start w:val="1"/>
      <w:numFmt w:val="decimal"/>
      <w:lvlText w:val="%1.%2.%3.%4."/>
      <w:lvlJc w:val="right"/>
      <w:pPr>
        <w:ind w:left="864" w:hanging="864"/>
      </w:pPr>
      <w:rPr/>
    </w:lvl>
    <w:lvl w:ilvl="4">
      <w:start w:val="1"/>
      <w:numFmt w:val="decimal"/>
      <w:lvlText w:val="%1.%2.%3.%4.%5."/>
      <w:lvlJc w:val="right"/>
      <w:pPr>
        <w:ind w:left="1008" w:hanging="1008"/>
      </w:pPr>
      <w:rPr/>
    </w:lvl>
    <w:lvl w:ilvl="5">
      <w:start w:val="1"/>
      <w:numFmt w:val="decimal"/>
      <w:lvlText w:val="%1.%2.%3.%4.%5.%6."/>
      <w:lvlJc w:val="right"/>
      <w:pPr>
        <w:ind w:left="1152" w:hanging="1152"/>
      </w:pPr>
      <w:rPr/>
    </w:lvl>
    <w:lvl w:ilvl="6">
      <w:start w:val="1"/>
      <w:numFmt w:val="decimal"/>
      <w:lvlText w:val="%1.%2.%3.%4.%5.%6.%7."/>
      <w:lvlJc w:val="right"/>
      <w:pPr>
        <w:ind w:left="1296" w:hanging="1296"/>
      </w:pPr>
      <w:rPr/>
    </w:lvl>
    <w:lvl w:ilvl="7">
      <w:start w:val="1"/>
      <w:numFmt w:val="decimal"/>
      <w:lvlText w:val="%1.%2.%3.%4.%5.%6.%7.%8."/>
      <w:lvlJc w:val="right"/>
      <w:pPr>
        <w:ind w:left="1440" w:hanging="1440"/>
      </w:pPr>
      <w:rPr/>
    </w:lvl>
    <w:lvl w:ilvl="8">
      <w:start w:val="1"/>
      <w:numFmt w:val="decimal"/>
      <w:lvlText w:val="%1.%2.%3.%4.%5.%6.%7.%8.%9."/>
      <w:lvlJc w:val="right"/>
      <w:pPr>
        <w:ind w:left="1584" w:hanging="1584"/>
      </w:pPr>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US"/>
      </w:rPr>
    </w:rPrDefault>
    <w:pPrDefault>
      <w:pPr>
        <w:spacing w:line="480"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0"/>
      <w:spacing w:before="240" w:line="240" w:lineRule="auto"/>
      <w:ind w:left="432" w:hanging="432"/>
    </w:pPr>
    <w:rPr>
      <w:b w:val="1"/>
      <w:sz w:val="32"/>
      <w:szCs w:val="32"/>
    </w:rPr>
  </w:style>
  <w:style w:type="paragraph" w:styleId="Heading2">
    <w:name w:val="heading 2"/>
    <w:basedOn w:val="Normal"/>
    <w:next w:val="Normal"/>
    <w:pPr>
      <w:keepNext w:val="1"/>
      <w:spacing w:after="240" w:before="240" w:lineRule="auto"/>
      <w:ind w:left="576" w:hanging="576"/>
    </w:pPr>
    <w:rPr>
      <w:b w:val="1"/>
      <w:sz w:val="28"/>
      <w:szCs w:val="28"/>
    </w:rPr>
  </w:style>
  <w:style w:type="paragraph" w:styleId="Heading3">
    <w:name w:val="heading 3"/>
    <w:basedOn w:val="Normal"/>
    <w:next w:val="Normal"/>
    <w:pPr>
      <w:keepNext w:val="1"/>
      <w:spacing w:after="480" w:before="240" w:lineRule="auto"/>
      <w:ind w:left="720" w:hanging="720"/>
    </w:pPr>
    <w:rPr>
      <w:b w:val="1"/>
    </w:rPr>
  </w:style>
  <w:style w:type="paragraph" w:styleId="Heading4">
    <w:name w:val="heading 4"/>
    <w:basedOn w:val="Normal"/>
    <w:next w:val="Normal"/>
    <w:pPr>
      <w:keepNext w:val="1"/>
      <w:spacing w:after="60" w:before="240" w:lineRule="auto"/>
      <w:ind w:left="864" w:hanging="864"/>
    </w:pPr>
    <w:rPr>
      <w:b w:val="1"/>
    </w:rPr>
  </w:style>
  <w:style w:type="paragraph" w:styleId="Heading5">
    <w:name w:val="heading 5"/>
    <w:basedOn w:val="Normal"/>
    <w:next w:val="Normal"/>
    <w:pPr>
      <w:keepNext w:val="1"/>
      <w:keepLines w:val="1"/>
      <w:spacing w:before="200" w:lineRule="auto"/>
      <w:ind w:left="1008" w:hanging="1008"/>
    </w:pPr>
    <w:rPr>
      <w:rFonts w:ascii="Cambria" w:cs="Cambria" w:eastAsia="Cambria" w:hAnsi="Cambria"/>
      <w:color w:val="243f61"/>
    </w:rPr>
  </w:style>
  <w:style w:type="paragraph" w:styleId="Heading6">
    <w:name w:val="heading 6"/>
    <w:basedOn w:val="Normal"/>
    <w:next w:val="Normal"/>
    <w:pPr>
      <w:keepNext w:val="1"/>
      <w:keepLines w:val="1"/>
      <w:spacing w:before="40" w:lineRule="auto"/>
      <w:ind w:left="1152" w:hanging="1152"/>
    </w:pPr>
    <w:rPr>
      <w:rFonts w:ascii="Cambria" w:cs="Cambria" w:eastAsia="Cambria" w:hAnsi="Cambria"/>
      <w:color w:val="243f61"/>
    </w:rPr>
  </w:style>
  <w:style w:type="paragraph" w:styleId="Title">
    <w:name w:val="Title"/>
    <w:basedOn w:val="Normal"/>
    <w:next w:val="Normal"/>
    <w:pPr>
      <w:spacing w:after="60" w:before="240" w:line="288" w:lineRule="auto"/>
      <w:jc w:val="center"/>
    </w:pPr>
    <w:rPr>
      <w:rFonts w:ascii="Cambria" w:cs="Cambria" w:eastAsia="Cambria" w:hAnsi="Cambria"/>
      <w:b w:val="1"/>
      <w:sz w:val="32"/>
      <w:szCs w:val="32"/>
    </w:rPr>
  </w:style>
  <w:style w:type="paragraph" w:styleId="Normal" w:default="1">
    <w:name w:val="Normal"/>
    <w:qFormat w:val="1"/>
    <w:rsid w:val="001C5C92"/>
    <w:pPr>
      <w:spacing w:line="480" w:lineRule="auto"/>
    </w:pPr>
    <w:rPr>
      <w:rFonts w:ascii="Times New Roman" w:hAnsi="Times New Roman"/>
      <w:sz w:val="24"/>
      <w:szCs w:val="24"/>
      <w:lang w:eastAsia="en-US" w:val="en-US"/>
    </w:rPr>
  </w:style>
  <w:style w:type="paragraph" w:styleId="Heading1">
    <w:name w:val="heading 1"/>
    <w:basedOn w:val="Normal"/>
    <w:next w:val="ParIndent"/>
    <w:link w:val="Heading1Char"/>
    <w:autoRedefine w:val="1"/>
    <w:uiPriority w:val="9"/>
    <w:qFormat w:val="1"/>
    <w:rsid w:val="005715FA"/>
    <w:pPr>
      <w:keepNext w:val="1"/>
      <w:keepLines w:val="1"/>
      <w:widowControl w:val="0"/>
      <w:numPr>
        <w:numId w:val="26"/>
      </w:numPr>
      <w:suppressAutoHyphens w:val="1"/>
      <w:autoSpaceDN w:val="0"/>
      <w:spacing w:before="240" w:line="240" w:lineRule="auto"/>
      <w:textAlignment w:val="baseline"/>
      <w:outlineLvl w:val="0"/>
    </w:pPr>
    <w:rPr>
      <w:b w:val="1"/>
      <w:bCs w:val="1"/>
      <w:kern w:val="32"/>
      <w:sz w:val="32"/>
      <w:szCs w:val="32"/>
    </w:rPr>
  </w:style>
  <w:style w:type="paragraph" w:styleId="Heading2">
    <w:name w:val="heading 2"/>
    <w:basedOn w:val="Normal"/>
    <w:next w:val="ParIndent"/>
    <w:link w:val="Heading2Char"/>
    <w:autoRedefine w:val="1"/>
    <w:uiPriority w:val="9"/>
    <w:qFormat w:val="1"/>
    <w:rsid w:val="00EE1551"/>
    <w:pPr>
      <w:keepNext w:val="1"/>
      <w:numPr>
        <w:ilvl w:val="1"/>
        <w:numId w:val="26"/>
      </w:numPr>
      <w:spacing w:after="240" w:before="240"/>
      <w:outlineLvl w:val="1"/>
    </w:pPr>
    <w:rPr>
      <w:b w:val="1"/>
      <w:bCs w:val="1"/>
      <w:iCs w:val="1"/>
      <w:sz w:val="28"/>
      <w:szCs w:val="28"/>
    </w:rPr>
  </w:style>
  <w:style w:type="paragraph" w:styleId="Heading3">
    <w:name w:val="heading 3"/>
    <w:basedOn w:val="Normal"/>
    <w:next w:val="ParIndent"/>
    <w:link w:val="Heading3Char"/>
    <w:autoRedefine w:val="1"/>
    <w:uiPriority w:val="9"/>
    <w:qFormat w:val="1"/>
    <w:rsid w:val="00CE19AA"/>
    <w:pPr>
      <w:keepNext w:val="1"/>
      <w:numPr>
        <w:ilvl w:val="2"/>
        <w:numId w:val="26"/>
      </w:numPr>
      <w:spacing w:after="480" w:before="240"/>
      <w:outlineLvl w:val="2"/>
    </w:pPr>
    <w:rPr>
      <w:b w:val="1"/>
      <w:bCs w:val="1"/>
      <w:szCs w:val="26"/>
    </w:rPr>
  </w:style>
  <w:style w:type="paragraph" w:styleId="Heading4">
    <w:name w:val="heading 4"/>
    <w:basedOn w:val="Normal"/>
    <w:next w:val="Normal"/>
    <w:link w:val="Heading4Char"/>
    <w:autoRedefine w:val="1"/>
    <w:uiPriority w:val="9"/>
    <w:qFormat w:val="1"/>
    <w:rsid w:val="00BF73F4"/>
    <w:pPr>
      <w:keepNext w:val="1"/>
      <w:numPr>
        <w:ilvl w:val="3"/>
        <w:numId w:val="26"/>
      </w:numPr>
      <w:spacing w:after="60" w:before="240"/>
      <w:outlineLvl w:val="3"/>
    </w:pPr>
    <w:rPr>
      <w:b w:val="1"/>
      <w:bCs w:val="1"/>
      <w:szCs w:val="28"/>
      <w:lang w:val="en-CA"/>
    </w:rPr>
  </w:style>
  <w:style w:type="paragraph" w:styleId="Heading5">
    <w:name w:val="heading 5"/>
    <w:basedOn w:val="Normal"/>
    <w:next w:val="Normal"/>
    <w:link w:val="Heading5Char"/>
    <w:uiPriority w:val="9"/>
    <w:unhideWhenUsed w:val="1"/>
    <w:qFormat w:val="1"/>
    <w:rsid w:val="004E4C9C"/>
    <w:pPr>
      <w:keepNext w:val="1"/>
      <w:keepLines w:val="1"/>
      <w:numPr>
        <w:ilvl w:val="4"/>
        <w:numId w:val="26"/>
      </w:numPr>
      <w:spacing w:before="200"/>
      <w:outlineLvl w:val="4"/>
    </w:pPr>
    <w:rPr>
      <w:rFonts w:asciiTheme="majorHAnsi" w:cstheme="majorBidi" w:eastAsiaTheme="majorEastAsia" w:hAnsiTheme="majorHAnsi"/>
      <w:color w:val="243f60" w:themeColor="accent1" w:themeShade="00007F"/>
    </w:rPr>
  </w:style>
  <w:style w:type="paragraph" w:styleId="Heading6">
    <w:name w:val="heading 6"/>
    <w:basedOn w:val="Normal"/>
    <w:next w:val="Normal"/>
    <w:link w:val="Heading6Char"/>
    <w:uiPriority w:val="9"/>
    <w:semiHidden w:val="1"/>
    <w:unhideWhenUsed w:val="1"/>
    <w:qFormat w:val="1"/>
    <w:rsid w:val="008565E6"/>
    <w:pPr>
      <w:keepNext w:val="1"/>
      <w:keepLines w:val="1"/>
      <w:numPr>
        <w:ilvl w:val="5"/>
        <w:numId w:val="26"/>
      </w:numPr>
      <w:spacing w:before="40"/>
      <w:outlineLvl w:val="5"/>
    </w:pPr>
    <w:rPr>
      <w:rFonts w:asciiTheme="majorHAnsi" w:cstheme="majorBidi" w:eastAsiaTheme="majorEastAsia" w:hAnsiTheme="majorHAnsi"/>
      <w:color w:val="243f60" w:themeColor="accent1" w:themeShade="00007F"/>
    </w:rPr>
  </w:style>
  <w:style w:type="paragraph" w:styleId="Heading7">
    <w:name w:val="heading 7"/>
    <w:basedOn w:val="Normal"/>
    <w:next w:val="Normal"/>
    <w:link w:val="Heading7Char"/>
    <w:uiPriority w:val="9"/>
    <w:semiHidden w:val="1"/>
    <w:unhideWhenUsed w:val="1"/>
    <w:qFormat w:val="1"/>
    <w:rsid w:val="008565E6"/>
    <w:pPr>
      <w:keepNext w:val="1"/>
      <w:keepLines w:val="1"/>
      <w:numPr>
        <w:ilvl w:val="6"/>
        <w:numId w:val="26"/>
      </w:numPr>
      <w:spacing w:before="40"/>
      <w:outlineLvl w:val="6"/>
    </w:pPr>
    <w:rPr>
      <w:rFonts w:asciiTheme="majorHAnsi" w:cstheme="majorBidi" w:eastAsiaTheme="majorEastAsia" w:hAnsiTheme="majorHAnsi"/>
      <w:i w:val="1"/>
      <w:iCs w:val="1"/>
      <w:color w:val="243f60" w:themeColor="accent1" w:themeShade="00007F"/>
    </w:rPr>
  </w:style>
  <w:style w:type="paragraph" w:styleId="Heading8">
    <w:name w:val="heading 8"/>
    <w:basedOn w:val="Normal"/>
    <w:next w:val="Normal"/>
    <w:link w:val="Heading8Char"/>
    <w:uiPriority w:val="9"/>
    <w:semiHidden w:val="1"/>
    <w:unhideWhenUsed w:val="1"/>
    <w:qFormat w:val="1"/>
    <w:rsid w:val="008565E6"/>
    <w:pPr>
      <w:keepNext w:val="1"/>
      <w:keepLines w:val="1"/>
      <w:numPr>
        <w:ilvl w:val="7"/>
        <w:numId w:val="26"/>
      </w:numPr>
      <w:spacing w:before="40"/>
      <w:outlineLvl w:val="7"/>
    </w:pPr>
    <w:rPr>
      <w:rFonts w:asciiTheme="majorHAnsi" w:cstheme="majorBidi" w:eastAsiaTheme="majorEastAsia" w:hAnsiTheme="majorHAnsi"/>
      <w:color w:val="272727" w:themeColor="text1" w:themeTint="0000D8"/>
      <w:sz w:val="21"/>
      <w:szCs w:val="21"/>
    </w:rPr>
  </w:style>
  <w:style w:type="paragraph" w:styleId="Heading9">
    <w:name w:val="heading 9"/>
    <w:basedOn w:val="Normal"/>
    <w:next w:val="Normal"/>
    <w:link w:val="Heading9Char"/>
    <w:uiPriority w:val="9"/>
    <w:semiHidden w:val="1"/>
    <w:unhideWhenUsed w:val="1"/>
    <w:qFormat w:val="1"/>
    <w:rsid w:val="008565E6"/>
    <w:pPr>
      <w:keepNext w:val="1"/>
      <w:keepLines w:val="1"/>
      <w:numPr>
        <w:ilvl w:val="8"/>
        <w:numId w:val="26"/>
      </w:numPr>
      <w:spacing w:before="40"/>
      <w:outlineLvl w:val="8"/>
    </w:pPr>
    <w:rPr>
      <w:rFonts w:asciiTheme="majorHAnsi" w:cstheme="majorBidi" w:eastAsiaTheme="majorEastAsia" w:hAnsiTheme="majorHAnsi"/>
      <w:i w:val="1"/>
      <w:iCs w:val="1"/>
      <w:color w:val="272727" w:themeColor="text1" w:themeTint="0000D8"/>
      <w:sz w:val="21"/>
      <w:szCs w:val="21"/>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link w:val="Heading1"/>
    <w:uiPriority w:val="9"/>
    <w:locked w:val="1"/>
    <w:rsid w:val="005715FA"/>
    <w:rPr>
      <w:rFonts w:ascii="Times New Roman" w:hAnsi="Times New Roman"/>
      <w:b w:val="1"/>
      <w:bCs w:val="1"/>
      <w:kern w:val="32"/>
      <w:sz w:val="32"/>
      <w:szCs w:val="32"/>
      <w:lang w:eastAsia="en-US" w:val="en-US"/>
    </w:rPr>
  </w:style>
  <w:style w:type="character" w:styleId="Heading2Char" w:customStyle="1">
    <w:name w:val="Heading 2 Char"/>
    <w:basedOn w:val="DefaultParagraphFont"/>
    <w:link w:val="Heading2"/>
    <w:uiPriority w:val="9"/>
    <w:locked w:val="1"/>
    <w:rsid w:val="00EE1551"/>
    <w:rPr>
      <w:rFonts w:ascii="Times New Roman" w:hAnsi="Times New Roman"/>
      <w:b w:val="1"/>
      <w:bCs w:val="1"/>
      <w:iCs w:val="1"/>
      <w:sz w:val="28"/>
      <w:szCs w:val="28"/>
      <w:lang w:eastAsia="en-US" w:val="en-US"/>
    </w:rPr>
  </w:style>
  <w:style w:type="character" w:styleId="Heading3Char" w:customStyle="1">
    <w:name w:val="Heading 3 Char"/>
    <w:basedOn w:val="DefaultParagraphFont"/>
    <w:link w:val="Heading3"/>
    <w:uiPriority w:val="9"/>
    <w:locked w:val="1"/>
    <w:rsid w:val="00CE19AA"/>
    <w:rPr>
      <w:rFonts w:ascii="Times New Roman" w:hAnsi="Times New Roman"/>
      <w:b w:val="1"/>
      <w:bCs w:val="1"/>
      <w:sz w:val="24"/>
      <w:szCs w:val="26"/>
      <w:lang w:eastAsia="en-US" w:val="en-US"/>
    </w:rPr>
  </w:style>
  <w:style w:type="character" w:styleId="Heading4Char" w:customStyle="1">
    <w:name w:val="Heading 4 Char"/>
    <w:basedOn w:val="DefaultParagraphFont"/>
    <w:link w:val="Heading4"/>
    <w:uiPriority w:val="9"/>
    <w:locked w:val="1"/>
    <w:rsid w:val="00BF73F4"/>
    <w:rPr>
      <w:rFonts w:ascii="Times New Roman" w:hAnsi="Times New Roman"/>
      <w:b w:val="1"/>
      <w:bCs w:val="1"/>
      <w:sz w:val="24"/>
      <w:szCs w:val="28"/>
      <w:lang w:eastAsia="en-US"/>
    </w:rPr>
  </w:style>
  <w:style w:type="paragraph" w:styleId="ParNoIndent" w:customStyle="1">
    <w:name w:val="ParNoIndent"/>
    <w:basedOn w:val="Normal"/>
    <w:next w:val="ParIndent"/>
    <w:rsid w:val="00643AD6"/>
    <w:pPr>
      <w:spacing w:after="100" w:afterAutospacing="1" w:before="100" w:beforeAutospacing="1"/>
      <w:jc w:val="both"/>
    </w:pPr>
  </w:style>
  <w:style w:type="paragraph" w:styleId="ParIndent" w:customStyle="1">
    <w:name w:val="ParIndent"/>
    <w:link w:val="ParIndentChar"/>
    <w:rsid w:val="00643AD6"/>
    <w:pPr>
      <w:spacing w:after="100" w:afterAutospacing="1" w:before="100" w:beforeAutospacing="1" w:line="480" w:lineRule="auto"/>
      <w:ind w:firstLine="720"/>
      <w:jc w:val="both"/>
    </w:pPr>
    <w:rPr>
      <w:rFonts w:ascii="Times New Roman" w:hAnsi="Times New Roman"/>
      <w:sz w:val="24"/>
      <w:szCs w:val="24"/>
      <w:lang w:eastAsia="en-US" w:val="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styleId="CommentTextChar" w:customStyle="1">
    <w:name w:val="Comment Text Char"/>
    <w:basedOn w:val="DefaultParagraphFont"/>
    <w:link w:val="CommentText"/>
    <w:uiPriority w:val="99"/>
    <w:locked w:val="1"/>
    <w:rsid w:val="00643AD6"/>
    <w:rPr>
      <w:rFonts w:ascii="Times New Roman" w:cs="Times New Roman" w:hAnsi="Times New Roman"/>
      <w:sz w:val="20"/>
      <w:szCs w:val="20"/>
      <w:lang w:val="en-US"/>
    </w:rPr>
  </w:style>
  <w:style w:type="character" w:styleId="ParIndentChar" w:customStyle="1">
    <w:name w:val="ParIndent Char"/>
    <w:basedOn w:val="DefaultParagraphFont"/>
    <w:link w:val="ParIndent"/>
    <w:locked w:val="1"/>
    <w:rsid w:val="00643AD6"/>
    <w:rPr>
      <w:rFonts w:ascii="Times New Roman" w:hAnsi="Times New Roman"/>
      <w:sz w:val="24"/>
      <w:szCs w:val="24"/>
      <w:lang w:bidi="ar-SA" w:eastAsia="en-US" w:val="en-US"/>
    </w:rPr>
  </w:style>
  <w:style w:type="paragraph" w:styleId="Thesis" w:customStyle="1">
    <w:name w:val="Thesis"/>
    <w:basedOn w:val="ParIndent"/>
    <w:link w:val="ThesisChar"/>
    <w:qFormat w:val="1"/>
    <w:rsid w:val="0014454D"/>
    <w:pPr>
      <w:tabs>
        <w:tab w:val="left" w:pos="709"/>
      </w:tabs>
      <w:ind w:firstLine="709"/>
    </w:pPr>
    <w:rPr>
      <w:lang w:eastAsia="de-DE"/>
    </w:rPr>
  </w:style>
  <w:style w:type="character" w:styleId="ThesisChar" w:customStyle="1">
    <w:name w:val="Thesis Char"/>
    <w:basedOn w:val="ParIndentChar"/>
    <w:link w:val="Thesis"/>
    <w:locked w:val="1"/>
    <w:rsid w:val="0014454D"/>
    <w:rPr>
      <w:rFonts w:ascii="Times New Roman" w:hAnsi="Times New Roman"/>
      <w:sz w:val="24"/>
      <w:szCs w:val="24"/>
      <w:lang w:bidi="ar-SA" w:eastAsia="de-DE" w:val="en-US"/>
    </w:rPr>
  </w:style>
  <w:style w:type="paragraph" w:styleId="BalloonText">
    <w:name w:val="Balloon Text"/>
    <w:basedOn w:val="Normal"/>
    <w:link w:val="BalloonTextChar"/>
    <w:uiPriority w:val="99"/>
    <w:semiHidden w:val="1"/>
    <w:unhideWhenUsed w:val="1"/>
    <w:rsid w:val="00643AD6"/>
    <w:rPr>
      <w:rFonts w:ascii="Tahoma" w:cs="Tahoma" w:hAnsi="Tahoma"/>
      <w:sz w:val="16"/>
      <w:szCs w:val="16"/>
    </w:rPr>
  </w:style>
  <w:style w:type="character" w:styleId="BalloonTextChar" w:customStyle="1">
    <w:name w:val="Balloon Text Char"/>
    <w:basedOn w:val="DefaultParagraphFont"/>
    <w:link w:val="BalloonText"/>
    <w:uiPriority w:val="99"/>
    <w:semiHidden w:val="1"/>
    <w:locked w:val="1"/>
    <w:rsid w:val="00643AD6"/>
    <w:rPr>
      <w:rFonts w:ascii="Tahoma" w:cs="Tahoma" w:hAnsi="Tahoma"/>
      <w:sz w:val="16"/>
      <w:szCs w:val="16"/>
      <w:lang w:val="en-US"/>
    </w:rPr>
  </w:style>
  <w:style w:type="paragraph" w:styleId="HeadingNoNumbering" w:customStyle="1">
    <w:name w:val="Heading No Numbering"/>
    <w:basedOn w:val="Heading1"/>
    <w:next w:val="ParIndent"/>
    <w:link w:val="HeadingNoNumberingChar"/>
    <w:rsid w:val="007B3DDE"/>
    <w:pPr>
      <w:pBdr>
        <w:bottom w:color="auto" w:space="10" w:sz="4" w:val="single"/>
      </w:pBdr>
      <w:spacing w:after="480"/>
      <w:ind w:left="0" w:firstLine="0"/>
    </w:pPr>
  </w:style>
  <w:style w:type="paragraph" w:styleId="bulletlist" w:customStyle="1">
    <w:name w:val="bullet list"/>
    <w:next w:val="Thesis"/>
    <w:link w:val="bulletlistChar"/>
    <w:rsid w:val="007B43BF"/>
    <w:pPr>
      <w:numPr>
        <w:numId w:val="2"/>
      </w:numPr>
      <w:spacing w:after="120" w:line="228" w:lineRule="auto"/>
      <w:jc w:val="both"/>
    </w:pPr>
    <w:rPr>
      <w:rFonts w:eastAsia="SimSun"/>
      <w:spacing w:val="-1"/>
      <w:lang w:eastAsia="en-US"/>
    </w:rPr>
  </w:style>
  <w:style w:type="character" w:styleId="bulletlistChar" w:customStyle="1">
    <w:name w:val="bullet list Char"/>
    <w:basedOn w:val="BodyTextChar"/>
    <w:link w:val="bulletlist"/>
    <w:locked w:val="1"/>
    <w:rsid w:val="007B43BF"/>
    <w:rPr>
      <w:rFonts w:ascii="Times New Roman" w:cs="Times New Roman" w:eastAsia="SimSun" w:hAnsi="Times New Roman"/>
      <w:spacing w:val="-1"/>
      <w:sz w:val="24"/>
      <w:szCs w:val="24"/>
      <w:lang w:eastAsia="en-US" w:val="en-US"/>
    </w:rPr>
  </w:style>
  <w:style w:type="paragraph" w:styleId="BodyText">
    <w:name w:val="Body Text"/>
    <w:basedOn w:val="Normal"/>
    <w:link w:val="BodyTextChar"/>
    <w:uiPriority w:val="99"/>
    <w:semiHidden w:val="1"/>
    <w:unhideWhenUsed w:val="1"/>
    <w:rsid w:val="007B43BF"/>
    <w:pPr>
      <w:spacing w:after="120"/>
    </w:pPr>
  </w:style>
  <w:style w:type="character" w:styleId="BodyTextChar" w:customStyle="1">
    <w:name w:val="Body Text Char"/>
    <w:basedOn w:val="DefaultParagraphFont"/>
    <w:link w:val="BodyText"/>
    <w:uiPriority w:val="99"/>
    <w:semiHidden w:val="1"/>
    <w:locked w:val="1"/>
    <w:rsid w:val="007B43BF"/>
    <w:rPr>
      <w:rFonts w:ascii="Times New Roman" w:cs="Times New Roman" w:hAnsi="Times New Roman"/>
      <w:sz w:val="24"/>
      <w:szCs w:val="24"/>
      <w:lang w:val="en-US"/>
    </w:rPr>
  </w:style>
  <w:style w:type="paragraph" w:styleId="ListParagraph">
    <w:name w:val="List Paragraph"/>
    <w:basedOn w:val="Normal"/>
    <w:uiPriority w:val="34"/>
    <w:qFormat w:val="1"/>
    <w:rsid w:val="004A0A3C"/>
    <w:pPr>
      <w:spacing w:after="200" w:line="276" w:lineRule="auto"/>
      <w:ind w:left="720"/>
      <w:contextualSpacing w:val="1"/>
    </w:pPr>
    <w:rPr>
      <w:rFonts w:ascii="Calibri" w:eastAsia="SimSun" w:hAnsi="Calibri"/>
      <w:sz w:val="22"/>
      <w:szCs w:val="22"/>
      <w:lang w:val="en-CA"/>
    </w:rPr>
  </w:style>
  <w:style w:type="paragraph" w:styleId="Header">
    <w:name w:val="header"/>
    <w:basedOn w:val="Normal"/>
    <w:link w:val="HeaderChar"/>
    <w:uiPriority w:val="99"/>
    <w:unhideWhenUsed w:val="1"/>
    <w:rsid w:val="003A4A74"/>
    <w:pPr>
      <w:tabs>
        <w:tab w:val="center" w:pos="4680"/>
        <w:tab w:val="right" w:pos="9360"/>
      </w:tabs>
    </w:pPr>
  </w:style>
  <w:style w:type="character" w:styleId="HeaderChar" w:customStyle="1">
    <w:name w:val="Header Char"/>
    <w:basedOn w:val="DefaultParagraphFont"/>
    <w:link w:val="Header"/>
    <w:uiPriority w:val="99"/>
    <w:locked w:val="1"/>
    <w:rsid w:val="003A4A74"/>
    <w:rPr>
      <w:rFonts w:ascii="Times New Roman" w:cs="Times New Roman" w:hAnsi="Times New Roman"/>
      <w:sz w:val="24"/>
      <w:szCs w:val="24"/>
      <w:lang w:val="en-US"/>
    </w:rPr>
  </w:style>
  <w:style w:type="paragraph" w:styleId="Footer">
    <w:name w:val="footer"/>
    <w:basedOn w:val="Normal"/>
    <w:link w:val="FooterChar"/>
    <w:uiPriority w:val="99"/>
    <w:unhideWhenUsed w:val="1"/>
    <w:rsid w:val="003A4A74"/>
    <w:pPr>
      <w:tabs>
        <w:tab w:val="center" w:pos="4680"/>
        <w:tab w:val="right" w:pos="9360"/>
      </w:tabs>
    </w:pPr>
  </w:style>
  <w:style w:type="character" w:styleId="FooterChar" w:customStyle="1">
    <w:name w:val="Footer Char"/>
    <w:basedOn w:val="DefaultParagraphFont"/>
    <w:link w:val="Footer"/>
    <w:uiPriority w:val="99"/>
    <w:locked w:val="1"/>
    <w:rsid w:val="003A4A74"/>
    <w:rPr>
      <w:rFonts w:ascii="Times New Roman" w:cs="Times New Roman" w:hAnsi="Times New Roman"/>
      <w:sz w:val="24"/>
      <w:szCs w:val="24"/>
      <w:lang w:val="en-US"/>
    </w:rPr>
  </w:style>
  <w:style w:type="paragraph" w:styleId="Caption">
    <w:name w:val="caption"/>
    <w:basedOn w:val="Normal"/>
    <w:next w:val="Normal"/>
    <w:link w:val="CaptionChar"/>
    <w:uiPriority w:val="35"/>
    <w:unhideWhenUsed w:val="1"/>
    <w:qFormat w:val="1"/>
    <w:rsid w:val="009B1B3C"/>
    <w:pPr>
      <w:spacing w:after="200"/>
    </w:pPr>
    <w:rPr>
      <w:b w:val="1"/>
      <w:bCs w:val="1"/>
      <w:color w:val="4f81bd"/>
      <w:sz w:val="18"/>
      <w:szCs w:val="18"/>
    </w:rPr>
  </w:style>
  <w:style w:type="paragraph" w:styleId="BulletedText" w:customStyle="1">
    <w:name w:val="Bulleted Text"/>
    <w:basedOn w:val="bulletlist"/>
    <w:link w:val="BulletedTextChar"/>
    <w:qFormat w:val="1"/>
    <w:rsid w:val="004F6201"/>
    <w:pPr>
      <w:numPr>
        <w:numId w:val="0"/>
      </w:numPr>
      <w:tabs>
        <w:tab w:val="num" w:pos="2160"/>
      </w:tabs>
      <w:ind w:left="2160" w:hanging="2160"/>
    </w:pPr>
  </w:style>
  <w:style w:type="character" w:styleId="BulletedTextChar" w:customStyle="1">
    <w:name w:val="Bulleted Text Char"/>
    <w:basedOn w:val="bulletlistChar"/>
    <w:link w:val="BulletedText"/>
    <w:locked w:val="1"/>
    <w:rsid w:val="004F6201"/>
    <w:rPr>
      <w:rFonts w:ascii="Times New Roman" w:cs="Times New Roman" w:eastAsia="SimSun" w:hAnsi="Times New Roman"/>
      <w:spacing w:val="-1"/>
      <w:sz w:val="24"/>
      <w:szCs w:val="24"/>
      <w:lang w:bidi="ar-SA" w:eastAsia="en-US" w:val="en-CA"/>
    </w:rPr>
  </w:style>
  <w:style w:type="paragraph" w:styleId="Author" w:customStyle="1">
    <w:name w:val="Author"/>
    <w:rsid w:val="0022381C"/>
    <w:pPr>
      <w:jc w:val="center"/>
    </w:pPr>
    <w:rPr>
      <w:rFonts w:ascii="Times New Roman" w:cs="Arial" w:hAnsi="Times New Roman"/>
      <w:b w:val="1"/>
      <w:bCs w:val="1"/>
      <w:kern w:val="32"/>
      <w:sz w:val="32"/>
      <w:szCs w:val="32"/>
      <w:lang w:eastAsia="en-US" w:val="en-US"/>
    </w:rPr>
  </w:style>
  <w:style w:type="paragraph" w:styleId="ThesisSubmitDetailHeader" w:customStyle="1">
    <w:name w:val="Thesis Submit Detail Header"/>
    <w:rsid w:val="0022381C"/>
    <w:pPr>
      <w:spacing w:line="480" w:lineRule="auto"/>
      <w:jc w:val="center"/>
    </w:pPr>
    <w:rPr>
      <w:rFonts w:ascii="Times New Roman" w:hAnsi="Times New Roman"/>
      <w:sz w:val="24"/>
      <w:szCs w:val="24"/>
      <w:lang w:eastAsia="en-US" w:val="en-US"/>
    </w:rPr>
  </w:style>
  <w:style w:type="paragraph" w:styleId="UnivofOttawaHeader" w:customStyle="1">
    <w:name w:val="Univ of Ottawa Header"/>
    <w:rsid w:val="0022381C"/>
    <w:pPr>
      <w:spacing w:line="360" w:lineRule="auto"/>
      <w:jc w:val="center"/>
    </w:pPr>
    <w:rPr>
      <w:rFonts w:ascii="Times New Roman" w:hAnsi="Times New Roman"/>
      <w:sz w:val="24"/>
      <w:szCs w:val="24"/>
      <w:lang w:eastAsia="en-US" w:val="en-US"/>
    </w:rPr>
  </w:style>
  <w:style w:type="paragraph" w:styleId="Title">
    <w:name w:val="Title"/>
    <w:basedOn w:val="Normal"/>
    <w:next w:val="Normal"/>
    <w:link w:val="TitleChar"/>
    <w:uiPriority w:val="10"/>
    <w:qFormat w:val="1"/>
    <w:rsid w:val="0022381C"/>
    <w:pPr>
      <w:spacing w:after="60" w:before="240" w:line="288" w:lineRule="auto"/>
      <w:jc w:val="center"/>
      <w:outlineLvl w:val="0"/>
    </w:pPr>
    <w:rPr>
      <w:rFonts w:ascii="Cambria" w:eastAsia="SimSun" w:hAnsi="Cambria"/>
      <w:b w:val="1"/>
      <w:bCs w:val="1"/>
      <w:kern w:val="28"/>
      <w:sz w:val="32"/>
      <w:szCs w:val="32"/>
      <w:lang w:eastAsia="zh-CN"/>
    </w:rPr>
  </w:style>
  <w:style w:type="character" w:styleId="TitleChar" w:customStyle="1">
    <w:name w:val="Title Char"/>
    <w:basedOn w:val="DefaultParagraphFont"/>
    <w:link w:val="Title"/>
    <w:uiPriority w:val="10"/>
    <w:locked w:val="1"/>
    <w:rsid w:val="0022381C"/>
    <w:rPr>
      <w:rFonts w:ascii="Cambria" w:cs="Times New Roman" w:eastAsia="SimSun" w:hAnsi="Cambria"/>
      <w:b w:val="1"/>
      <w:bCs w:val="1"/>
      <w:kern w:val="28"/>
      <w:sz w:val="32"/>
      <w:szCs w:val="32"/>
      <w:lang w:eastAsia="zh-CN" w:val="en-US"/>
    </w:rPr>
  </w:style>
  <w:style w:type="paragraph" w:styleId="Abstract" w:customStyle="1">
    <w:name w:val="Abstract"/>
    <w:rsid w:val="00A21C97"/>
    <w:pPr>
      <w:spacing w:after="200"/>
      <w:jc w:val="both"/>
    </w:pPr>
    <w:rPr>
      <w:rFonts w:ascii="Times New Roman" w:eastAsia="SimSun" w:hAnsi="Times New Roman"/>
      <w:b w:val="1"/>
      <w:bCs w:val="1"/>
      <w:sz w:val="18"/>
      <w:szCs w:val="18"/>
      <w:lang w:eastAsia="en-US" w:val="en-US"/>
    </w:rPr>
  </w:style>
  <w:style w:type="paragraph" w:styleId="references0" w:customStyle="1">
    <w:name w:val="references"/>
    <w:rsid w:val="00A21C97"/>
    <w:pPr>
      <w:numPr>
        <w:numId w:val="3"/>
      </w:numPr>
      <w:spacing w:after="50" w:line="180" w:lineRule="exact"/>
      <w:ind w:left="0" w:firstLine="0"/>
      <w:jc w:val="both"/>
    </w:pPr>
    <w:rPr>
      <w:rFonts w:ascii="Times New Roman" w:eastAsia="MS Mincho" w:hAnsi="Times New Roman"/>
      <w:noProof w:val="1"/>
      <w:sz w:val="16"/>
      <w:szCs w:val="16"/>
      <w:lang w:eastAsia="en-US" w:val="en-US"/>
    </w:rPr>
  </w:style>
  <w:style w:type="character" w:styleId="Hyperlink">
    <w:name w:val="Hyperlink"/>
    <w:basedOn w:val="DefaultParagraphFont"/>
    <w:uiPriority w:val="99"/>
    <w:rsid w:val="00A21C97"/>
    <w:rPr>
      <w:rFonts w:cs="Times New Roman"/>
      <w:color w:val="0000ff"/>
      <w:u w:val="single"/>
    </w:rPr>
  </w:style>
  <w:style w:type="character" w:styleId="apple-style-span" w:customStyle="1">
    <w:name w:val="apple-style-span"/>
    <w:basedOn w:val="DefaultParagraphFont"/>
    <w:rsid w:val="00A21C97"/>
    <w:rPr>
      <w:rFonts w:cs="Times New Roman"/>
    </w:rPr>
  </w:style>
  <w:style w:type="character" w:styleId="apple-converted-space" w:customStyle="1">
    <w:name w:val="apple-converted-space"/>
    <w:basedOn w:val="DefaultParagraphFont"/>
    <w:rsid w:val="00A21C97"/>
    <w:rPr>
      <w:rFonts w:cs="Times New Roman"/>
    </w:rPr>
  </w:style>
  <w:style w:type="character" w:styleId="Strong">
    <w:name w:val="Strong"/>
    <w:basedOn w:val="DefaultParagraphFont"/>
    <w:uiPriority w:val="22"/>
    <w:qFormat w:val="1"/>
    <w:rsid w:val="00A21C97"/>
    <w:rPr>
      <w:rFonts w:cs="Times New Roman"/>
      <w:b w:val="1"/>
      <w:bCs w:val="1"/>
    </w:rPr>
  </w:style>
  <w:style w:type="table" w:styleId="TableGrid">
    <w:name w:val="Table Grid"/>
    <w:basedOn w:val="TableNormal"/>
    <w:uiPriority w:val="39"/>
    <w:rsid w:val="001C5C92"/>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numbering" w:styleId="Style1" w:customStyle="1">
    <w:name w:val="Style1"/>
    <w:uiPriority w:val="99"/>
    <w:rsid w:val="00077ADE"/>
    <w:pPr>
      <w:numPr>
        <w:numId w:val="4"/>
      </w:numPr>
    </w:pPr>
  </w:style>
  <w:style w:type="paragraph" w:styleId="TOCHeading">
    <w:name w:val="TOC Heading"/>
    <w:basedOn w:val="Heading1"/>
    <w:next w:val="Normal"/>
    <w:uiPriority w:val="39"/>
    <w:unhideWhenUsed w:val="1"/>
    <w:qFormat w:val="1"/>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val="1"/>
    <w:uiPriority w:val="39"/>
    <w:unhideWhenUsed w:val="1"/>
    <w:rsid w:val="00600CC3"/>
  </w:style>
  <w:style w:type="paragraph" w:styleId="TOC2">
    <w:name w:val="toc 2"/>
    <w:basedOn w:val="Normal"/>
    <w:next w:val="Normal"/>
    <w:autoRedefine w:val="1"/>
    <w:uiPriority w:val="39"/>
    <w:unhideWhenUsed w:val="1"/>
    <w:rsid w:val="00600CC3"/>
    <w:pPr>
      <w:ind w:left="240"/>
    </w:pPr>
  </w:style>
  <w:style w:type="paragraph" w:styleId="TOC3">
    <w:name w:val="toc 3"/>
    <w:basedOn w:val="Normal"/>
    <w:next w:val="Normal"/>
    <w:autoRedefine w:val="1"/>
    <w:uiPriority w:val="39"/>
    <w:unhideWhenUsed w:val="1"/>
    <w:rsid w:val="00600CC3"/>
    <w:pPr>
      <w:ind w:left="480"/>
    </w:pPr>
  </w:style>
  <w:style w:type="paragraph" w:styleId="TableofFigures">
    <w:name w:val="table of figures"/>
    <w:basedOn w:val="Normal"/>
    <w:next w:val="Normal"/>
    <w:uiPriority w:val="99"/>
    <w:unhideWhenUsed w:val="1"/>
    <w:rsid w:val="005363F6"/>
    <w:pPr>
      <w:tabs>
        <w:tab w:val="right" w:leader="dot" w:pos="9356"/>
      </w:tabs>
      <w:ind w:right="713"/>
    </w:pPr>
    <w:rPr>
      <w:noProof w:val="1"/>
    </w:rPr>
  </w:style>
  <w:style w:type="paragraph" w:styleId="CommentSubject">
    <w:name w:val="annotation subject"/>
    <w:basedOn w:val="CommentText"/>
    <w:next w:val="CommentText"/>
    <w:link w:val="CommentSubjectChar"/>
    <w:uiPriority w:val="99"/>
    <w:semiHidden w:val="1"/>
    <w:unhideWhenUsed w:val="1"/>
    <w:rsid w:val="00C9720B"/>
    <w:rPr>
      <w:b w:val="1"/>
      <w:bCs w:val="1"/>
    </w:rPr>
  </w:style>
  <w:style w:type="character" w:styleId="CommentSubjectChar" w:customStyle="1">
    <w:name w:val="Comment Subject Char"/>
    <w:basedOn w:val="CommentTextChar"/>
    <w:link w:val="CommentSubject"/>
    <w:uiPriority w:val="99"/>
    <w:semiHidden w:val="1"/>
    <w:rsid w:val="00C9720B"/>
    <w:rPr>
      <w:rFonts w:ascii="Times New Roman" w:cs="Times New Roman" w:hAnsi="Times New Roman"/>
      <w:b w:val="1"/>
      <w:bCs w:val="1"/>
      <w:sz w:val="20"/>
      <w:szCs w:val="20"/>
      <w:lang w:val="en-US"/>
    </w:rPr>
  </w:style>
  <w:style w:type="paragraph" w:styleId="Default" w:customStyle="1">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val="1"/>
    <w:unhideWhenUsed w:val="1"/>
    <w:rsid w:val="00E309A6"/>
    <w:rPr>
      <w:color w:val="800080"/>
      <w:u w:val="single"/>
    </w:rPr>
  </w:style>
  <w:style w:type="paragraph" w:styleId="TOC4">
    <w:name w:val="toc 4"/>
    <w:basedOn w:val="Normal"/>
    <w:next w:val="Normal"/>
    <w:autoRedefine w:val="1"/>
    <w:uiPriority w:val="39"/>
    <w:unhideWhenUsed w:val="1"/>
    <w:rsid w:val="0036487F"/>
    <w:pPr>
      <w:spacing w:after="100" w:line="276" w:lineRule="auto"/>
      <w:ind w:left="660"/>
    </w:pPr>
    <w:rPr>
      <w:rFonts w:ascii="Calibri" w:hAnsi="Calibri"/>
      <w:sz w:val="22"/>
      <w:szCs w:val="22"/>
      <w:lang w:eastAsia="en-CA" w:val="en-CA"/>
    </w:rPr>
  </w:style>
  <w:style w:type="paragraph" w:styleId="TOC5">
    <w:name w:val="toc 5"/>
    <w:basedOn w:val="Normal"/>
    <w:next w:val="Normal"/>
    <w:autoRedefine w:val="1"/>
    <w:uiPriority w:val="39"/>
    <w:unhideWhenUsed w:val="1"/>
    <w:rsid w:val="0036487F"/>
    <w:pPr>
      <w:spacing w:after="100" w:line="276" w:lineRule="auto"/>
      <w:ind w:left="880"/>
    </w:pPr>
    <w:rPr>
      <w:rFonts w:ascii="Calibri" w:hAnsi="Calibri"/>
      <w:sz w:val="22"/>
      <w:szCs w:val="22"/>
      <w:lang w:eastAsia="en-CA" w:val="en-CA"/>
    </w:rPr>
  </w:style>
  <w:style w:type="paragraph" w:styleId="TOC6">
    <w:name w:val="toc 6"/>
    <w:basedOn w:val="Normal"/>
    <w:next w:val="Normal"/>
    <w:autoRedefine w:val="1"/>
    <w:uiPriority w:val="39"/>
    <w:unhideWhenUsed w:val="1"/>
    <w:rsid w:val="0036487F"/>
    <w:pPr>
      <w:spacing w:after="100" w:line="276" w:lineRule="auto"/>
      <w:ind w:left="1100"/>
    </w:pPr>
    <w:rPr>
      <w:rFonts w:ascii="Calibri" w:hAnsi="Calibri"/>
      <w:sz w:val="22"/>
      <w:szCs w:val="22"/>
      <w:lang w:eastAsia="en-CA" w:val="en-CA"/>
    </w:rPr>
  </w:style>
  <w:style w:type="paragraph" w:styleId="TOC7">
    <w:name w:val="toc 7"/>
    <w:basedOn w:val="Normal"/>
    <w:next w:val="Normal"/>
    <w:autoRedefine w:val="1"/>
    <w:uiPriority w:val="39"/>
    <w:unhideWhenUsed w:val="1"/>
    <w:rsid w:val="0036487F"/>
    <w:pPr>
      <w:spacing w:after="100" w:line="276" w:lineRule="auto"/>
      <w:ind w:left="1320"/>
    </w:pPr>
    <w:rPr>
      <w:rFonts w:ascii="Calibri" w:hAnsi="Calibri"/>
      <w:sz w:val="22"/>
      <w:szCs w:val="22"/>
      <w:lang w:eastAsia="en-CA" w:val="en-CA"/>
    </w:rPr>
  </w:style>
  <w:style w:type="paragraph" w:styleId="TOC8">
    <w:name w:val="toc 8"/>
    <w:basedOn w:val="Normal"/>
    <w:next w:val="Normal"/>
    <w:autoRedefine w:val="1"/>
    <w:uiPriority w:val="39"/>
    <w:unhideWhenUsed w:val="1"/>
    <w:rsid w:val="0036487F"/>
    <w:pPr>
      <w:spacing w:after="100" w:line="276" w:lineRule="auto"/>
      <w:ind w:left="1540"/>
    </w:pPr>
    <w:rPr>
      <w:rFonts w:ascii="Calibri" w:hAnsi="Calibri"/>
      <w:sz w:val="22"/>
      <w:szCs w:val="22"/>
      <w:lang w:eastAsia="en-CA" w:val="en-CA"/>
    </w:rPr>
  </w:style>
  <w:style w:type="paragraph" w:styleId="TOC9">
    <w:name w:val="toc 9"/>
    <w:basedOn w:val="Normal"/>
    <w:next w:val="Normal"/>
    <w:autoRedefine w:val="1"/>
    <w:uiPriority w:val="39"/>
    <w:unhideWhenUsed w:val="1"/>
    <w:rsid w:val="0036487F"/>
    <w:pPr>
      <w:spacing w:after="100" w:line="276" w:lineRule="auto"/>
      <w:ind w:left="1760"/>
    </w:pPr>
    <w:rPr>
      <w:rFonts w:ascii="Calibri" w:hAnsi="Calibri"/>
      <w:sz w:val="22"/>
      <w:szCs w:val="22"/>
      <w:lang w:eastAsia="en-CA" w:val="en-CA"/>
    </w:rPr>
  </w:style>
  <w:style w:type="character" w:styleId="CaptionChar" w:customStyle="1">
    <w:name w:val="Caption Char"/>
    <w:basedOn w:val="DefaultParagraphFont"/>
    <w:link w:val="Caption"/>
    <w:uiPriority w:val="35"/>
    <w:locked w:val="1"/>
    <w:rsid w:val="000E4BCE"/>
    <w:rPr>
      <w:rFonts w:ascii="Times New Roman" w:hAnsi="Times New Roman"/>
      <w:b w:val="1"/>
      <w:bCs w:val="1"/>
      <w:color w:val="4f81bd"/>
      <w:sz w:val="18"/>
      <w:szCs w:val="18"/>
      <w:lang w:eastAsia="en-US" w:val="en-US"/>
    </w:rPr>
  </w:style>
  <w:style w:type="paragraph" w:styleId="Revision">
    <w:name w:val="Revision"/>
    <w:hidden w:val="1"/>
    <w:uiPriority w:val="99"/>
    <w:semiHidden w:val="1"/>
    <w:rsid w:val="00607F38"/>
    <w:rPr>
      <w:rFonts w:ascii="Times New Roman" w:hAnsi="Times New Roman"/>
      <w:sz w:val="24"/>
      <w:szCs w:val="24"/>
      <w:lang w:eastAsia="en-US" w:val="en-US"/>
    </w:rPr>
  </w:style>
  <w:style w:type="character" w:styleId="PageNumber">
    <w:name w:val="page number"/>
    <w:basedOn w:val="DefaultParagraphFont"/>
    <w:rsid w:val="00C4433E"/>
  </w:style>
  <w:style w:type="paragraph" w:styleId="Captions" w:customStyle="1">
    <w:name w:val="Captions"/>
    <w:basedOn w:val="Normal"/>
    <w:rsid w:val="009313B6"/>
    <w:pPr>
      <w:framePr w:lines="0" w:w="4680" w:h="2160" w:hSpace="187" w:wrap="around" w:hAnchor="text" w:yAlign="bottom" w:hRule="exact"/>
      <w:spacing w:after="80" w:line="240" w:lineRule="auto"/>
      <w:jc w:val="center"/>
    </w:pPr>
    <w:rPr>
      <w:b w:val="1"/>
      <w:sz w:val="18"/>
      <w:szCs w:val="20"/>
    </w:rPr>
  </w:style>
  <w:style w:type="paragraph" w:styleId="Bullet" w:customStyle="1">
    <w:name w:val="Bullet"/>
    <w:basedOn w:val="Normal"/>
    <w:rsid w:val="00643753"/>
    <w:pPr>
      <w:spacing w:after="80" w:line="240" w:lineRule="auto"/>
      <w:ind w:left="144" w:hanging="144"/>
      <w:jc w:val="both"/>
    </w:pPr>
    <w:rPr>
      <w:sz w:val="18"/>
      <w:szCs w:val="20"/>
    </w:rPr>
  </w:style>
  <w:style w:type="paragraph" w:styleId="References" w:customStyle="1">
    <w:name w:val="References"/>
    <w:basedOn w:val="Normal"/>
    <w:rsid w:val="00430F5F"/>
    <w:pPr>
      <w:numPr>
        <w:numId w:val="6"/>
      </w:numPr>
      <w:tabs>
        <w:tab w:val="clear" w:pos="450"/>
        <w:tab w:val="num" w:pos="360"/>
      </w:tabs>
      <w:autoSpaceDE w:val="0"/>
      <w:autoSpaceDN w:val="0"/>
      <w:spacing w:line="240" w:lineRule="auto"/>
      <w:ind w:left="360"/>
      <w:jc w:val="both"/>
    </w:pPr>
    <w:rPr>
      <w:rFonts w:eastAsia="SimSun"/>
      <w:sz w:val="16"/>
      <w:szCs w:val="16"/>
    </w:rPr>
  </w:style>
  <w:style w:type="character" w:styleId="Heading5Char" w:customStyle="1">
    <w:name w:val="Heading 5 Char"/>
    <w:basedOn w:val="DefaultParagraphFont"/>
    <w:link w:val="Heading5"/>
    <w:uiPriority w:val="9"/>
    <w:rsid w:val="004E4C9C"/>
    <w:rPr>
      <w:rFonts w:asciiTheme="majorHAnsi" w:cstheme="majorBidi" w:eastAsiaTheme="majorEastAsia" w:hAnsiTheme="majorHAnsi"/>
      <w:color w:val="243f60" w:themeColor="accent1" w:themeShade="00007F"/>
      <w:sz w:val="24"/>
      <w:szCs w:val="24"/>
      <w:lang w:eastAsia="en-US" w:val="en-US"/>
    </w:rPr>
  </w:style>
  <w:style w:type="paragraph" w:styleId="BodyTextIndent">
    <w:name w:val="Body Text Indent"/>
    <w:basedOn w:val="Normal"/>
    <w:link w:val="BodyTextIndentChar"/>
    <w:uiPriority w:val="99"/>
    <w:semiHidden w:val="1"/>
    <w:unhideWhenUsed w:val="1"/>
    <w:rsid w:val="00CB11DB"/>
    <w:pPr>
      <w:spacing w:after="120"/>
      <w:ind w:left="360"/>
    </w:pPr>
  </w:style>
  <w:style w:type="character" w:styleId="BodyTextIndentChar" w:customStyle="1">
    <w:name w:val="Body Text Indent Char"/>
    <w:basedOn w:val="DefaultParagraphFont"/>
    <w:link w:val="BodyTextIndent"/>
    <w:uiPriority w:val="99"/>
    <w:semiHidden w:val="1"/>
    <w:rsid w:val="00CB11DB"/>
    <w:rPr>
      <w:rFonts w:ascii="Times New Roman" w:hAnsi="Times New Roman"/>
      <w:sz w:val="24"/>
      <w:szCs w:val="24"/>
      <w:lang w:eastAsia="en-US" w:val="en-US"/>
    </w:rPr>
  </w:style>
  <w:style w:type="paragraph" w:styleId="Bibliography">
    <w:name w:val="Bibliography"/>
    <w:basedOn w:val="Normal"/>
    <w:next w:val="Normal"/>
    <w:uiPriority w:val="37"/>
    <w:unhideWhenUsed w:val="1"/>
    <w:rsid w:val="00DD1993"/>
    <w:pPr>
      <w:spacing w:before="240" w:line="240" w:lineRule="auto"/>
    </w:pPr>
    <w:rPr>
      <w:noProof w:val="1"/>
    </w:rPr>
  </w:style>
  <w:style w:type="paragraph" w:styleId="NormalWeb">
    <w:name w:val="Normal (Web)"/>
    <w:basedOn w:val="Normal"/>
    <w:uiPriority w:val="99"/>
    <w:semiHidden w:val="1"/>
    <w:unhideWhenUsed w:val="1"/>
    <w:rsid w:val="00895456"/>
    <w:pPr>
      <w:spacing w:after="100" w:afterAutospacing="1" w:before="100" w:beforeAutospacing="1" w:line="240" w:lineRule="auto"/>
    </w:pPr>
    <w:rPr>
      <w:rFonts w:eastAsiaTheme="minorEastAsia"/>
      <w:lang w:eastAsia="en-CA" w:val="en-CA"/>
    </w:rPr>
  </w:style>
  <w:style w:type="paragraph" w:styleId="DocumentMap">
    <w:name w:val="Document Map"/>
    <w:basedOn w:val="Normal"/>
    <w:link w:val="DocumentMapChar"/>
    <w:uiPriority w:val="99"/>
    <w:rsid w:val="00F8733F"/>
    <w:pPr>
      <w:spacing w:line="240" w:lineRule="auto"/>
      <w:jc w:val="center"/>
    </w:pPr>
    <w:rPr>
      <w:rFonts w:ascii="Tahoma" w:cs="Tahoma" w:eastAsia="SimSun" w:hAnsi="Tahoma"/>
      <w:sz w:val="16"/>
      <w:szCs w:val="16"/>
    </w:rPr>
  </w:style>
  <w:style w:type="character" w:styleId="DocumentMapChar" w:customStyle="1">
    <w:name w:val="Document Map Char"/>
    <w:basedOn w:val="DefaultParagraphFont"/>
    <w:link w:val="DocumentMap"/>
    <w:uiPriority w:val="99"/>
    <w:rsid w:val="00F8733F"/>
    <w:rPr>
      <w:rFonts w:ascii="Tahoma" w:cs="Tahoma" w:eastAsia="SimSun" w:hAnsi="Tahoma"/>
      <w:sz w:val="16"/>
      <w:szCs w:val="16"/>
      <w:lang w:eastAsia="en-US" w:val="en-US"/>
    </w:rPr>
  </w:style>
  <w:style w:type="paragraph" w:styleId="tablecopy" w:customStyle="1">
    <w:name w:val="table copy"/>
    <w:rsid w:val="000B436F"/>
    <w:pPr>
      <w:jc w:val="both"/>
    </w:pPr>
    <w:rPr>
      <w:rFonts w:ascii="Times New Roman" w:eastAsia="SimSun" w:hAnsi="Times New Roman"/>
      <w:noProof w:val="1"/>
      <w:sz w:val="16"/>
      <w:szCs w:val="16"/>
      <w:lang w:val="en-US"/>
    </w:rPr>
  </w:style>
  <w:style w:type="paragraph" w:styleId="tablecolhead" w:customStyle="1">
    <w:name w:val="table col head"/>
    <w:basedOn w:val="Normal"/>
    <w:rsid w:val="00AF5367"/>
    <w:pPr>
      <w:spacing w:line="240" w:lineRule="auto"/>
      <w:jc w:val="center"/>
    </w:pPr>
    <w:rPr>
      <w:rFonts w:eastAsia="SimSun"/>
      <w:b w:val="1"/>
      <w:bCs w:val="1"/>
      <w:sz w:val="16"/>
      <w:szCs w:val="16"/>
      <w:lang w:eastAsia="en-CA"/>
    </w:rPr>
  </w:style>
  <w:style w:type="paragraph" w:styleId="tablecolsubhead" w:customStyle="1">
    <w:name w:val="table col subhead"/>
    <w:basedOn w:val="tablecolhead"/>
    <w:rsid w:val="00AF5367"/>
    <w:rPr>
      <w:i w:val="1"/>
      <w:iCs w:val="1"/>
      <w:sz w:val="15"/>
      <w:szCs w:val="15"/>
    </w:rPr>
  </w:style>
  <w:style w:type="paragraph" w:styleId="Standard" w:customStyle="1">
    <w:name w:val="Standard"/>
    <w:rsid w:val="00CE6378"/>
    <w:pPr>
      <w:widowControl w:val="0"/>
      <w:suppressAutoHyphens w:val="1"/>
      <w:autoSpaceDN w:val="0"/>
      <w:textAlignment w:val="baseline"/>
    </w:pPr>
    <w:rPr>
      <w:rFonts w:ascii="Times New Roman" w:cs="Mangal" w:eastAsia="SimSun" w:hAnsi="Times New Roman"/>
      <w:kern w:val="3"/>
      <w:sz w:val="24"/>
      <w:szCs w:val="24"/>
      <w:lang w:bidi="hi-IN" w:eastAsia="zh-CN"/>
    </w:rPr>
  </w:style>
  <w:style w:type="character" w:styleId="Heading6Char" w:customStyle="1">
    <w:name w:val="Heading 6 Char"/>
    <w:basedOn w:val="DefaultParagraphFont"/>
    <w:link w:val="Heading6"/>
    <w:uiPriority w:val="9"/>
    <w:semiHidden w:val="1"/>
    <w:rsid w:val="008565E6"/>
    <w:rPr>
      <w:rFonts w:asciiTheme="majorHAnsi" w:cstheme="majorBidi" w:eastAsiaTheme="majorEastAsia" w:hAnsiTheme="majorHAnsi"/>
      <w:color w:val="243f60" w:themeColor="accent1" w:themeShade="00007F"/>
      <w:sz w:val="24"/>
      <w:szCs w:val="24"/>
      <w:lang w:eastAsia="en-US" w:val="en-US"/>
    </w:rPr>
  </w:style>
  <w:style w:type="character" w:styleId="Heading7Char" w:customStyle="1">
    <w:name w:val="Heading 7 Char"/>
    <w:basedOn w:val="DefaultParagraphFont"/>
    <w:link w:val="Heading7"/>
    <w:uiPriority w:val="9"/>
    <w:semiHidden w:val="1"/>
    <w:rsid w:val="008565E6"/>
    <w:rPr>
      <w:rFonts w:asciiTheme="majorHAnsi" w:cstheme="majorBidi" w:eastAsiaTheme="majorEastAsia" w:hAnsiTheme="majorHAnsi"/>
      <w:i w:val="1"/>
      <w:iCs w:val="1"/>
      <w:color w:val="243f60" w:themeColor="accent1" w:themeShade="00007F"/>
      <w:sz w:val="24"/>
      <w:szCs w:val="24"/>
      <w:lang w:eastAsia="en-US" w:val="en-US"/>
    </w:rPr>
  </w:style>
  <w:style w:type="character" w:styleId="Heading8Char" w:customStyle="1">
    <w:name w:val="Heading 8 Char"/>
    <w:basedOn w:val="DefaultParagraphFont"/>
    <w:link w:val="Heading8"/>
    <w:uiPriority w:val="9"/>
    <w:semiHidden w:val="1"/>
    <w:rsid w:val="008565E6"/>
    <w:rPr>
      <w:rFonts w:asciiTheme="majorHAnsi" w:cstheme="majorBidi" w:eastAsiaTheme="majorEastAsia" w:hAnsiTheme="majorHAnsi"/>
      <w:color w:val="272727" w:themeColor="text1" w:themeTint="0000D8"/>
      <w:sz w:val="21"/>
      <w:szCs w:val="21"/>
      <w:lang w:eastAsia="en-US" w:val="en-US"/>
    </w:rPr>
  </w:style>
  <w:style w:type="character" w:styleId="Heading9Char" w:customStyle="1">
    <w:name w:val="Heading 9 Char"/>
    <w:basedOn w:val="DefaultParagraphFont"/>
    <w:link w:val="Heading9"/>
    <w:uiPriority w:val="9"/>
    <w:semiHidden w:val="1"/>
    <w:rsid w:val="008565E6"/>
    <w:rPr>
      <w:rFonts w:asciiTheme="majorHAnsi" w:cstheme="majorBidi" w:eastAsiaTheme="majorEastAsia" w:hAnsiTheme="majorHAnsi"/>
      <w:i w:val="1"/>
      <w:iCs w:val="1"/>
      <w:color w:val="272727" w:themeColor="text1" w:themeTint="0000D8"/>
      <w:sz w:val="21"/>
      <w:szCs w:val="21"/>
      <w:lang w:eastAsia="en-US" w:val="en-US"/>
    </w:rPr>
  </w:style>
  <w:style w:type="paragraph" w:styleId="Abstract1" w:customStyle="1">
    <w:name w:val="Abstract1"/>
    <w:basedOn w:val="HeadingNoNumbering"/>
    <w:link w:val="Abstract1Char"/>
    <w:qFormat w:val="1"/>
    <w:rsid w:val="008565E6"/>
    <w:pPr>
      <w:numPr>
        <w:numId w:val="0"/>
      </w:numPr>
    </w:pPr>
  </w:style>
  <w:style w:type="paragraph" w:styleId="TableofContents" w:customStyle="1">
    <w:name w:val="Table of Contents !"/>
    <w:basedOn w:val="HeadingNoNumbering"/>
    <w:link w:val="TableofContentsChar"/>
    <w:qFormat w:val="1"/>
    <w:rsid w:val="008565E6"/>
    <w:pPr>
      <w:numPr>
        <w:numId w:val="0"/>
      </w:numPr>
    </w:pPr>
  </w:style>
  <w:style w:type="character" w:styleId="HeadingNoNumberingChar" w:customStyle="1">
    <w:name w:val="Heading No Numbering Char"/>
    <w:basedOn w:val="Heading1Char"/>
    <w:link w:val="HeadingNoNumbering"/>
    <w:rsid w:val="008565E6"/>
    <w:rPr>
      <w:rFonts w:ascii="Times New Roman" w:hAnsi="Times New Roman"/>
      <w:b w:val="1"/>
      <w:bCs w:val="1"/>
      <w:kern w:val="32"/>
      <w:sz w:val="32"/>
      <w:szCs w:val="32"/>
      <w:lang w:eastAsia="en-US" w:val="en-US"/>
    </w:rPr>
  </w:style>
  <w:style w:type="character" w:styleId="Abstract1Char" w:customStyle="1">
    <w:name w:val="Abstract1 Char"/>
    <w:basedOn w:val="HeadingNoNumberingChar"/>
    <w:link w:val="Abstract1"/>
    <w:rsid w:val="008565E6"/>
    <w:rPr>
      <w:rFonts w:ascii="Times New Roman" w:hAnsi="Times New Roman"/>
      <w:b w:val="1"/>
      <w:bCs w:val="1"/>
      <w:kern w:val="32"/>
      <w:sz w:val="32"/>
      <w:szCs w:val="32"/>
      <w:lang w:eastAsia="en-US" w:val="en-US"/>
    </w:rPr>
  </w:style>
  <w:style w:type="paragraph" w:styleId="ListofFigures1" w:customStyle="1">
    <w:name w:val="List of Figures 1"/>
    <w:basedOn w:val="HeadingNoNumbering"/>
    <w:link w:val="ListofFigures1Char"/>
    <w:qFormat w:val="1"/>
    <w:rsid w:val="008565E6"/>
    <w:pPr>
      <w:numPr>
        <w:numId w:val="0"/>
      </w:numPr>
    </w:pPr>
  </w:style>
  <w:style w:type="character" w:styleId="TableofContentsChar" w:customStyle="1">
    <w:name w:val="Table of Contents ! Char"/>
    <w:basedOn w:val="HeadingNoNumberingChar"/>
    <w:link w:val="TableofContents"/>
    <w:rsid w:val="008565E6"/>
    <w:rPr>
      <w:rFonts w:ascii="Times New Roman" w:hAnsi="Times New Roman"/>
      <w:b w:val="1"/>
      <w:bCs w:val="1"/>
      <w:kern w:val="32"/>
      <w:sz w:val="32"/>
      <w:szCs w:val="32"/>
      <w:lang w:eastAsia="en-US" w:val="en-US"/>
    </w:rPr>
  </w:style>
  <w:style w:type="paragraph" w:styleId="ListofTables1" w:customStyle="1">
    <w:name w:val="List of Tables 1"/>
    <w:basedOn w:val="HeadingNoNumbering"/>
    <w:link w:val="ListofTables1Char"/>
    <w:qFormat w:val="1"/>
    <w:rsid w:val="008565E6"/>
    <w:pPr>
      <w:numPr>
        <w:numId w:val="0"/>
      </w:numPr>
    </w:pPr>
  </w:style>
  <w:style w:type="character" w:styleId="ListofFigures1Char" w:customStyle="1">
    <w:name w:val="List of Figures 1 Char"/>
    <w:basedOn w:val="HeadingNoNumberingChar"/>
    <w:link w:val="ListofFigures1"/>
    <w:rsid w:val="008565E6"/>
    <w:rPr>
      <w:rFonts w:ascii="Times New Roman" w:hAnsi="Times New Roman"/>
      <w:b w:val="1"/>
      <w:bCs w:val="1"/>
      <w:kern w:val="32"/>
      <w:sz w:val="32"/>
      <w:szCs w:val="32"/>
      <w:lang w:eastAsia="en-US" w:val="en-US"/>
    </w:rPr>
  </w:style>
  <w:style w:type="paragraph" w:styleId="ListofAcronyms" w:customStyle="1">
    <w:name w:val="List of Acronyms"/>
    <w:basedOn w:val="HeadingNoNumbering"/>
    <w:link w:val="ListofAcronymsChar"/>
    <w:qFormat w:val="1"/>
    <w:rsid w:val="00D560D4"/>
    <w:pPr>
      <w:numPr>
        <w:numId w:val="0"/>
      </w:numPr>
    </w:pPr>
  </w:style>
  <w:style w:type="character" w:styleId="ListofTables1Char" w:customStyle="1">
    <w:name w:val="List of Tables 1 Char"/>
    <w:basedOn w:val="HeadingNoNumberingChar"/>
    <w:link w:val="ListofTables1"/>
    <w:rsid w:val="008565E6"/>
    <w:rPr>
      <w:rFonts w:ascii="Times New Roman" w:hAnsi="Times New Roman"/>
      <w:b w:val="1"/>
      <w:bCs w:val="1"/>
      <w:kern w:val="32"/>
      <w:sz w:val="32"/>
      <w:szCs w:val="32"/>
      <w:lang w:eastAsia="en-US" w:val="en-US"/>
    </w:rPr>
  </w:style>
  <w:style w:type="paragraph" w:styleId="APPENDIX1" w:customStyle="1">
    <w:name w:val="APPENDIX1"/>
    <w:basedOn w:val="Heading1"/>
    <w:link w:val="APPENDIX1Char"/>
    <w:qFormat w:val="1"/>
    <w:rsid w:val="00D560D4"/>
    <w:pPr>
      <w:numPr>
        <w:numId w:val="0"/>
      </w:numPr>
      <w:ind w:left="432"/>
    </w:pPr>
  </w:style>
  <w:style w:type="character" w:styleId="ListofAcronymsChar" w:customStyle="1">
    <w:name w:val="List of Acronyms Char"/>
    <w:basedOn w:val="HeadingNoNumberingChar"/>
    <w:link w:val="ListofAcronyms"/>
    <w:rsid w:val="00D560D4"/>
    <w:rPr>
      <w:rFonts w:ascii="Times New Roman" w:hAnsi="Times New Roman"/>
      <w:b w:val="1"/>
      <w:bCs w:val="1"/>
      <w:kern w:val="32"/>
      <w:sz w:val="32"/>
      <w:szCs w:val="32"/>
      <w:lang w:eastAsia="en-US" w:val="en-US"/>
    </w:rPr>
  </w:style>
  <w:style w:type="character" w:styleId="APPENDIX1Char" w:customStyle="1">
    <w:name w:val="APPENDIX1 Char"/>
    <w:basedOn w:val="Heading1Char"/>
    <w:link w:val="APPENDIX1"/>
    <w:rsid w:val="00D560D4"/>
    <w:rPr>
      <w:rFonts w:ascii="Times New Roman" w:hAnsi="Times New Roman"/>
      <w:b w:val="1"/>
      <w:bCs w:val="1"/>
      <w:kern w:val="32"/>
      <w:sz w:val="32"/>
      <w:szCs w:val="32"/>
      <w:lang w:eastAsia="en-US" w:val="en-US"/>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8.png"/><Relationship Id="rId22" Type="http://schemas.openxmlformats.org/officeDocument/2006/relationships/image" Target="media/image1.png"/><Relationship Id="rId21" Type="http://schemas.openxmlformats.org/officeDocument/2006/relationships/image" Target="media/image21.png"/><Relationship Id="rId24" Type="http://schemas.openxmlformats.org/officeDocument/2006/relationships/image" Target="media/image10.png"/><Relationship Id="rId23" Type="http://schemas.openxmlformats.org/officeDocument/2006/relationships/image" Target="media/image1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1.xml"/><Relationship Id="rId26" Type="http://schemas.openxmlformats.org/officeDocument/2006/relationships/image" Target="media/image20.jpg"/><Relationship Id="rId25" Type="http://schemas.openxmlformats.org/officeDocument/2006/relationships/image" Target="media/image16.jpg"/><Relationship Id="rId28" Type="http://schemas.openxmlformats.org/officeDocument/2006/relationships/image" Target="media/image19.png"/><Relationship Id="rId27" Type="http://schemas.openxmlformats.org/officeDocument/2006/relationships/image" Target="media/image14.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7.png"/><Relationship Id="rId7" Type="http://schemas.openxmlformats.org/officeDocument/2006/relationships/image" Target="media/image8.png"/><Relationship Id="rId8" Type="http://schemas.openxmlformats.org/officeDocument/2006/relationships/image" Target="media/image12.png"/><Relationship Id="rId31" Type="http://schemas.openxmlformats.org/officeDocument/2006/relationships/image" Target="media/image5.png"/><Relationship Id="rId30" Type="http://schemas.openxmlformats.org/officeDocument/2006/relationships/image" Target="media/image13.png"/><Relationship Id="rId11" Type="http://schemas.openxmlformats.org/officeDocument/2006/relationships/footer" Target="footer1.xml"/><Relationship Id="rId33" Type="http://schemas.openxmlformats.org/officeDocument/2006/relationships/image" Target="media/image22.png"/><Relationship Id="rId10" Type="http://schemas.openxmlformats.org/officeDocument/2006/relationships/header" Target="header2.xml"/><Relationship Id="rId32" Type="http://schemas.openxmlformats.org/officeDocument/2006/relationships/image" Target="media/image4.png"/><Relationship Id="rId13" Type="http://schemas.openxmlformats.org/officeDocument/2006/relationships/footer" Target="footer5.xml"/><Relationship Id="rId35" Type="http://schemas.openxmlformats.org/officeDocument/2006/relationships/image" Target="media/image11.png"/><Relationship Id="rId12" Type="http://schemas.openxmlformats.org/officeDocument/2006/relationships/footer" Target="footer2.xml"/><Relationship Id="rId34" Type="http://schemas.openxmlformats.org/officeDocument/2006/relationships/image" Target="media/image6.png"/><Relationship Id="rId15" Type="http://schemas.openxmlformats.org/officeDocument/2006/relationships/image" Target="media/image2.png"/><Relationship Id="rId37" Type="http://schemas.openxmlformats.org/officeDocument/2006/relationships/image" Target="media/image9.png"/><Relationship Id="rId14" Type="http://schemas.openxmlformats.org/officeDocument/2006/relationships/footer" Target="footer3.xml"/><Relationship Id="rId36" Type="http://schemas.openxmlformats.org/officeDocument/2006/relationships/image" Target="media/image3.png"/><Relationship Id="rId17" Type="http://schemas.openxmlformats.org/officeDocument/2006/relationships/image" Target="media/image25.png"/><Relationship Id="rId39" Type="http://schemas.openxmlformats.org/officeDocument/2006/relationships/footer" Target="footer4.xml"/><Relationship Id="rId16" Type="http://schemas.openxmlformats.org/officeDocument/2006/relationships/image" Target="media/image24.png"/><Relationship Id="rId38" Type="http://schemas.openxmlformats.org/officeDocument/2006/relationships/footer" Target="footer6.xml"/><Relationship Id="rId19" Type="http://schemas.openxmlformats.org/officeDocument/2006/relationships/image" Target="media/image23.png"/><Relationship Id="rId18"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hgsqIkTLQDM2UMvX+6zRjrTYhrw==">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</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2018-11-22T17:13:00Z</dcterms:created>
  <dc:creator>Razan</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