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C40A3" w:rsidP="205FE288" w:rsidRDefault="3975AF10" w14:paraId="1011AF94" w14:textId="4939B128">
      <w:pPr>
        <w:spacing w:line="276" w:lineRule="auto"/>
        <w:jc w:val="center"/>
        <w:rPr>
          <w:rFonts w:ascii="Garamond" w:hAnsi="Garamond" w:eastAsia="Garamond" w:cs="Garamond"/>
          <w:color w:val="000000" w:themeColor="text1"/>
          <w:sz w:val="24"/>
          <w:szCs w:val="24"/>
        </w:rPr>
      </w:pPr>
      <w:bookmarkStart w:name="_Hlk150716165" w:id="0"/>
      <w:bookmarkEnd w:id="0"/>
      <w:r w:rsidRPr="205FE288">
        <w:rPr>
          <w:rFonts w:ascii="Garamond" w:hAnsi="Garamond" w:eastAsia="Garamond" w:cs="Garamond"/>
          <w:b/>
          <w:bCs/>
          <w:color w:val="000000" w:themeColor="text1"/>
          <w:sz w:val="24"/>
          <w:szCs w:val="24"/>
          <w:lang w:val="en-CA"/>
        </w:rPr>
        <w:t xml:space="preserve">Project Deliverable </w:t>
      </w:r>
      <w:r w:rsidR="00830E55">
        <w:rPr>
          <w:rFonts w:ascii="Garamond" w:hAnsi="Garamond" w:eastAsia="Garamond" w:cs="Garamond"/>
          <w:b/>
          <w:bCs/>
          <w:color w:val="000000" w:themeColor="text1"/>
          <w:sz w:val="24"/>
          <w:szCs w:val="24"/>
          <w:lang w:val="en-CA"/>
        </w:rPr>
        <w:t>G</w:t>
      </w:r>
      <w:r w:rsidRPr="205FE288">
        <w:rPr>
          <w:rFonts w:ascii="Garamond" w:hAnsi="Garamond" w:eastAsia="Garamond" w:cs="Garamond"/>
          <w:b/>
          <w:bCs/>
          <w:color w:val="000000" w:themeColor="text1"/>
          <w:sz w:val="24"/>
          <w:szCs w:val="24"/>
          <w:lang w:val="en-CA"/>
        </w:rPr>
        <w:t>: Prototype II and Customer Feedback</w:t>
      </w:r>
    </w:p>
    <w:p w:rsidR="00FC40A3" w:rsidP="205FE288" w:rsidRDefault="3975AF10" w14:paraId="4CB4C7D3" w14:textId="5FC5FD7A">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GNG 1103C – Engineering Design</w:t>
      </w:r>
    </w:p>
    <w:p w:rsidR="00FC40A3" w:rsidP="205FE288" w:rsidRDefault="3975AF10" w14:paraId="68579EB9" w14:textId="10E1974C">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Faculty of Engineering – University of Ottawa</w:t>
      </w:r>
    </w:p>
    <w:p w:rsidR="00FC40A3" w:rsidP="205FE288" w:rsidRDefault="3975AF10" w14:paraId="2AFCA8A1" w14:textId="34FD5FAB">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 xml:space="preserve"> </w:t>
      </w:r>
    </w:p>
    <w:p w:rsidR="00FC40A3" w:rsidP="205FE288" w:rsidRDefault="3975AF10" w14:paraId="6DAC3D2D" w14:textId="30567F47">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 xml:space="preserve"> </w:t>
      </w:r>
    </w:p>
    <w:p w:rsidR="00FC40A3" w:rsidP="205FE288" w:rsidRDefault="00FC40A3" w14:paraId="52034C60" w14:textId="15F95066">
      <w:pPr>
        <w:spacing w:line="276" w:lineRule="auto"/>
        <w:jc w:val="center"/>
      </w:pPr>
    </w:p>
    <w:p w:rsidR="00FC40A3" w:rsidP="205FE288" w:rsidRDefault="00FC40A3" w14:paraId="678253EE" w14:textId="14729833">
      <w:pPr>
        <w:spacing w:line="276" w:lineRule="auto"/>
        <w:jc w:val="center"/>
        <w:rPr>
          <w:rFonts w:ascii="Garamond" w:hAnsi="Garamond" w:eastAsia="Garamond" w:cs="Garamond"/>
          <w:color w:val="000000" w:themeColor="text1"/>
          <w:sz w:val="24"/>
          <w:szCs w:val="24"/>
        </w:rPr>
      </w:pPr>
    </w:p>
    <w:p w:rsidR="00FC40A3" w:rsidP="205FE288" w:rsidRDefault="3975AF10" w14:paraId="5D24C375" w14:textId="61A77CFB">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Completed by Group C11:</w:t>
      </w:r>
    </w:p>
    <w:p w:rsidR="00FC40A3" w:rsidP="205FE288" w:rsidRDefault="3975AF10" w14:paraId="36D9D0A7" w14:textId="0EDD958C">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 xml:space="preserve"> </w:t>
      </w:r>
    </w:p>
    <w:p w:rsidR="00FC40A3" w:rsidP="205FE288" w:rsidRDefault="00FC40A3" w14:paraId="0BD8D7FA" w14:textId="5EC7678A">
      <w:pPr>
        <w:spacing w:line="276" w:lineRule="auto"/>
        <w:jc w:val="center"/>
        <w:rPr>
          <w:rFonts w:ascii="Garamond" w:hAnsi="Garamond" w:eastAsia="Garamond" w:cs="Garamond"/>
          <w:color w:val="000000" w:themeColor="text1"/>
          <w:sz w:val="24"/>
          <w:szCs w:val="24"/>
        </w:rPr>
      </w:pPr>
    </w:p>
    <w:p w:rsidR="00FC40A3" w:rsidP="205FE288" w:rsidRDefault="00FC40A3" w14:paraId="2774D63F" w14:textId="6213BE52">
      <w:pPr>
        <w:spacing w:line="276" w:lineRule="auto"/>
        <w:jc w:val="center"/>
        <w:rPr>
          <w:rFonts w:ascii="Garamond" w:hAnsi="Garamond" w:eastAsia="Garamond" w:cs="Garamond"/>
          <w:color w:val="000000" w:themeColor="text1"/>
          <w:sz w:val="24"/>
          <w:szCs w:val="24"/>
        </w:rPr>
      </w:pPr>
    </w:p>
    <w:p w:rsidR="00FC40A3" w:rsidP="205FE288" w:rsidRDefault="3975AF10" w14:paraId="429DEA9A" w14:textId="28115251">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 xml:space="preserve">Cédric </w:t>
      </w:r>
      <w:proofErr w:type="spellStart"/>
      <w:r w:rsidRPr="205FE288">
        <w:rPr>
          <w:rFonts w:ascii="Garamond" w:hAnsi="Garamond" w:eastAsia="Garamond" w:cs="Garamond"/>
          <w:color w:val="000000" w:themeColor="text1"/>
          <w:sz w:val="24"/>
          <w:szCs w:val="24"/>
          <w:lang w:val="en-CA"/>
        </w:rPr>
        <w:t>Bohémier</w:t>
      </w:r>
      <w:proofErr w:type="spellEnd"/>
      <w:r w:rsidRPr="205FE288">
        <w:rPr>
          <w:rFonts w:ascii="Garamond" w:hAnsi="Garamond" w:eastAsia="Garamond" w:cs="Garamond"/>
          <w:color w:val="000000" w:themeColor="text1"/>
          <w:sz w:val="24"/>
          <w:szCs w:val="24"/>
          <w:lang w:val="en-CA"/>
        </w:rPr>
        <w:t xml:space="preserve"> - 300081078</w:t>
      </w:r>
    </w:p>
    <w:p w:rsidR="00FC40A3" w:rsidP="205FE288" w:rsidRDefault="3975AF10" w14:paraId="6A4BAA30" w14:textId="0DD51C09">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 xml:space="preserve"> Alyssa Gomez – 300322778</w:t>
      </w:r>
    </w:p>
    <w:p w:rsidR="00FC40A3" w:rsidP="205FE288" w:rsidRDefault="3975AF10" w14:paraId="6B37E1F3" w14:textId="6FD074B4">
      <w:pPr>
        <w:spacing w:line="276" w:lineRule="auto"/>
        <w:jc w:val="center"/>
        <w:rPr>
          <w:rFonts w:ascii="Garamond" w:hAnsi="Garamond" w:eastAsia="Garamond" w:cs="Garamond"/>
          <w:color w:val="000000" w:themeColor="text1"/>
          <w:sz w:val="24"/>
          <w:szCs w:val="24"/>
        </w:rPr>
      </w:pPr>
      <w:r w:rsidRPr="205FE288">
        <w:rPr>
          <w:rFonts w:ascii="Garamond" w:hAnsi="Garamond" w:eastAsia="Garamond" w:cs="Garamond"/>
          <w:color w:val="000000" w:themeColor="text1"/>
          <w:sz w:val="24"/>
          <w:szCs w:val="24"/>
          <w:lang w:val="en-CA"/>
        </w:rPr>
        <w:t>Lilia Lahssaini-Benhima – 300286444</w:t>
      </w:r>
    </w:p>
    <w:p w:rsidR="00FC40A3" w:rsidP="205FE288" w:rsidRDefault="00FC40A3" w14:paraId="6B9DDBBC" w14:textId="122B6C04">
      <w:pPr>
        <w:spacing w:line="276" w:lineRule="auto"/>
        <w:jc w:val="center"/>
        <w:rPr>
          <w:rFonts w:ascii="Garamond" w:hAnsi="Garamond" w:eastAsia="Garamond" w:cs="Garamond"/>
          <w:color w:val="000000" w:themeColor="text1"/>
          <w:sz w:val="24"/>
          <w:szCs w:val="24"/>
          <w:lang w:val="en-CA"/>
        </w:rPr>
      </w:pPr>
    </w:p>
    <w:p w:rsidR="00FC40A3" w:rsidP="205FE288" w:rsidRDefault="00FC40A3" w14:paraId="3EE458B6" w14:textId="3E8AB80A">
      <w:pPr>
        <w:spacing w:line="276" w:lineRule="auto"/>
        <w:jc w:val="center"/>
        <w:rPr>
          <w:rFonts w:ascii="Garamond" w:hAnsi="Garamond" w:eastAsia="Garamond" w:cs="Garamond"/>
          <w:color w:val="000000" w:themeColor="text1"/>
          <w:sz w:val="24"/>
          <w:szCs w:val="24"/>
          <w:lang w:val="en-CA"/>
        </w:rPr>
      </w:pPr>
    </w:p>
    <w:p w:rsidR="00FC40A3" w:rsidP="205FE288" w:rsidRDefault="00FC40A3" w14:paraId="2138F658" w14:textId="18E2B081">
      <w:pPr>
        <w:spacing w:line="276" w:lineRule="auto"/>
        <w:jc w:val="center"/>
        <w:rPr>
          <w:rFonts w:ascii="Garamond" w:hAnsi="Garamond" w:eastAsia="Garamond" w:cs="Garamond"/>
          <w:color w:val="000000" w:themeColor="text1"/>
          <w:sz w:val="24"/>
          <w:szCs w:val="24"/>
          <w:lang w:val="en-CA"/>
        </w:rPr>
      </w:pPr>
    </w:p>
    <w:p w:rsidR="00FC40A3" w:rsidP="205FE288" w:rsidRDefault="00FC40A3" w14:paraId="65577A2A" w14:textId="06E77436">
      <w:pPr>
        <w:spacing w:line="276" w:lineRule="auto"/>
        <w:jc w:val="center"/>
        <w:rPr>
          <w:rFonts w:ascii="Garamond" w:hAnsi="Garamond" w:eastAsia="Garamond" w:cs="Garamond"/>
          <w:color w:val="000000" w:themeColor="text1"/>
          <w:sz w:val="24"/>
          <w:szCs w:val="24"/>
          <w:lang w:val="en-CA"/>
        </w:rPr>
      </w:pPr>
    </w:p>
    <w:p w:rsidR="00FC40A3" w:rsidP="205FE288" w:rsidRDefault="00FC40A3" w14:paraId="6D77A787" w14:textId="222EDE22">
      <w:pPr>
        <w:spacing w:line="276" w:lineRule="auto"/>
        <w:jc w:val="center"/>
        <w:rPr>
          <w:rFonts w:ascii="Garamond" w:hAnsi="Garamond" w:eastAsia="Garamond" w:cs="Garamond"/>
          <w:color w:val="000000" w:themeColor="text1"/>
          <w:sz w:val="24"/>
          <w:szCs w:val="24"/>
          <w:lang w:val="en-CA"/>
        </w:rPr>
      </w:pPr>
    </w:p>
    <w:p w:rsidR="00FC40A3" w:rsidP="205FE288" w:rsidRDefault="00FC40A3" w14:paraId="159CB3F8" w14:textId="6BE05094">
      <w:pPr>
        <w:spacing w:line="276" w:lineRule="auto"/>
        <w:jc w:val="center"/>
        <w:rPr>
          <w:rFonts w:ascii="Garamond" w:hAnsi="Garamond" w:eastAsia="Garamond" w:cs="Garamond"/>
          <w:color w:val="000000" w:themeColor="text1"/>
          <w:sz w:val="24"/>
          <w:szCs w:val="24"/>
          <w:lang w:val="en-CA"/>
        </w:rPr>
      </w:pPr>
    </w:p>
    <w:p w:rsidR="00FC40A3" w:rsidP="205FE288" w:rsidRDefault="00FC40A3" w14:paraId="6AAFBFA3" w14:textId="07AD2DBA">
      <w:pPr>
        <w:spacing w:line="276" w:lineRule="auto"/>
        <w:jc w:val="center"/>
        <w:rPr>
          <w:rFonts w:ascii="Garamond" w:hAnsi="Garamond" w:eastAsia="Garamond" w:cs="Garamond"/>
          <w:color w:val="000000" w:themeColor="text1"/>
          <w:sz w:val="24"/>
          <w:szCs w:val="24"/>
          <w:lang w:val="en-CA"/>
        </w:rPr>
      </w:pPr>
    </w:p>
    <w:p w:rsidR="00FC40A3" w:rsidP="205FE288" w:rsidRDefault="00FC40A3" w14:paraId="2109D966" w14:textId="21EE4893">
      <w:pPr>
        <w:spacing w:line="276" w:lineRule="auto"/>
        <w:jc w:val="center"/>
        <w:rPr>
          <w:rFonts w:ascii="Garamond" w:hAnsi="Garamond" w:eastAsia="Garamond" w:cs="Garamond"/>
          <w:color w:val="000000" w:themeColor="text1"/>
          <w:sz w:val="24"/>
          <w:szCs w:val="24"/>
          <w:lang w:val="en-CA"/>
        </w:rPr>
      </w:pPr>
    </w:p>
    <w:p w:rsidR="00FC40A3" w:rsidP="205FE288" w:rsidRDefault="00FC40A3" w14:paraId="137A4EE4" w14:textId="669721C4">
      <w:pPr>
        <w:spacing w:line="276" w:lineRule="auto"/>
        <w:jc w:val="center"/>
        <w:rPr>
          <w:rFonts w:ascii="Garamond" w:hAnsi="Garamond" w:eastAsia="Garamond" w:cs="Garamond"/>
          <w:color w:val="000000" w:themeColor="text1"/>
          <w:sz w:val="24"/>
          <w:szCs w:val="24"/>
          <w:lang w:val="en-CA"/>
        </w:rPr>
      </w:pPr>
    </w:p>
    <w:p w:rsidR="00FC40A3" w:rsidP="205FE288" w:rsidRDefault="00FC40A3" w14:paraId="502C9A59" w14:textId="21B2D29C">
      <w:pPr>
        <w:spacing w:line="276" w:lineRule="auto"/>
        <w:jc w:val="center"/>
        <w:rPr>
          <w:rFonts w:ascii="Garamond" w:hAnsi="Garamond" w:eastAsia="Garamond" w:cs="Garamond"/>
          <w:color w:val="000000" w:themeColor="text1"/>
          <w:sz w:val="24"/>
          <w:szCs w:val="24"/>
          <w:lang w:val="en-CA"/>
        </w:rPr>
      </w:pPr>
    </w:p>
    <w:p w:rsidR="00FC40A3" w:rsidP="205FE288" w:rsidRDefault="00FC40A3" w14:paraId="349C91F3" w14:textId="0002550C">
      <w:pPr>
        <w:spacing w:line="276" w:lineRule="auto"/>
        <w:jc w:val="center"/>
        <w:rPr>
          <w:rFonts w:ascii="Garamond" w:hAnsi="Garamond" w:eastAsia="Garamond" w:cs="Garamond"/>
          <w:color w:val="000000" w:themeColor="text1"/>
          <w:sz w:val="24"/>
          <w:szCs w:val="24"/>
          <w:lang w:val="en-CA"/>
        </w:rPr>
      </w:pPr>
    </w:p>
    <w:p w:rsidR="00FC40A3" w:rsidP="205FE288" w:rsidRDefault="00FC40A3" w14:paraId="531F1C7F" w14:textId="7764E2B1">
      <w:pPr>
        <w:spacing w:line="276" w:lineRule="auto"/>
        <w:jc w:val="center"/>
        <w:rPr>
          <w:rFonts w:ascii="Garamond" w:hAnsi="Garamond" w:eastAsia="Garamond" w:cs="Garamond"/>
          <w:color w:val="000000" w:themeColor="text1"/>
          <w:sz w:val="24"/>
          <w:szCs w:val="24"/>
          <w:lang w:val="en-CA"/>
        </w:rPr>
      </w:pPr>
    </w:p>
    <w:p w:rsidR="00FC40A3" w:rsidP="205FE288" w:rsidRDefault="00FC40A3" w14:paraId="1D0641A8" w14:textId="1CD61CB6">
      <w:pPr>
        <w:spacing w:line="276" w:lineRule="auto"/>
        <w:jc w:val="center"/>
        <w:rPr>
          <w:rFonts w:ascii="Garamond" w:hAnsi="Garamond" w:eastAsia="Garamond" w:cs="Garamond"/>
          <w:color w:val="000000" w:themeColor="text1"/>
          <w:sz w:val="24"/>
          <w:szCs w:val="24"/>
          <w:lang w:val="en-CA"/>
        </w:rPr>
      </w:pPr>
    </w:p>
    <w:sdt>
      <w:sdtPr>
        <w:id w:val="1791087070"/>
        <w:docPartObj>
          <w:docPartGallery w:val="Table of Contents"/>
          <w:docPartUnique/>
        </w:docPartObj>
      </w:sdtPr>
      <w:sdtContent>
        <w:p w:rsidRPr="004201A2" w:rsidR="004201A2" w:rsidP="004201A2" w:rsidRDefault="004201A2" w14:paraId="1E9B19DA" w14:textId="5DA666C6">
          <w:pPr>
            <w:pStyle w:val="TOC1"/>
            <w:rPr>
              <w:rFonts w:ascii="Garamond" w:hAnsi="Garamond"/>
              <w:b/>
              <w:bCs/>
              <w:sz w:val="28"/>
              <w:szCs w:val="28"/>
            </w:rPr>
          </w:pPr>
          <w:r w:rsidRPr="004201A2">
            <w:rPr>
              <w:rFonts w:ascii="Garamond" w:hAnsi="Garamond"/>
              <w:b/>
              <w:bCs/>
              <w:sz w:val="28"/>
              <w:szCs w:val="28"/>
            </w:rPr>
            <w:t>Table of Contents</w:t>
          </w:r>
        </w:p>
        <w:p w:rsidRPr="004201A2" w:rsidR="004201A2" w:rsidP="004201A2" w:rsidRDefault="00000000" w14:paraId="3514A69E" w14:textId="65601681">
          <w:pPr>
            <w:pStyle w:val="TOC1"/>
            <w:rPr>
              <w:rFonts w:ascii="Garamond" w:hAnsi="Garamond" w:eastAsiaTheme="minorEastAsia"/>
              <w:noProof/>
              <w:kern w:val="2"/>
              <w:lang w:val="en-CA" w:eastAsia="en-CA"/>
              <w14:ligatures w14:val="standardContextual"/>
            </w:rPr>
          </w:pPr>
          <w:r w:rsidRPr="004201A2">
            <w:rPr>
              <w:rFonts w:ascii="Garamond" w:hAnsi="Garamond"/>
            </w:rPr>
            <w:fldChar w:fldCharType="begin"/>
          </w:r>
          <w:r w:rsidRPr="004201A2">
            <w:rPr>
              <w:rFonts w:ascii="Garamond" w:hAnsi="Garamond"/>
            </w:rPr>
            <w:instrText>TOC \o \z \u \h</w:instrText>
          </w:r>
          <w:r w:rsidRPr="004201A2">
            <w:rPr>
              <w:rFonts w:ascii="Garamond" w:hAnsi="Garamond"/>
            </w:rPr>
            <w:fldChar w:fldCharType="separate"/>
          </w:r>
          <w:hyperlink w:history="1" w:anchor="_Toc150715664">
            <w:r w:rsidRPr="004201A2" w:rsidR="004201A2">
              <w:rPr>
                <w:rStyle w:val="Hyperlink"/>
                <w:rFonts w:ascii="Garamond" w:hAnsi="Garamond"/>
                <w:b/>
                <w:bCs/>
                <w:noProof/>
              </w:rPr>
              <w:t>Introduction</w:t>
            </w:r>
            <w:r w:rsidRPr="004201A2" w:rsidR="004201A2">
              <w:rPr>
                <w:rFonts w:ascii="Garamond" w:hAnsi="Garamond"/>
                <w:noProof/>
                <w:webHidden/>
              </w:rPr>
              <w:tab/>
            </w:r>
            <w:r w:rsidRPr="004201A2" w:rsidR="004201A2">
              <w:rPr>
                <w:rFonts w:ascii="Garamond" w:hAnsi="Garamond"/>
                <w:noProof/>
                <w:webHidden/>
              </w:rPr>
              <w:fldChar w:fldCharType="begin"/>
            </w:r>
            <w:r w:rsidRPr="004201A2" w:rsidR="004201A2">
              <w:rPr>
                <w:rFonts w:ascii="Garamond" w:hAnsi="Garamond"/>
                <w:noProof/>
                <w:webHidden/>
              </w:rPr>
              <w:instrText xml:space="preserve"> PAGEREF _Toc150715664 \h </w:instrText>
            </w:r>
            <w:r w:rsidRPr="004201A2" w:rsidR="004201A2">
              <w:rPr>
                <w:rFonts w:ascii="Garamond" w:hAnsi="Garamond"/>
                <w:noProof/>
                <w:webHidden/>
              </w:rPr>
            </w:r>
            <w:r w:rsidRPr="004201A2" w:rsidR="004201A2">
              <w:rPr>
                <w:rFonts w:ascii="Garamond" w:hAnsi="Garamond"/>
                <w:noProof/>
                <w:webHidden/>
              </w:rPr>
              <w:fldChar w:fldCharType="separate"/>
            </w:r>
            <w:r w:rsidR="00681B09">
              <w:rPr>
                <w:rFonts w:ascii="Garamond" w:hAnsi="Garamond"/>
                <w:noProof/>
                <w:webHidden/>
              </w:rPr>
              <w:t>3</w:t>
            </w:r>
            <w:r w:rsidRPr="004201A2" w:rsidR="004201A2">
              <w:rPr>
                <w:rFonts w:ascii="Garamond" w:hAnsi="Garamond"/>
                <w:noProof/>
                <w:webHidden/>
              </w:rPr>
              <w:fldChar w:fldCharType="end"/>
            </w:r>
          </w:hyperlink>
        </w:p>
        <w:p w:rsidRPr="004201A2" w:rsidR="004201A2" w:rsidP="004201A2" w:rsidRDefault="004201A2" w14:paraId="7448D0D0" w14:textId="31A62CAE">
          <w:pPr>
            <w:pStyle w:val="TOC1"/>
            <w:rPr>
              <w:rFonts w:ascii="Garamond" w:hAnsi="Garamond" w:eastAsiaTheme="minorEastAsia"/>
              <w:noProof/>
              <w:kern w:val="2"/>
              <w:lang w:val="en-CA" w:eastAsia="en-CA"/>
              <w14:ligatures w14:val="standardContextual"/>
            </w:rPr>
          </w:pPr>
          <w:hyperlink w:history="1" w:anchor="_Toc150715665">
            <w:r w:rsidRPr="004201A2">
              <w:rPr>
                <w:rStyle w:val="Hyperlink"/>
                <w:rFonts w:ascii="Garamond" w:hAnsi="Garamond"/>
                <w:b/>
                <w:bCs/>
                <w:noProof/>
              </w:rPr>
              <w:t>Customer Feedback</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_Toc150715665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3</w:t>
            </w:r>
            <w:r w:rsidRPr="004201A2">
              <w:rPr>
                <w:rFonts w:ascii="Garamond" w:hAnsi="Garamond"/>
                <w:noProof/>
                <w:webHidden/>
              </w:rPr>
              <w:fldChar w:fldCharType="end"/>
            </w:r>
          </w:hyperlink>
        </w:p>
        <w:p w:rsidRPr="004201A2" w:rsidR="004201A2" w:rsidP="004201A2" w:rsidRDefault="004201A2" w14:paraId="287FBE77" w14:textId="3DC2A47B">
          <w:pPr>
            <w:pStyle w:val="TOC1"/>
            <w:rPr>
              <w:rFonts w:ascii="Garamond" w:hAnsi="Garamond" w:eastAsiaTheme="minorEastAsia"/>
              <w:noProof/>
              <w:kern w:val="2"/>
              <w:lang w:val="en-CA" w:eastAsia="en-CA"/>
              <w14:ligatures w14:val="standardContextual"/>
            </w:rPr>
          </w:pPr>
          <w:hyperlink w:history="1" w:anchor="_Toc150715666">
            <w:r w:rsidRPr="004201A2">
              <w:rPr>
                <w:rStyle w:val="Hyperlink"/>
                <w:rFonts w:ascii="Garamond" w:hAnsi="Garamond"/>
                <w:b/>
                <w:bCs/>
                <w:noProof/>
              </w:rPr>
              <w:t>Prototype II</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_Toc150715666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3</w:t>
            </w:r>
            <w:r w:rsidRPr="004201A2">
              <w:rPr>
                <w:rFonts w:ascii="Garamond" w:hAnsi="Garamond"/>
                <w:noProof/>
                <w:webHidden/>
              </w:rPr>
              <w:fldChar w:fldCharType="end"/>
            </w:r>
          </w:hyperlink>
        </w:p>
        <w:p w:rsidRPr="004201A2" w:rsidR="004201A2" w:rsidRDefault="004201A2" w14:paraId="47BA9B4B" w14:textId="268AD890">
          <w:pPr>
            <w:pStyle w:val="TOC2"/>
            <w:tabs>
              <w:tab w:val="left" w:pos="660"/>
              <w:tab w:val="right" w:leader="dot" w:pos="9350"/>
            </w:tabs>
            <w:rPr>
              <w:rFonts w:ascii="Garamond" w:hAnsi="Garamond"/>
              <w:noProof/>
            </w:rPr>
          </w:pPr>
          <w:hyperlink w:history="1" w:anchor="_Toc150715667">
            <w:r w:rsidRPr="004201A2">
              <w:rPr>
                <w:rStyle w:val="Hyperlink"/>
                <w:rFonts w:ascii="Garamond" w:hAnsi="Garamond" w:eastAsia="Garamond" w:cs="Garamond"/>
                <w:noProof/>
              </w:rPr>
              <w:t>1.</w:t>
            </w:r>
            <w:r w:rsidRPr="004201A2">
              <w:rPr>
                <w:rFonts w:ascii="Garamond" w:hAnsi="Garamond"/>
                <w:noProof/>
              </w:rPr>
              <w:tab/>
            </w:r>
            <w:r w:rsidRPr="004201A2">
              <w:rPr>
                <w:rStyle w:val="Hyperlink"/>
                <w:rFonts w:ascii="Garamond" w:hAnsi="Garamond" w:eastAsia="Garamond"/>
                <w:noProof/>
              </w:rPr>
              <w:t>Environment</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_Toc150715667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3</w:t>
            </w:r>
            <w:r w:rsidRPr="004201A2">
              <w:rPr>
                <w:rFonts w:ascii="Garamond" w:hAnsi="Garamond"/>
                <w:noProof/>
                <w:webHidden/>
              </w:rPr>
              <w:fldChar w:fldCharType="end"/>
            </w:r>
          </w:hyperlink>
        </w:p>
        <w:p w:rsidRPr="004201A2" w:rsidR="004201A2" w:rsidP="004201A2" w:rsidRDefault="004201A2" w14:paraId="5CE471B3" w14:textId="7A7EF039">
          <w:pPr>
            <w:pStyle w:val="TOC1"/>
            <w:rPr>
              <w:rFonts w:ascii="Garamond" w:hAnsi="Garamond" w:eastAsiaTheme="minorEastAsia"/>
              <w:noProof/>
              <w:kern w:val="2"/>
              <w:lang w:val="en-CA" w:eastAsia="en-CA"/>
              <w14:ligatures w14:val="standardContextual"/>
            </w:rPr>
          </w:pPr>
          <w:hyperlink w:history="1" w:anchor="_Toc150715668">
            <w:r w:rsidRPr="004201A2">
              <w:rPr>
                <w:rStyle w:val="Hyperlink"/>
                <w:rFonts w:ascii="Garamond" w:hAnsi="Garamond"/>
                <w:b/>
                <w:bCs/>
                <w:noProof/>
              </w:rPr>
              <w:t>Prototyping Test Plan</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_Toc150715668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5</w:t>
            </w:r>
            <w:r w:rsidRPr="004201A2">
              <w:rPr>
                <w:rFonts w:ascii="Garamond" w:hAnsi="Garamond"/>
                <w:noProof/>
                <w:webHidden/>
              </w:rPr>
              <w:fldChar w:fldCharType="end"/>
            </w:r>
          </w:hyperlink>
        </w:p>
        <w:p w:rsidRPr="004201A2" w:rsidR="004201A2" w:rsidRDefault="004201A2" w14:paraId="42EAB79E" w14:textId="18569A09">
          <w:pPr>
            <w:pStyle w:val="TOC2"/>
            <w:tabs>
              <w:tab w:val="right" w:leader="dot" w:pos="9350"/>
            </w:tabs>
            <w:rPr>
              <w:rFonts w:ascii="Garamond" w:hAnsi="Garamond"/>
              <w:noProof/>
            </w:rPr>
          </w:pPr>
          <w:hyperlink w:history="1" w:anchor="_Toc150715669">
            <w:r w:rsidRPr="004201A2">
              <w:rPr>
                <w:rStyle w:val="Hyperlink"/>
                <w:rFonts w:ascii="Garamond" w:hAnsi="Garamond" w:eastAsia="Garamond"/>
                <w:noProof/>
              </w:rPr>
              <w:t xml:space="preserve">Testing results </w:t>
            </w:r>
            <w:r w:rsidRPr="004201A2">
              <w:rPr>
                <w:rStyle w:val="Hyperlink"/>
                <w:rFonts w:ascii="Garamond" w:hAnsi="Garamond"/>
                <w:bCs/>
                <w:noProof/>
              </w:rPr>
              <w:t>and</w:t>
            </w:r>
            <w:r w:rsidRPr="004201A2">
              <w:rPr>
                <w:rStyle w:val="Hyperlink"/>
                <w:rFonts w:ascii="Garamond" w:hAnsi="Garamond" w:eastAsia="Garamond"/>
                <w:noProof/>
              </w:rPr>
              <w:t xml:space="preserve"> Improvements</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_Toc150715669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5</w:t>
            </w:r>
            <w:r w:rsidRPr="004201A2">
              <w:rPr>
                <w:rFonts w:ascii="Garamond" w:hAnsi="Garamond"/>
                <w:noProof/>
                <w:webHidden/>
              </w:rPr>
              <w:fldChar w:fldCharType="end"/>
            </w:r>
          </w:hyperlink>
        </w:p>
        <w:p w:rsidRPr="004201A2" w:rsidR="004201A2" w:rsidP="004201A2" w:rsidRDefault="004201A2" w14:paraId="41930F33" w14:textId="75D101A9">
          <w:pPr>
            <w:pStyle w:val="TOC1"/>
            <w:rPr>
              <w:rFonts w:ascii="Garamond" w:hAnsi="Garamond" w:eastAsiaTheme="minorEastAsia"/>
              <w:noProof/>
              <w:kern w:val="2"/>
              <w:lang w:val="en-CA" w:eastAsia="en-CA"/>
              <w14:ligatures w14:val="standardContextual"/>
            </w:rPr>
          </w:pPr>
          <w:hyperlink w:history="1" w:anchor="_Toc150715670">
            <w:r w:rsidRPr="004201A2">
              <w:rPr>
                <w:rStyle w:val="Hyperlink"/>
                <w:rFonts w:ascii="Garamond" w:hAnsi="Garamond"/>
                <w:b/>
                <w:bCs/>
                <w:noProof/>
              </w:rPr>
              <w:t>Preparation for Prototype III</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_Toc150715670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6</w:t>
            </w:r>
            <w:r w:rsidRPr="004201A2">
              <w:rPr>
                <w:rFonts w:ascii="Garamond" w:hAnsi="Garamond"/>
                <w:noProof/>
                <w:webHidden/>
              </w:rPr>
              <w:fldChar w:fldCharType="end"/>
            </w:r>
          </w:hyperlink>
        </w:p>
        <w:p w:rsidRPr="004201A2" w:rsidR="004201A2" w:rsidP="004201A2" w:rsidRDefault="004201A2" w14:paraId="41BAF975" w14:textId="350DBCC8">
          <w:pPr>
            <w:pStyle w:val="TOC1"/>
            <w:rPr>
              <w:rFonts w:ascii="Garamond" w:hAnsi="Garamond" w:eastAsiaTheme="minorEastAsia"/>
              <w:noProof/>
              <w:kern w:val="2"/>
              <w:lang w:val="en-CA" w:eastAsia="en-CA"/>
              <w14:ligatures w14:val="standardContextual"/>
            </w:rPr>
          </w:pPr>
          <w:hyperlink w:history="1" w:anchor="_Toc150715671">
            <w:r w:rsidRPr="004201A2">
              <w:rPr>
                <w:rStyle w:val="Hyperlink"/>
                <w:rFonts w:ascii="Garamond" w:hAnsi="Garamond"/>
                <w:b/>
                <w:bCs/>
                <w:noProof/>
              </w:rPr>
              <w:t>Conclusion</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_Toc150715671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6</w:t>
            </w:r>
            <w:r w:rsidRPr="004201A2">
              <w:rPr>
                <w:rFonts w:ascii="Garamond" w:hAnsi="Garamond"/>
                <w:noProof/>
                <w:webHidden/>
              </w:rPr>
              <w:fldChar w:fldCharType="end"/>
            </w:r>
          </w:hyperlink>
        </w:p>
        <w:p w:rsidRPr="004201A2" w:rsidR="004201A2" w:rsidP="004201A2" w:rsidRDefault="004201A2" w14:paraId="3D00E6DB" w14:textId="60A8EB43">
          <w:pPr>
            <w:pStyle w:val="TOC1"/>
            <w:rPr>
              <w:rFonts w:ascii="Garamond" w:hAnsi="Garamond" w:eastAsiaTheme="minorEastAsia"/>
              <w:noProof/>
              <w:kern w:val="2"/>
              <w:lang w:val="en-CA" w:eastAsia="en-CA"/>
              <w14:ligatures w14:val="standardContextual"/>
            </w:rPr>
          </w:pPr>
          <w:hyperlink w:history="1" w:anchor="_Toc150715672">
            <w:r w:rsidRPr="004201A2">
              <w:rPr>
                <w:rStyle w:val="Hyperlink"/>
                <w:rFonts w:ascii="Garamond" w:hAnsi="Garamond"/>
                <w:b/>
                <w:bCs/>
                <w:noProof/>
              </w:rPr>
              <w:t>Wrike Snapshot</w:t>
            </w:r>
            <w:r w:rsidRPr="004201A2">
              <w:rPr>
                <w:rFonts w:ascii="Garamond" w:hAnsi="Garamond"/>
                <w:noProof/>
                <w:webHidden/>
              </w:rPr>
              <w:tab/>
            </w:r>
            <w:r w:rsidRPr="004201A2">
              <w:rPr>
                <w:rFonts w:ascii="Garamond" w:hAnsi="Garamond"/>
                <w:noProof/>
                <w:webHidden/>
              </w:rPr>
              <w:fldChar w:fldCharType="begin"/>
            </w:r>
            <w:r w:rsidRPr="004201A2">
              <w:rPr>
                <w:rFonts w:ascii="Garamond" w:hAnsi="Garamond"/>
                <w:noProof/>
                <w:webHidden/>
              </w:rPr>
              <w:instrText xml:space="preserve"> PAGEREF _Toc150715672 \h </w:instrText>
            </w:r>
            <w:r w:rsidRPr="004201A2">
              <w:rPr>
                <w:rFonts w:ascii="Garamond" w:hAnsi="Garamond"/>
                <w:noProof/>
                <w:webHidden/>
              </w:rPr>
            </w:r>
            <w:r w:rsidRPr="004201A2">
              <w:rPr>
                <w:rFonts w:ascii="Garamond" w:hAnsi="Garamond"/>
                <w:noProof/>
                <w:webHidden/>
              </w:rPr>
              <w:fldChar w:fldCharType="separate"/>
            </w:r>
            <w:r w:rsidR="00681B09">
              <w:rPr>
                <w:rFonts w:ascii="Garamond" w:hAnsi="Garamond"/>
                <w:noProof/>
                <w:webHidden/>
              </w:rPr>
              <w:t>7</w:t>
            </w:r>
            <w:r w:rsidRPr="004201A2">
              <w:rPr>
                <w:rFonts w:ascii="Garamond" w:hAnsi="Garamond"/>
                <w:noProof/>
                <w:webHidden/>
              </w:rPr>
              <w:fldChar w:fldCharType="end"/>
            </w:r>
          </w:hyperlink>
        </w:p>
        <w:p w:rsidRPr="00794DB1" w:rsidR="00FC40A3" w:rsidP="004201A2" w:rsidRDefault="00000000" w14:paraId="39E8A17E" w14:textId="66A521DE">
          <w:pPr>
            <w:pStyle w:val="TOC1"/>
            <w:rPr>
              <w:rStyle w:val="Hyperlink"/>
              <w:rFonts w:ascii="Garamond" w:hAnsi="Garamond"/>
            </w:rPr>
          </w:pPr>
          <w:r w:rsidRPr="004201A2">
            <w:rPr>
              <w:rFonts w:ascii="Garamond" w:hAnsi="Garamond"/>
            </w:rPr>
            <w:fldChar w:fldCharType="end"/>
          </w:r>
        </w:p>
      </w:sdtContent>
    </w:sdt>
    <w:p w:rsidRPr="00794DB1" w:rsidR="00FC40A3" w:rsidP="205FE288" w:rsidRDefault="00FC40A3" w14:paraId="2BE7BAEF" w14:textId="6A78C926">
      <w:pPr>
        <w:rPr>
          <w:rStyle w:val="Heading1Char"/>
          <w:rFonts w:ascii="Garamond" w:hAnsi="Garamond"/>
          <w:b/>
          <w:bCs/>
          <w:color w:val="auto"/>
          <w:u w:val="single"/>
        </w:rPr>
      </w:pPr>
    </w:p>
    <w:p w:rsidRPr="00794DB1" w:rsidR="00FC40A3" w:rsidP="205FE288" w:rsidRDefault="00FC40A3" w14:paraId="1FE606B7" w14:textId="152C7DA1">
      <w:pPr>
        <w:rPr>
          <w:rStyle w:val="Heading1Char"/>
          <w:rFonts w:ascii="Garamond" w:hAnsi="Garamond"/>
          <w:b/>
          <w:bCs/>
          <w:color w:val="auto"/>
          <w:u w:val="single"/>
        </w:rPr>
      </w:pPr>
    </w:p>
    <w:p w:rsidRPr="00794DB1" w:rsidR="00FC40A3" w:rsidP="205FE288" w:rsidRDefault="00FC40A3" w14:paraId="3170DE5F" w14:textId="5B393CD6">
      <w:pPr>
        <w:rPr>
          <w:rStyle w:val="Heading1Char"/>
          <w:rFonts w:ascii="Garamond" w:hAnsi="Garamond"/>
          <w:b/>
          <w:bCs/>
          <w:color w:val="auto"/>
          <w:u w:val="single"/>
        </w:rPr>
      </w:pPr>
    </w:p>
    <w:p w:rsidRPr="00794DB1" w:rsidR="00FC40A3" w:rsidP="205FE288" w:rsidRDefault="00FC40A3" w14:paraId="4523413E" w14:textId="1760D3AB">
      <w:pPr>
        <w:rPr>
          <w:rStyle w:val="Heading1Char"/>
          <w:rFonts w:ascii="Garamond" w:hAnsi="Garamond"/>
          <w:b/>
          <w:bCs/>
          <w:color w:val="auto"/>
          <w:u w:val="single"/>
        </w:rPr>
      </w:pPr>
    </w:p>
    <w:p w:rsidRPr="00794DB1" w:rsidR="00FC40A3" w:rsidP="205FE288" w:rsidRDefault="00FC40A3" w14:paraId="7B8B2C57" w14:textId="45C51892">
      <w:pPr>
        <w:rPr>
          <w:rStyle w:val="Heading1Char"/>
          <w:rFonts w:ascii="Garamond" w:hAnsi="Garamond"/>
          <w:b/>
          <w:bCs/>
          <w:color w:val="auto"/>
          <w:u w:val="single"/>
        </w:rPr>
      </w:pPr>
    </w:p>
    <w:p w:rsidRPr="00794DB1" w:rsidR="00FC40A3" w:rsidP="205FE288" w:rsidRDefault="00FC40A3" w14:paraId="300861AD" w14:textId="06C60AF7">
      <w:pPr>
        <w:rPr>
          <w:rStyle w:val="Heading1Char"/>
          <w:rFonts w:ascii="Garamond" w:hAnsi="Garamond"/>
          <w:b/>
          <w:bCs/>
          <w:color w:val="auto"/>
          <w:u w:val="single"/>
        </w:rPr>
      </w:pPr>
    </w:p>
    <w:p w:rsidRPr="00794DB1" w:rsidR="00FC40A3" w:rsidP="205FE288" w:rsidRDefault="00FC40A3" w14:paraId="3FCD33FB" w14:textId="759337FA">
      <w:pPr>
        <w:rPr>
          <w:rStyle w:val="Heading1Char"/>
          <w:rFonts w:ascii="Garamond" w:hAnsi="Garamond"/>
          <w:b/>
          <w:bCs/>
          <w:color w:val="auto"/>
          <w:u w:val="single"/>
        </w:rPr>
      </w:pPr>
    </w:p>
    <w:p w:rsidRPr="00794DB1" w:rsidR="00FC40A3" w:rsidP="205FE288" w:rsidRDefault="00FC40A3" w14:paraId="62674BC6" w14:textId="061574D7">
      <w:pPr>
        <w:rPr>
          <w:rStyle w:val="Heading1Char"/>
          <w:rFonts w:ascii="Garamond" w:hAnsi="Garamond"/>
          <w:b/>
          <w:bCs/>
          <w:color w:val="auto"/>
          <w:u w:val="single"/>
        </w:rPr>
      </w:pPr>
    </w:p>
    <w:p w:rsidRPr="00794DB1" w:rsidR="00FC40A3" w:rsidP="205FE288" w:rsidRDefault="00FC40A3" w14:paraId="7B4004FF" w14:textId="69AF9BD6">
      <w:pPr>
        <w:rPr>
          <w:rStyle w:val="Heading1Char"/>
          <w:rFonts w:ascii="Garamond" w:hAnsi="Garamond"/>
          <w:b/>
          <w:bCs/>
          <w:color w:val="auto"/>
          <w:u w:val="single"/>
        </w:rPr>
      </w:pPr>
    </w:p>
    <w:p w:rsidRPr="00794DB1" w:rsidR="00FC40A3" w:rsidP="205FE288" w:rsidRDefault="00FC40A3" w14:paraId="71F214E2" w14:textId="21BD71F3">
      <w:pPr>
        <w:rPr>
          <w:rStyle w:val="Heading1Char"/>
          <w:rFonts w:ascii="Garamond" w:hAnsi="Garamond"/>
          <w:b/>
          <w:bCs/>
          <w:color w:val="auto"/>
          <w:u w:val="single"/>
        </w:rPr>
      </w:pPr>
    </w:p>
    <w:p w:rsidRPr="00794DB1" w:rsidR="00FC40A3" w:rsidP="205FE288" w:rsidRDefault="00FC40A3" w14:paraId="2043D73F" w14:textId="651B6227">
      <w:pPr>
        <w:rPr>
          <w:rStyle w:val="Heading1Char"/>
          <w:rFonts w:ascii="Garamond" w:hAnsi="Garamond"/>
          <w:b/>
          <w:bCs/>
          <w:color w:val="auto"/>
          <w:u w:val="single"/>
        </w:rPr>
      </w:pPr>
    </w:p>
    <w:p w:rsidRPr="00794DB1" w:rsidR="00FC40A3" w:rsidP="205FE288" w:rsidRDefault="00FC40A3" w14:paraId="4F579B95" w14:textId="580C495B">
      <w:pPr>
        <w:rPr>
          <w:rStyle w:val="Heading1Char"/>
          <w:rFonts w:ascii="Garamond" w:hAnsi="Garamond"/>
          <w:b/>
          <w:bCs/>
          <w:color w:val="auto"/>
          <w:u w:val="single"/>
        </w:rPr>
      </w:pPr>
    </w:p>
    <w:p w:rsidRPr="00794DB1" w:rsidR="00FC40A3" w:rsidP="205FE288" w:rsidRDefault="00FC40A3" w14:paraId="5F23C13B" w14:textId="2054CE9A">
      <w:pPr>
        <w:rPr>
          <w:rStyle w:val="Heading1Char"/>
          <w:rFonts w:ascii="Garamond" w:hAnsi="Garamond"/>
          <w:b/>
          <w:bCs/>
          <w:color w:val="auto"/>
          <w:u w:val="single"/>
        </w:rPr>
      </w:pPr>
    </w:p>
    <w:p w:rsidRPr="00794DB1" w:rsidR="00FC40A3" w:rsidP="205FE288" w:rsidRDefault="00FC40A3" w14:paraId="056B58E5" w14:textId="0B02D7D4">
      <w:pPr>
        <w:rPr>
          <w:rStyle w:val="Heading1Char"/>
          <w:rFonts w:ascii="Garamond" w:hAnsi="Garamond"/>
          <w:b/>
          <w:bCs/>
          <w:color w:val="auto"/>
          <w:u w:val="single"/>
        </w:rPr>
      </w:pPr>
    </w:p>
    <w:p w:rsidRPr="00794DB1" w:rsidR="00FC40A3" w:rsidP="205FE288" w:rsidRDefault="00FC40A3" w14:paraId="70BB1EAC" w14:textId="1F36BBC8">
      <w:pPr>
        <w:rPr>
          <w:rStyle w:val="Heading1Char"/>
          <w:rFonts w:ascii="Garamond" w:hAnsi="Garamond"/>
          <w:b/>
          <w:bCs/>
          <w:color w:val="auto"/>
          <w:u w:val="single"/>
        </w:rPr>
      </w:pPr>
    </w:p>
    <w:p w:rsidRPr="00794DB1" w:rsidR="00FC40A3" w:rsidP="205FE288" w:rsidRDefault="00FC40A3" w14:paraId="29C60528" w14:textId="2FFB0A77">
      <w:pPr>
        <w:rPr>
          <w:rStyle w:val="Heading1Char"/>
          <w:rFonts w:ascii="Garamond" w:hAnsi="Garamond"/>
          <w:b/>
          <w:bCs/>
          <w:color w:val="auto"/>
          <w:u w:val="single"/>
        </w:rPr>
      </w:pPr>
    </w:p>
    <w:p w:rsidRPr="00794DB1" w:rsidR="00FC40A3" w:rsidP="205FE288" w:rsidRDefault="67777D38" w14:paraId="31B4E8A6" w14:textId="617D9E44">
      <w:pPr>
        <w:rPr>
          <w:rStyle w:val="Heading1Char"/>
          <w:rFonts w:ascii="Garamond" w:hAnsi="Garamond"/>
          <w:b/>
          <w:bCs/>
          <w:color w:val="auto"/>
          <w:u w:val="single"/>
        </w:rPr>
      </w:pPr>
      <w:bookmarkStart w:name="_Toc150715664" w:id="1"/>
      <w:r w:rsidRPr="00794DB1">
        <w:rPr>
          <w:rStyle w:val="Heading1Char"/>
          <w:rFonts w:ascii="Garamond" w:hAnsi="Garamond"/>
          <w:b/>
          <w:bCs/>
          <w:color w:val="auto"/>
          <w:u w:val="single"/>
        </w:rPr>
        <w:t>Introduction</w:t>
      </w:r>
      <w:bookmarkEnd w:id="1"/>
    </w:p>
    <w:p w:rsidRPr="00794DB1" w:rsidR="00FC40A3" w:rsidP="205FE288" w:rsidRDefault="3FCD4F59" w14:paraId="4E862C85" w14:textId="18A6EAD0">
      <w:pPr>
        <w:rPr>
          <w:rFonts w:ascii="Garamond" w:hAnsi="Garamond" w:eastAsia="Garamond" w:cs="Garamond"/>
          <w:color w:val="000000" w:themeColor="text1"/>
          <w:sz w:val="24"/>
          <w:szCs w:val="24"/>
        </w:rPr>
      </w:pPr>
      <w:r w:rsidRPr="00794DB1">
        <w:rPr>
          <w:rFonts w:ascii="Garamond" w:hAnsi="Garamond" w:eastAsia="Garamond" w:cs="Garamond"/>
          <w:color w:val="000000" w:themeColor="text1"/>
          <w:sz w:val="24"/>
          <w:szCs w:val="24"/>
        </w:rPr>
        <w:t xml:space="preserve">This deliverable is to expand on our ideas and </w:t>
      </w:r>
      <w:r w:rsidRPr="00794DB1" w:rsidR="7E72348A">
        <w:rPr>
          <w:rFonts w:ascii="Garamond" w:hAnsi="Garamond" w:eastAsia="Garamond" w:cs="Garamond"/>
          <w:color w:val="000000" w:themeColor="text1"/>
          <w:sz w:val="24"/>
          <w:szCs w:val="24"/>
        </w:rPr>
        <w:t xml:space="preserve">outcomes from our second prototype. This report will outline the changes and adjustments we’ve made while </w:t>
      </w:r>
      <w:r w:rsidRPr="00794DB1" w:rsidR="3D1719BC">
        <w:rPr>
          <w:rFonts w:ascii="Garamond" w:hAnsi="Garamond" w:eastAsia="Garamond" w:cs="Garamond"/>
          <w:color w:val="000000" w:themeColor="text1"/>
          <w:sz w:val="24"/>
          <w:szCs w:val="24"/>
        </w:rPr>
        <w:t xml:space="preserve">creating our second prototype. A plan for the third prototype will also be outlined </w:t>
      </w:r>
      <w:r w:rsidRPr="00794DB1" w:rsidR="75556889">
        <w:rPr>
          <w:rFonts w:ascii="Garamond" w:hAnsi="Garamond" w:eastAsia="Garamond" w:cs="Garamond"/>
          <w:color w:val="000000" w:themeColor="text1"/>
          <w:sz w:val="24"/>
          <w:szCs w:val="24"/>
        </w:rPr>
        <w:t xml:space="preserve">for the next two weeks. </w:t>
      </w:r>
    </w:p>
    <w:p w:rsidR="00FC40A3" w:rsidP="205FE288" w:rsidRDefault="67777D38" w14:paraId="7443B94D" w14:textId="578DCFDA">
      <w:pPr>
        <w:pStyle w:val="Heading1"/>
        <w:rPr>
          <w:rFonts w:ascii="Garamond" w:hAnsi="Garamond"/>
          <w:b/>
          <w:bCs/>
          <w:color w:val="auto"/>
          <w:u w:val="single"/>
        </w:rPr>
      </w:pPr>
      <w:bookmarkStart w:name="_Toc150715665" w:id="2"/>
      <w:r w:rsidRPr="00794DB1">
        <w:rPr>
          <w:rFonts w:ascii="Garamond" w:hAnsi="Garamond"/>
          <w:b/>
          <w:bCs/>
          <w:color w:val="auto"/>
          <w:u w:val="single"/>
        </w:rPr>
        <w:t>Customer Feedback</w:t>
      </w:r>
      <w:bookmarkEnd w:id="2"/>
    </w:p>
    <w:p w:rsidR="00E34BF6" w:rsidP="00E34BF6" w:rsidRDefault="00E34BF6" w14:paraId="0384FF24" w14:textId="77777777">
      <w:pPr>
        <w:rPr>
          <w:rFonts w:ascii="Garamond" w:hAnsi="Garamond" w:eastAsia="Garamond" w:cs="Garamond"/>
          <w:color w:val="000000" w:themeColor="text1"/>
          <w:sz w:val="24"/>
          <w:szCs w:val="24"/>
        </w:rPr>
      </w:pPr>
    </w:p>
    <w:p w:rsidR="00E34BF6" w:rsidP="000C7AFA" w:rsidRDefault="00E34BF6" w14:paraId="07ACB2F0" w14:textId="228138B4">
      <w:pPr>
        <w:jc w:val="both"/>
        <w:rPr>
          <w:rFonts w:ascii="Garamond" w:hAnsi="Garamond" w:eastAsia="Garamond" w:cs="Garamond"/>
          <w:color w:val="000000" w:themeColor="text1"/>
          <w:sz w:val="24"/>
          <w:szCs w:val="24"/>
        </w:rPr>
      </w:pPr>
      <w:r>
        <w:rPr>
          <w:rFonts w:ascii="Garamond" w:hAnsi="Garamond" w:eastAsia="Garamond" w:cs="Garamond"/>
          <w:color w:val="000000" w:themeColor="text1"/>
          <w:sz w:val="24"/>
          <w:szCs w:val="24"/>
        </w:rPr>
        <w:t>At the time of submitting this deliverable, we have not yet received personal feedback regarding the presentation of our first prototype</w:t>
      </w:r>
      <w:r w:rsidR="00E933C9">
        <w:rPr>
          <w:rFonts w:ascii="Garamond" w:hAnsi="Garamond" w:eastAsia="Garamond" w:cs="Garamond"/>
          <w:color w:val="000000" w:themeColor="text1"/>
          <w:sz w:val="24"/>
          <w:szCs w:val="24"/>
        </w:rPr>
        <w:t>. We hope to receive it early this week to consider it for the development of prototype III</w:t>
      </w:r>
      <w:r w:rsidR="000C7AFA">
        <w:rPr>
          <w:rFonts w:ascii="Garamond" w:hAnsi="Garamond" w:eastAsia="Garamond" w:cs="Garamond"/>
          <w:color w:val="000000" w:themeColor="text1"/>
          <w:sz w:val="24"/>
          <w:szCs w:val="24"/>
        </w:rPr>
        <w:t>.</w:t>
      </w:r>
    </w:p>
    <w:p w:rsidRPr="000C7AFA" w:rsidR="000C7AFA" w:rsidP="000C7AFA" w:rsidRDefault="00C83060" w14:paraId="25E05CCD" w14:textId="23645B21">
      <w:pPr>
        <w:jc w:val="both"/>
        <w:rPr>
          <w:rFonts w:ascii="Garamond" w:hAnsi="Garamond" w:eastAsia="Garamond" w:cs="Garamond"/>
          <w:color w:val="000000" w:themeColor="text1"/>
          <w:sz w:val="24"/>
          <w:szCs w:val="24"/>
          <w:lang w:val="en-CA"/>
        </w:rPr>
      </w:pPr>
      <w:r>
        <w:rPr>
          <w:rFonts w:ascii="Garamond" w:hAnsi="Garamond" w:eastAsia="Garamond" w:cs="Garamond"/>
          <w:color w:val="000000" w:themeColor="text1"/>
          <w:sz w:val="24"/>
          <w:szCs w:val="24"/>
        </w:rPr>
        <w:tab/>
      </w:r>
      <w:r>
        <w:rPr>
          <w:rFonts w:ascii="Garamond" w:hAnsi="Garamond" w:eastAsia="Garamond" w:cs="Garamond"/>
          <w:color w:val="000000" w:themeColor="text1"/>
          <w:sz w:val="24"/>
          <w:szCs w:val="24"/>
        </w:rPr>
        <w:t xml:space="preserve">We had our third client meeting, where we had to present the ongoing development of our first prototype. We received </w:t>
      </w:r>
      <w:r w:rsidR="00112E91">
        <w:rPr>
          <w:rFonts w:ascii="Garamond" w:hAnsi="Garamond" w:eastAsia="Garamond" w:cs="Garamond"/>
          <w:color w:val="000000" w:themeColor="text1"/>
          <w:sz w:val="24"/>
          <w:szCs w:val="24"/>
        </w:rPr>
        <w:t>generally</w:t>
      </w:r>
      <w:r>
        <w:rPr>
          <w:rFonts w:ascii="Garamond" w:hAnsi="Garamond" w:eastAsia="Garamond" w:cs="Garamond"/>
          <w:color w:val="000000" w:themeColor="text1"/>
          <w:sz w:val="24"/>
          <w:szCs w:val="24"/>
        </w:rPr>
        <w:t xml:space="preserve"> good feedback from the client</w:t>
      </w:r>
      <w:r w:rsidR="00DC1241">
        <w:rPr>
          <w:rFonts w:ascii="Garamond" w:hAnsi="Garamond" w:eastAsia="Garamond" w:cs="Garamond"/>
          <w:color w:val="000000" w:themeColor="text1"/>
          <w:sz w:val="24"/>
          <w:szCs w:val="24"/>
        </w:rPr>
        <w:t>s, which is helping us in finalizing the prototypes. As we presented our work, the clients appreciated the touch of humor we are bringing in with the ID pins concept</w:t>
      </w:r>
      <w:r w:rsidR="007E690A">
        <w:rPr>
          <w:rFonts w:ascii="Garamond" w:hAnsi="Garamond" w:eastAsia="Garamond" w:cs="Garamond"/>
          <w:color w:val="000000" w:themeColor="text1"/>
          <w:sz w:val="24"/>
          <w:szCs w:val="24"/>
        </w:rPr>
        <w:t>. They did suggest for us to confirm that the use of ID pins is a clear method to protect civilians of the killer robot presence in cities</w:t>
      </w:r>
      <w:r w:rsidR="00B0278E">
        <w:rPr>
          <w:rFonts w:ascii="Garamond" w:hAnsi="Garamond" w:eastAsia="Garamond" w:cs="Garamond"/>
          <w:color w:val="000000" w:themeColor="text1"/>
          <w:sz w:val="24"/>
          <w:szCs w:val="24"/>
        </w:rPr>
        <w:t>. We will take into consideration if our simulation effectively conveys the failure rate of ID pins in our simulation</w:t>
      </w:r>
      <w:r w:rsidR="00112E91">
        <w:rPr>
          <w:rFonts w:ascii="Garamond" w:hAnsi="Garamond" w:eastAsia="Garamond" w:cs="Garamond"/>
          <w:color w:val="000000" w:themeColor="text1"/>
          <w:sz w:val="24"/>
          <w:szCs w:val="24"/>
        </w:rPr>
        <w:t xml:space="preserve">, a great link between the poster elements and our message in the sensibilization campaign. Our clients did raise concerns </w:t>
      </w:r>
      <w:r w:rsidR="003D07B4">
        <w:rPr>
          <w:rFonts w:ascii="Garamond" w:hAnsi="Garamond" w:eastAsia="Garamond" w:cs="Garamond"/>
          <w:color w:val="000000" w:themeColor="text1"/>
          <w:sz w:val="24"/>
          <w:szCs w:val="24"/>
        </w:rPr>
        <w:t xml:space="preserve">regarding the time necessary to complete the project, and we </w:t>
      </w:r>
      <w:r w:rsidR="00772CBD">
        <w:rPr>
          <w:rFonts w:ascii="Garamond" w:hAnsi="Garamond" w:eastAsia="Garamond" w:cs="Garamond"/>
          <w:color w:val="000000" w:themeColor="text1"/>
          <w:sz w:val="24"/>
          <w:szCs w:val="24"/>
        </w:rPr>
        <w:t>acknowledge</w:t>
      </w:r>
      <w:r w:rsidR="003D07B4">
        <w:rPr>
          <w:rFonts w:ascii="Garamond" w:hAnsi="Garamond" w:eastAsia="Garamond" w:cs="Garamond"/>
          <w:color w:val="000000" w:themeColor="text1"/>
          <w:sz w:val="24"/>
          <w:szCs w:val="24"/>
        </w:rPr>
        <w:t xml:space="preserve"> that we will be able to </w:t>
      </w:r>
      <w:r w:rsidR="00772CBD">
        <w:rPr>
          <w:rFonts w:ascii="Garamond" w:hAnsi="Garamond" w:eastAsia="Garamond" w:cs="Garamond"/>
          <w:color w:val="000000" w:themeColor="text1"/>
          <w:sz w:val="24"/>
          <w:szCs w:val="24"/>
        </w:rPr>
        <w:t>finish the VR project to a satisfactory level.</w:t>
      </w:r>
    </w:p>
    <w:p w:rsidR="00FC40A3" w:rsidP="205FE288" w:rsidRDefault="67777D38" w14:paraId="4EDC0F30" w14:textId="0C055C9B">
      <w:pPr>
        <w:pStyle w:val="Heading1"/>
        <w:rPr>
          <w:rFonts w:ascii="Garamond" w:hAnsi="Garamond"/>
          <w:b/>
          <w:bCs/>
          <w:color w:val="auto"/>
          <w:u w:val="single"/>
        </w:rPr>
      </w:pPr>
      <w:bookmarkStart w:name="_Toc150715666" w:id="3"/>
      <w:r w:rsidRPr="00794DB1">
        <w:rPr>
          <w:rFonts w:ascii="Garamond" w:hAnsi="Garamond"/>
          <w:b/>
          <w:bCs/>
          <w:color w:val="auto"/>
          <w:u w:val="single"/>
        </w:rPr>
        <w:t>Prototype II</w:t>
      </w:r>
      <w:bookmarkEnd w:id="3"/>
    </w:p>
    <w:p w:rsidRPr="009408A2" w:rsidR="009408A2" w:rsidP="009408A2" w:rsidRDefault="009408A2" w14:paraId="3872FA23" w14:textId="77777777"/>
    <w:p w:rsidRPr="009408A2" w:rsidR="009408A2" w:rsidP="009408A2" w:rsidRDefault="7BBBFEED" w14:paraId="0AE6A9A1" w14:textId="0920A94E">
      <w:pPr>
        <w:pStyle w:val="Heading2"/>
        <w:numPr>
          <w:ilvl w:val="0"/>
          <w:numId w:val="6"/>
        </w:numPr>
        <w:rPr>
          <w:rFonts w:eastAsia="Garamond" w:cs="Garamond"/>
          <w:color w:val="000000" w:themeColor="text1"/>
          <w:sz w:val="24"/>
          <w:szCs w:val="24"/>
        </w:rPr>
      </w:pPr>
      <w:bookmarkStart w:name="_Toc150715667" w:id="4"/>
      <w:r w:rsidRPr="00794DB1">
        <w:rPr>
          <w:rFonts w:eastAsia="Garamond"/>
        </w:rPr>
        <w:t>Environment</w:t>
      </w:r>
      <w:bookmarkEnd w:id="4"/>
    </w:p>
    <w:p w:rsidR="00CF5C5B" w:rsidP="00CF5C5B" w:rsidRDefault="298EDB2C" w14:paraId="7CBA87B0" w14:textId="77777777">
      <w:pPr>
        <w:jc w:val="both"/>
        <w:rPr>
          <w:rFonts w:ascii="Garamond" w:hAnsi="Garamond" w:eastAsia="Garamond" w:cs="Garamond"/>
          <w:color w:val="000000" w:themeColor="text1"/>
          <w:sz w:val="24"/>
          <w:szCs w:val="24"/>
        </w:rPr>
      </w:pPr>
      <w:r w:rsidRPr="12815EED">
        <w:rPr>
          <w:rFonts w:ascii="Garamond" w:hAnsi="Garamond" w:eastAsia="Garamond" w:cs="Garamond"/>
          <w:color w:val="000000" w:themeColor="text1"/>
          <w:sz w:val="24"/>
          <w:szCs w:val="24"/>
        </w:rPr>
        <w:t xml:space="preserve">In prototype two, the </w:t>
      </w:r>
      <w:r w:rsidR="004201A2">
        <w:rPr>
          <w:rFonts w:ascii="Garamond" w:hAnsi="Garamond" w:eastAsia="Garamond" w:cs="Garamond"/>
          <w:color w:val="000000" w:themeColor="text1"/>
          <w:sz w:val="24"/>
          <w:szCs w:val="24"/>
        </w:rPr>
        <w:t>goal was to edit the environment to appear more realistic</w:t>
      </w:r>
      <w:r w:rsidR="00FC6263">
        <w:rPr>
          <w:rFonts w:ascii="Garamond" w:hAnsi="Garamond" w:eastAsia="Garamond" w:cs="Garamond"/>
          <w:color w:val="000000" w:themeColor="text1"/>
          <w:sz w:val="24"/>
          <w:szCs w:val="24"/>
        </w:rPr>
        <w:t xml:space="preserve"> so that the alleyway within an urban city could be complete. This was achieved through blender by importing a small google maps area</w:t>
      </w:r>
      <w:r w:rsidR="003560B3">
        <w:rPr>
          <w:rFonts w:ascii="Garamond" w:hAnsi="Garamond" w:eastAsia="Garamond" w:cs="Garamond"/>
          <w:color w:val="000000" w:themeColor="text1"/>
          <w:sz w:val="24"/>
          <w:szCs w:val="24"/>
        </w:rPr>
        <w:t>.</w:t>
      </w:r>
      <w:r w:rsidRPr="12815EED">
        <w:rPr>
          <w:rFonts w:ascii="Garamond" w:hAnsi="Garamond" w:eastAsia="Garamond" w:cs="Garamond"/>
          <w:color w:val="000000" w:themeColor="text1"/>
          <w:sz w:val="24"/>
          <w:szCs w:val="24"/>
        </w:rPr>
        <w:t xml:space="preserve"> </w:t>
      </w:r>
      <w:r w:rsidR="00D823E9">
        <w:rPr>
          <w:rFonts w:ascii="Garamond" w:hAnsi="Garamond" w:eastAsia="Garamond" w:cs="Garamond"/>
          <w:color w:val="000000" w:themeColor="text1"/>
          <w:sz w:val="24"/>
          <w:szCs w:val="24"/>
        </w:rPr>
        <w:t>Through unity, we still need to manually add all the extracted materials from blender</w:t>
      </w:r>
      <w:r w:rsidR="007F5EFC">
        <w:rPr>
          <w:rFonts w:ascii="Garamond" w:hAnsi="Garamond" w:eastAsia="Garamond" w:cs="Garamond"/>
          <w:color w:val="000000" w:themeColor="text1"/>
          <w:sz w:val="24"/>
          <w:szCs w:val="24"/>
        </w:rPr>
        <w:t xml:space="preserve"> so that the imported object looks like figure 1 below. Furthermore, we added a poster in the landscape using a billboard script, which will restrain the rotation on the x and z axis and will only move following the camera movements of the user. That way, </w:t>
      </w:r>
      <w:r w:rsidR="00CF5C5B">
        <w:rPr>
          <w:rFonts w:ascii="Garamond" w:hAnsi="Garamond" w:eastAsia="Garamond" w:cs="Garamond"/>
          <w:color w:val="000000" w:themeColor="text1"/>
          <w:sz w:val="24"/>
          <w:szCs w:val="24"/>
        </w:rPr>
        <w:t>the posters displayed will always be facing our users as they walk through the scene. Finally, we added the remaining characters to perform their animations around the user triggered by time stamps, so that we can maintain a sense of order during the simulation.</w:t>
      </w:r>
    </w:p>
    <w:p w:rsidR="0027675B" w:rsidP="00E34BF6" w:rsidRDefault="0027675B" w14:paraId="224E163A" w14:textId="47860D56">
      <w:pPr>
        <w:jc w:val="center"/>
        <w:rPr>
          <w:rFonts w:ascii="Garamond" w:hAnsi="Garamond" w:eastAsia="Garamond" w:cs="Garamond"/>
          <w:color w:val="000000" w:themeColor="text1"/>
          <w:sz w:val="24"/>
          <w:szCs w:val="24"/>
        </w:rPr>
      </w:pPr>
      <w:r w:rsidRPr="0027675B">
        <w:rPr>
          <w:rFonts w:ascii="Garamond" w:hAnsi="Garamond" w:eastAsia="Garamond" w:cs="Garamond"/>
          <w:color w:val="000000" w:themeColor="text1"/>
          <w:sz w:val="24"/>
          <w:szCs w:val="24"/>
        </w:rPr>
        <w:drawing>
          <wp:inline distT="0" distB="0" distL="0" distR="0" wp14:anchorId="0EE210BE" wp14:editId="440B80A4">
            <wp:extent cx="5068389" cy="2437267"/>
            <wp:effectExtent l="0" t="0" r="0" b="1270"/>
            <wp:docPr id="1483570903"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70903" name="Picture 1" descr="An aerial view of a city&#10;&#10;Description automatically generated"/>
                    <pic:cNvPicPr/>
                  </pic:nvPicPr>
                  <pic:blipFill>
                    <a:blip r:embed="rId5"/>
                    <a:stretch>
                      <a:fillRect/>
                    </a:stretch>
                  </pic:blipFill>
                  <pic:spPr>
                    <a:xfrm>
                      <a:off x="0" y="0"/>
                      <a:ext cx="5075420" cy="2440648"/>
                    </a:xfrm>
                    <a:prstGeom prst="rect">
                      <a:avLst/>
                    </a:prstGeom>
                  </pic:spPr>
                </pic:pic>
              </a:graphicData>
            </a:graphic>
          </wp:inline>
        </w:drawing>
      </w:r>
    </w:p>
    <w:p w:rsidRPr="00E34BF6" w:rsidR="00CE36AB" w:rsidP="00CE36AB" w:rsidRDefault="00CE36AB" w14:paraId="7EF45AA9" w14:textId="642CDF0D">
      <w:pPr>
        <w:pStyle w:val="Caption"/>
        <w:jc w:val="center"/>
        <w:rPr>
          <w:rFonts w:ascii="Garamond" w:hAnsi="Garamond"/>
          <w:sz w:val="22"/>
          <w:szCs w:val="22"/>
        </w:rPr>
      </w:pPr>
      <w:bookmarkStart w:name="_Toc150110420" w:id="5"/>
      <w:r w:rsidRPr="00E34BF6">
        <w:rPr>
          <w:rFonts w:ascii="Garamond" w:hAnsi="Garamond"/>
          <w:sz w:val="22"/>
          <w:szCs w:val="22"/>
        </w:rPr>
        <w:t xml:space="preserve">Figure </w:t>
      </w:r>
      <w:r w:rsidRPr="00E34BF6">
        <w:rPr>
          <w:rFonts w:ascii="Garamond" w:hAnsi="Garamond"/>
          <w:sz w:val="22"/>
          <w:szCs w:val="22"/>
        </w:rPr>
        <w:fldChar w:fldCharType="begin"/>
      </w:r>
      <w:r w:rsidRPr="00E34BF6">
        <w:rPr>
          <w:rFonts w:ascii="Garamond" w:hAnsi="Garamond"/>
          <w:sz w:val="22"/>
          <w:szCs w:val="22"/>
          <w:lang w:val="en-CA"/>
        </w:rPr>
        <w:instrText xml:space="preserve"> SEQ Figure \* ARABIC </w:instrText>
      </w:r>
      <w:r w:rsidRPr="00E34BF6">
        <w:rPr>
          <w:rFonts w:ascii="Garamond" w:hAnsi="Garamond"/>
          <w:sz w:val="22"/>
          <w:szCs w:val="22"/>
        </w:rPr>
        <w:fldChar w:fldCharType="separate"/>
      </w:r>
      <w:r w:rsidRPr="00E34BF6">
        <w:rPr>
          <w:rFonts w:ascii="Garamond" w:hAnsi="Garamond"/>
          <w:sz w:val="22"/>
          <w:szCs w:val="22"/>
        </w:rPr>
        <w:t>1</w:t>
      </w:r>
      <w:r w:rsidRPr="00E34BF6">
        <w:rPr>
          <w:rFonts w:ascii="Garamond" w:hAnsi="Garamond"/>
          <w:sz w:val="22"/>
          <w:szCs w:val="22"/>
        </w:rPr>
        <w:fldChar w:fldCharType="end"/>
      </w:r>
      <w:bookmarkEnd w:id="5"/>
      <w:r w:rsidRPr="00E34BF6">
        <w:rPr>
          <w:rFonts w:ascii="Garamond" w:hAnsi="Garamond"/>
          <w:sz w:val="22"/>
          <w:szCs w:val="22"/>
        </w:rPr>
        <w:t>: Landscape area on Blender</w:t>
      </w:r>
    </w:p>
    <w:p w:rsidR="00CE36AB" w:rsidP="00E34BF6" w:rsidRDefault="00CE36AB" w14:paraId="52DCD39A" w14:textId="56DD32D8">
      <w:pPr>
        <w:pStyle w:val="Caption"/>
        <w:jc w:val="center"/>
        <w:rPr>
          <w:rFonts w:ascii="Garamond" w:hAnsi="Garamond"/>
        </w:rPr>
      </w:pPr>
      <w:r w:rsidRPr="002D75B8">
        <w:rPr>
          <w:rFonts w:ascii="Garamond" w:hAnsi="Garamond" w:eastAsia="Garamond" w:cs="Garamond"/>
          <w:color w:val="000000" w:themeColor="text1"/>
          <w:sz w:val="24"/>
          <w:szCs w:val="24"/>
        </w:rPr>
        <w:drawing>
          <wp:inline distT="0" distB="0" distL="0" distR="0" wp14:anchorId="3B36C6FB" wp14:editId="08A1AC69">
            <wp:extent cx="5094514" cy="2346416"/>
            <wp:effectExtent l="0" t="0" r="0" b="0"/>
            <wp:docPr id="1263317374" name="Picture 1" descr="A 3d model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7374" name="Picture 1" descr="A 3d model of a city&#10;&#10;Description automatically generated"/>
                    <pic:cNvPicPr/>
                  </pic:nvPicPr>
                  <pic:blipFill>
                    <a:blip r:embed="rId6"/>
                    <a:stretch>
                      <a:fillRect/>
                    </a:stretch>
                  </pic:blipFill>
                  <pic:spPr>
                    <a:xfrm>
                      <a:off x="0" y="0"/>
                      <a:ext cx="5101475" cy="2349622"/>
                    </a:xfrm>
                    <a:prstGeom prst="rect">
                      <a:avLst/>
                    </a:prstGeom>
                  </pic:spPr>
                </pic:pic>
              </a:graphicData>
            </a:graphic>
          </wp:inline>
        </w:drawing>
      </w:r>
    </w:p>
    <w:p w:rsidR="00E34BF6" w:rsidP="00CE36AB" w:rsidRDefault="00E34BF6" w14:paraId="3FCD63C7" w14:textId="77777777">
      <w:pPr>
        <w:jc w:val="center"/>
        <w:rPr>
          <w:rFonts w:ascii="Garamond" w:hAnsi="Garamond"/>
          <w:i/>
          <w:iCs/>
        </w:rPr>
      </w:pPr>
      <w:bookmarkStart w:name="_Toc150110421" w:id="6"/>
      <w:r w:rsidRPr="00E34BF6">
        <w:rPr>
          <w:rFonts w:ascii="Garamond" w:hAnsi="Garamond"/>
          <w:i/>
          <w:iCs/>
        </w:rPr>
        <w:t xml:space="preserve">Figure </w:t>
      </w:r>
      <w:r w:rsidRPr="00E34BF6">
        <w:rPr>
          <w:rFonts w:ascii="Garamond" w:hAnsi="Garamond"/>
          <w:i/>
          <w:iCs/>
        </w:rPr>
        <w:fldChar w:fldCharType="begin"/>
      </w:r>
      <w:r w:rsidRPr="00E34BF6">
        <w:rPr>
          <w:rFonts w:ascii="Garamond" w:hAnsi="Garamond"/>
          <w:i/>
          <w:iCs/>
        </w:rPr>
        <w:instrText xml:space="preserve"> SEQ Figure \* ARABIC </w:instrText>
      </w:r>
      <w:r w:rsidRPr="00E34BF6">
        <w:rPr>
          <w:rFonts w:ascii="Garamond" w:hAnsi="Garamond"/>
          <w:i/>
          <w:iCs/>
        </w:rPr>
        <w:fldChar w:fldCharType="separate"/>
      </w:r>
      <w:r w:rsidRPr="00E34BF6">
        <w:rPr>
          <w:rFonts w:ascii="Garamond" w:hAnsi="Garamond"/>
          <w:i/>
          <w:iCs/>
          <w:noProof/>
        </w:rPr>
        <w:t>2</w:t>
      </w:r>
      <w:r w:rsidRPr="00E34BF6">
        <w:rPr>
          <w:rFonts w:ascii="Garamond" w:hAnsi="Garamond"/>
          <w:i/>
          <w:iCs/>
        </w:rPr>
        <w:fldChar w:fldCharType="end"/>
      </w:r>
      <w:r w:rsidRPr="00E34BF6">
        <w:rPr>
          <w:rFonts w:ascii="Garamond" w:hAnsi="Garamond"/>
          <w:i/>
          <w:iCs/>
        </w:rPr>
        <w:t>: View of t</w:t>
      </w:r>
      <w:bookmarkEnd w:id="6"/>
      <w:r>
        <w:rPr>
          <w:rFonts w:ascii="Garamond" w:hAnsi="Garamond"/>
          <w:i/>
          <w:iCs/>
        </w:rPr>
        <w:t>he landscape on Unity</w:t>
      </w:r>
    </w:p>
    <w:p w:rsidR="00E34BF6" w:rsidP="00E34BF6" w:rsidRDefault="00E34BF6" w14:paraId="570B4867" w14:textId="2FBB4EDE">
      <w:pPr>
        <w:jc w:val="center"/>
        <w:rPr>
          <w:i/>
          <w:iCs/>
        </w:rPr>
      </w:pPr>
      <w:r>
        <w:rPr>
          <w:rFonts w:ascii="Garamond" w:hAnsi="Garamond" w:eastAsia="Garamond" w:cs="Garamond"/>
          <w:noProof/>
          <w:color w:val="000000" w:themeColor="text1"/>
          <w:sz w:val="24"/>
          <w:szCs w:val="24"/>
        </w:rPr>
        <w:drawing>
          <wp:inline distT="0" distB="0" distL="0" distR="0" wp14:anchorId="644245A5" wp14:editId="34C36547">
            <wp:extent cx="4382589" cy="2260124"/>
            <wp:effectExtent l="0" t="0" r="0" b="6985"/>
            <wp:docPr id="37190315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03155" name="Picture 1"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8487" cy="2263165"/>
                    </a:xfrm>
                    <a:prstGeom prst="rect">
                      <a:avLst/>
                    </a:prstGeom>
                  </pic:spPr>
                </pic:pic>
              </a:graphicData>
            </a:graphic>
          </wp:inline>
        </w:drawing>
      </w:r>
    </w:p>
    <w:p w:rsidR="00E34BF6" w:rsidP="00E34BF6" w:rsidRDefault="00E34BF6" w14:paraId="074D93B4" w14:textId="3B5E3A2C">
      <w:pPr>
        <w:jc w:val="center"/>
        <w:rPr>
          <w:rFonts w:ascii="Garamond" w:hAnsi="Garamond"/>
          <w:i/>
          <w:iCs/>
        </w:rPr>
      </w:pPr>
      <w:r w:rsidRPr="00E34BF6">
        <w:rPr>
          <w:rFonts w:ascii="Garamond" w:hAnsi="Garamond"/>
          <w:i/>
          <w:iCs/>
        </w:rPr>
        <w:t xml:space="preserve">Figure </w:t>
      </w:r>
      <w:r>
        <w:rPr>
          <w:rFonts w:ascii="Garamond" w:hAnsi="Garamond"/>
          <w:i/>
          <w:iCs/>
        </w:rPr>
        <w:t>3</w:t>
      </w:r>
      <w:r w:rsidRPr="00E34BF6">
        <w:rPr>
          <w:rFonts w:ascii="Garamond" w:hAnsi="Garamond"/>
          <w:i/>
          <w:iCs/>
        </w:rPr>
        <w:t xml:space="preserve">: View </w:t>
      </w:r>
      <w:r>
        <w:rPr>
          <w:rFonts w:ascii="Garamond" w:hAnsi="Garamond"/>
          <w:i/>
          <w:iCs/>
        </w:rPr>
        <w:t>of a poster on the alleyway</w:t>
      </w:r>
    </w:p>
    <w:p w:rsidRPr="00794DB1" w:rsidR="00FC40A3" w:rsidP="205FE288" w:rsidRDefault="67777D38" w14:paraId="4F27AA9C" w14:textId="5BB6C770">
      <w:pPr>
        <w:pStyle w:val="Heading1"/>
        <w:rPr>
          <w:rFonts w:ascii="Garamond" w:hAnsi="Garamond"/>
          <w:b/>
          <w:bCs/>
          <w:color w:val="auto"/>
          <w:u w:val="single"/>
        </w:rPr>
      </w:pPr>
      <w:bookmarkStart w:name="_Toc150715668" w:id="7"/>
      <w:r w:rsidRPr="00794DB1">
        <w:rPr>
          <w:rFonts w:ascii="Garamond" w:hAnsi="Garamond"/>
          <w:b/>
          <w:bCs/>
          <w:color w:val="auto"/>
          <w:u w:val="single"/>
        </w:rPr>
        <w:t>Prototyping Test Plan</w:t>
      </w:r>
      <w:bookmarkEnd w:id="7"/>
    </w:p>
    <w:p w:rsidR="4F89A113" w:rsidP="00285CAC" w:rsidRDefault="4F89A113" w14:paraId="0886945B" w14:textId="4932C74C">
      <w:pPr>
        <w:pStyle w:val="Heading2"/>
        <w:rPr>
          <w:rFonts w:eastAsia="Garamond"/>
        </w:rPr>
      </w:pPr>
    </w:p>
    <w:p w:rsidRPr="00794DB1" w:rsidR="00FC40A3" w:rsidP="00285CAC" w:rsidRDefault="793267B9" w14:paraId="756C4CF9" w14:textId="525FED63">
      <w:pPr>
        <w:pStyle w:val="Heading2"/>
        <w:rPr>
          <w:rFonts w:eastAsia="Garamond"/>
          <w:bCs/>
          <w:u w:val="single"/>
        </w:rPr>
      </w:pPr>
      <w:bookmarkStart w:name="_Toc150715669" w:id="8"/>
      <w:r w:rsidRPr="64B747C4">
        <w:rPr>
          <w:rFonts w:eastAsia="Garamond"/>
        </w:rPr>
        <w:t xml:space="preserve">Testing results </w:t>
      </w:r>
      <w:r w:rsidRPr="00285CAC">
        <w:rPr>
          <w:rStyle w:val="Heading2Char"/>
          <w:b/>
          <w:bCs/>
        </w:rPr>
        <w:t>and</w:t>
      </w:r>
      <w:r w:rsidRPr="64B747C4">
        <w:rPr>
          <w:rFonts w:eastAsia="Garamond"/>
        </w:rPr>
        <w:t xml:space="preserve"> Improvements</w:t>
      </w:r>
      <w:bookmarkEnd w:id="8"/>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40"/>
        <w:gridCol w:w="1395"/>
        <w:gridCol w:w="1890"/>
        <w:gridCol w:w="1680"/>
        <w:gridCol w:w="2115"/>
        <w:gridCol w:w="1665"/>
      </w:tblGrid>
      <w:tr w:rsidR="64B747C4" w:rsidTr="64B747C4" w14:paraId="4AA93855" w14:textId="77777777">
        <w:trPr>
          <w:trHeight w:val="300"/>
        </w:trPr>
        <w:tc>
          <w:tcPr>
            <w:tcW w:w="540" w:type="dxa"/>
            <w:tcBorders>
              <w:top w:val="single" w:color="auto" w:sz="6" w:space="0"/>
              <w:left w:val="single" w:color="auto" w:sz="6" w:space="0"/>
              <w:bottom w:val="single" w:color="auto" w:sz="6" w:space="0"/>
              <w:right w:val="single" w:color="auto" w:sz="6" w:space="0"/>
            </w:tcBorders>
            <w:vAlign w:val="center"/>
          </w:tcPr>
          <w:p w:rsidR="64B747C4" w:rsidP="64B747C4" w:rsidRDefault="64B747C4" w14:paraId="14DB6B8B" w14:textId="322918DC">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Test ID</w:t>
            </w:r>
          </w:p>
        </w:tc>
        <w:tc>
          <w:tcPr>
            <w:tcW w:w="1395" w:type="dxa"/>
            <w:tcBorders>
              <w:top w:val="single" w:color="auto" w:sz="6" w:space="0"/>
              <w:left w:val="single" w:color="auto" w:sz="6" w:space="0"/>
              <w:bottom w:val="single" w:color="auto" w:sz="6" w:space="0"/>
              <w:right w:val="single" w:color="auto" w:sz="6" w:space="0"/>
            </w:tcBorders>
            <w:vAlign w:val="center"/>
          </w:tcPr>
          <w:p w:rsidR="64B747C4" w:rsidP="64B747C4" w:rsidRDefault="64B747C4" w14:paraId="141F8664" w14:textId="2A80445A">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Test Objective</w:t>
            </w:r>
          </w:p>
          <w:p w:rsidR="64B747C4" w:rsidP="64B747C4" w:rsidRDefault="64B747C4" w14:paraId="3FF1B56D" w14:textId="08247684">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(Why)</w:t>
            </w:r>
          </w:p>
        </w:tc>
        <w:tc>
          <w:tcPr>
            <w:tcW w:w="1890" w:type="dxa"/>
            <w:tcBorders>
              <w:top w:val="single" w:color="auto" w:sz="6" w:space="0"/>
              <w:left w:val="single" w:color="auto" w:sz="6" w:space="0"/>
              <w:bottom w:val="single" w:color="auto" w:sz="6" w:space="0"/>
              <w:right w:val="single" w:color="auto" w:sz="6" w:space="0"/>
            </w:tcBorders>
            <w:vAlign w:val="center"/>
          </w:tcPr>
          <w:p w:rsidR="64B747C4" w:rsidP="64B747C4" w:rsidRDefault="64B747C4" w14:paraId="54C9A3FE" w14:textId="7976F6BF">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Description of Prototype Used &amp; of Basic Test Method</w:t>
            </w:r>
          </w:p>
          <w:p w:rsidR="64B747C4" w:rsidP="64B747C4" w:rsidRDefault="64B747C4" w14:paraId="131F97B1" w14:textId="664BFF86">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(What)</w:t>
            </w:r>
          </w:p>
        </w:tc>
        <w:tc>
          <w:tcPr>
            <w:tcW w:w="1680" w:type="dxa"/>
            <w:tcBorders>
              <w:top w:val="single" w:color="auto" w:sz="6" w:space="0"/>
              <w:left w:val="single" w:color="auto" w:sz="6" w:space="0"/>
              <w:bottom w:val="single" w:color="auto" w:sz="6" w:space="0"/>
              <w:right w:val="single" w:color="auto" w:sz="6" w:space="0"/>
            </w:tcBorders>
            <w:vAlign w:val="center"/>
          </w:tcPr>
          <w:p w:rsidR="64B747C4" w:rsidP="64B747C4" w:rsidRDefault="64B747C4" w14:paraId="36DF5DC2" w14:textId="709F3146">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Description of Results to be Recorded and how these results will be used.</w:t>
            </w:r>
          </w:p>
          <w:p w:rsidR="64B747C4" w:rsidP="64B747C4" w:rsidRDefault="64B747C4" w14:paraId="15BB8DB5" w14:textId="17753E7A">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(How)</w:t>
            </w:r>
          </w:p>
        </w:tc>
        <w:tc>
          <w:tcPr>
            <w:tcW w:w="2115" w:type="dxa"/>
            <w:tcBorders>
              <w:top w:val="single" w:color="auto" w:sz="6" w:space="0"/>
              <w:left w:val="single" w:color="auto" w:sz="6" w:space="0"/>
              <w:bottom w:val="single" w:color="auto" w:sz="6" w:space="0"/>
              <w:right w:val="single" w:color="auto" w:sz="6" w:space="0"/>
            </w:tcBorders>
            <w:vAlign w:val="center"/>
          </w:tcPr>
          <w:p w:rsidR="64B747C4" w:rsidP="64B747C4" w:rsidRDefault="64B747C4" w14:paraId="37D80D46" w14:textId="3FD5C1B7">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Estimated Test duration and planned start date.</w:t>
            </w:r>
          </w:p>
          <w:p w:rsidR="64B747C4" w:rsidP="64B747C4" w:rsidRDefault="64B747C4" w14:paraId="4894BBB9" w14:textId="61501427">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(When)</w:t>
            </w:r>
          </w:p>
        </w:tc>
        <w:tc>
          <w:tcPr>
            <w:tcW w:w="1665" w:type="dxa"/>
            <w:tcBorders>
              <w:top w:val="single" w:color="auto" w:sz="6" w:space="0"/>
              <w:left w:val="single" w:color="auto" w:sz="6" w:space="0"/>
              <w:bottom w:val="single" w:color="auto" w:sz="6" w:space="0"/>
              <w:right w:val="single" w:color="auto" w:sz="6" w:space="0"/>
            </w:tcBorders>
            <w:vAlign w:val="center"/>
          </w:tcPr>
          <w:p w:rsidR="64B747C4" w:rsidP="64B747C4" w:rsidRDefault="64B747C4" w14:paraId="13DA70FF" w14:textId="48B58A38">
            <w:pPr>
              <w:jc w:val="center"/>
              <w:rPr>
                <w:rFonts w:ascii="Garamond" w:hAnsi="Garamond" w:eastAsia="Garamond" w:cs="Garamond"/>
                <w:color w:val="000000" w:themeColor="text1"/>
              </w:rPr>
            </w:pPr>
            <w:r w:rsidRPr="64B747C4">
              <w:rPr>
                <w:rFonts w:ascii="Garamond" w:hAnsi="Garamond" w:eastAsia="Garamond" w:cs="Garamond"/>
                <w:b/>
                <w:bCs/>
                <w:color w:val="000000" w:themeColor="text1"/>
              </w:rPr>
              <w:t>State</w:t>
            </w:r>
          </w:p>
        </w:tc>
      </w:tr>
      <w:tr w:rsidR="64B747C4" w:rsidTr="64B747C4" w14:paraId="46DCBC41" w14:textId="77777777">
        <w:trPr>
          <w:trHeight w:val="300"/>
        </w:trPr>
        <w:tc>
          <w:tcPr>
            <w:tcW w:w="540" w:type="dxa"/>
            <w:tcBorders>
              <w:top w:val="single" w:color="auto" w:sz="6" w:space="0"/>
              <w:left w:val="single" w:color="auto" w:sz="6" w:space="0"/>
              <w:bottom w:val="single" w:color="auto" w:sz="6" w:space="0"/>
              <w:right w:val="single" w:color="auto" w:sz="6" w:space="0"/>
            </w:tcBorders>
          </w:tcPr>
          <w:p w:rsidR="64B747C4" w:rsidP="64B747C4" w:rsidRDefault="64B747C4" w14:paraId="166F41E7" w14:textId="4F304B4D">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1</w:t>
            </w:r>
            <w:r w:rsidRPr="64B747C4">
              <w:rPr>
                <w:rFonts w:ascii="Garamond" w:hAnsi="Garamond" w:eastAsia="Garamond" w:cs="Garamond"/>
                <w:color w:val="000000" w:themeColor="text1"/>
                <w:lang w:val="en-CA"/>
              </w:rPr>
              <w:t> </w:t>
            </w:r>
          </w:p>
        </w:tc>
        <w:tc>
          <w:tcPr>
            <w:tcW w:w="1395" w:type="dxa"/>
            <w:tcBorders>
              <w:top w:val="single" w:color="auto" w:sz="6" w:space="0"/>
              <w:left w:val="single" w:color="auto" w:sz="6" w:space="0"/>
              <w:bottom w:val="single" w:color="auto" w:sz="6" w:space="0"/>
              <w:right w:val="single" w:color="auto" w:sz="6" w:space="0"/>
            </w:tcBorders>
          </w:tcPr>
          <w:p w:rsidR="64B747C4" w:rsidP="64B747C4" w:rsidRDefault="64B747C4" w14:paraId="7D547A5A" w14:textId="0CB385E6">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To show the risks of killer robots</w:t>
            </w:r>
          </w:p>
        </w:tc>
        <w:tc>
          <w:tcPr>
            <w:tcW w:w="1890" w:type="dxa"/>
            <w:tcBorders>
              <w:top w:val="single" w:color="auto" w:sz="6" w:space="0"/>
              <w:left w:val="single" w:color="auto" w:sz="6" w:space="0"/>
              <w:bottom w:val="single" w:color="auto" w:sz="6" w:space="0"/>
              <w:right w:val="single" w:color="auto" w:sz="6" w:space="0"/>
            </w:tcBorders>
          </w:tcPr>
          <w:p w:rsidR="64B747C4" w:rsidP="64B747C4" w:rsidRDefault="64B747C4" w14:paraId="0844C681" w14:textId="28AE7CC3">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Prototype one and two will be used. The test will be to see if our project met the client’s needs.</w:t>
            </w:r>
          </w:p>
        </w:tc>
        <w:tc>
          <w:tcPr>
            <w:tcW w:w="1680" w:type="dxa"/>
            <w:tcBorders>
              <w:top w:val="single" w:color="auto" w:sz="6" w:space="0"/>
              <w:left w:val="single" w:color="auto" w:sz="6" w:space="0"/>
              <w:bottom w:val="single" w:color="auto" w:sz="6" w:space="0"/>
              <w:right w:val="single" w:color="auto" w:sz="6" w:space="0"/>
            </w:tcBorders>
          </w:tcPr>
          <w:p w:rsidR="64B747C4" w:rsidP="64B747C4" w:rsidRDefault="64B747C4" w14:paraId="249FCF4B" w14:textId="4DF19591">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We will record the results by seeing whether it was achieved or not. The results will be used by reviewing the user meeting notes.</w:t>
            </w:r>
          </w:p>
        </w:tc>
        <w:tc>
          <w:tcPr>
            <w:tcW w:w="2115" w:type="dxa"/>
            <w:tcBorders>
              <w:top w:val="single" w:color="auto" w:sz="6" w:space="0"/>
              <w:left w:val="single" w:color="auto" w:sz="6" w:space="0"/>
              <w:bottom w:val="single" w:color="auto" w:sz="6" w:space="0"/>
              <w:right w:val="single" w:color="auto" w:sz="6" w:space="0"/>
            </w:tcBorders>
          </w:tcPr>
          <w:p w:rsidR="64B747C4" w:rsidP="64B747C4" w:rsidRDefault="64B747C4" w14:paraId="1FF2D838" w14:textId="44BF8B94">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The test will span over both prototypes. This will grant us the opportunity to make sure that we stay on the path and follow the client's needs.</w:t>
            </w:r>
          </w:p>
        </w:tc>
        <w:tc>
          <w:tcPr>
            <w:tcW w:w="1665" w:type="dxa"/>
            <w:tcBorders>
              <w:top w:val="single" w:color="auto" w:sz="6" w:space="0"/>
              <w:left w:val="single" w:color="auto" w:sz="6" w:space="0"/>
              <w:bottom w:val="single" w:color="auto" w:sz="6" w:space="0"/>
              <w:right w:val="single" w:color="auto" w:sz="6" w:space="0"/>
            </w:tcBorders>
          </w:tcPr>
          <w:p w:rsidR="64B747C4" w:rsidP="64B747C4" w:rsidRDefault="00AA59FE" w14:paraId="55B9CE75" w14:textId="13B45E1A">
            <w:pPr>
              <w:spacing w:beforeAutospacing="1" w:afterAutospacing="1" w:line="240" w:lineRule="auto"/>
              <w:jc w:val="center"/>
              <w:rPr>
                <w:rFonts w:ascii="Garamond" w:hAnsi="Garamond" w:eastAsia="Garamond" w:cs="Garamond"/>
                <w:color w:val="000000" w:themeColor="text1"/>
              </w:rPr>
            </w:pPr>
            <w:r>
              <w:rPr>
                <w:rFonts w:ascii="Garamond" w:hAnsi="Garamond" w:eastAsia="Garamond" w:cs="Garamond"/>
                <w:b/>
                <w:bCs/>
                <w:color w:val="000000" w:themeColor="text1"/>
              </w:rPr>
              <w:t>Verified / Will be done on final prototype</w:t>
            </w:r>
          </w:p>
        </w:tc>
      </w:tr>
      <w:tr w:rsidR="64B747C4" w:rsidTr="64B747C4" w14:paraId="6A826ECE" w14:textId="77777777">
        <w:trPr>
          <w:trHeight w:val="300"/>
        </w:trPr>
        <w:tc>
          <w:tcPr>
            <w:tcW w:w="540" w:type="dxa"/>
            <w:tcBorders>
              <w:top w:val="single" w:color="auto" w:sz="6" w:space="0"/>
              <w:left w:val="single" w:color="auto" w:sz="6" w:space="0"/>
              <w:bottom w:val="single" w:color="auto" w:sz="6" w:space="0"/>
              <w:right w:val="single" w:color="auto" w:sz="6" w:space="0"/>
            </w:tcBorders>
          </w:tcPr>
          <w:p w:rsidR="64B747C4" w:rsidP="64B747C4" w:rsidRDefault="64B747C4" w14:paraId="04057B01" w14:textId="70C18C89">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2</w:t>
            </w:r>
            <w:r w:rsidRPr="64B747C4">
              <w:rPr>
                <w:rFonts w:ascii="Garamond" w:hAnsi="Garamond" w:eastAsia="Garamond" w:cs="Garamond"/>
                <w:color w:val="000000" w:themeColor="text1"/>
                <w:lang w:val="en-CA"/>
              </w:rPr>
              <w:t> </w:t>
            </w:r>
          </w:p>
        </w:tc>
        <w:tc>
          <w:tcPr>
            <w:tcW w:w="1395" w:type="dxa"/>
            <w:tcBorders>
              <w:top w:val="single" w:color="auto" w:sz="6" w:space="0"/>
              <w:left w:val="single" w:color="auto" w:sz="6" w:space="0"/>
              <w:bottom w:val="single" w:color="auto" w:sz="6" w:space="0"/>
              <w:right w:val="single" w:color="auto" w:sz="6" w:space="0"/>
            </w:tcBorders>
          </w:tcPr>
          <w:p w:rsidR="64B747C4" w:rsidP="64B747C4" w:rsidRDefault="64B747C4" w14:paraId="6FF83CFF" w14:textId="1ED8F990">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To allow the users the chance to experience this environment</w:t>
            </w:r>
          </w:p>
        </w:tc>
        <w:tc>
          <w:tcPr>
            <w:tcW w:w="1890" w:type="dxa"/>
            <w:tcBorders>
              <w:top w:val="single" w:color="auto" w:sz="6" w:space="0"/>
              <w:left w:val="single" w:color="auto" w:sz="6" w:space="0"/>
              <w:bottom w:val="single" w:color="auto" w:sz="6" w:space="0"/>
              <w:right w:val="single" w:color="auto" w:sz="6" w:space="0"/>
            </w:tcBorders>
          </w:tcPr>
          <w:p w:rsidR="64B747C4" w:rsidP="64B747C4" w:rsidRDefault="64B747C4" w14:paraId="2BAAB82E" w14:textId="1ED26DBC">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The second prototype will be used. The test will be that the user is able to see everything in the environment clearly.</w:t>
            </w:r>
          </w:p>
        </w:tc>
        <w:tc>
          <w:tcPr>
            <w:tcW w:w="1680" w:type="dxa"/>
            <w:tcBorders>
              <w:top w:val="single" w:color="auto" w:sz="6" w:space="0"/>
              <w:left w:val="single" w:color="auto" w:sz="6" w:space="0"/>
              <w:bottom w:val="single" w:color="auto" w:sz="6" w:space="0"/>
              <w:right w:val="single" w:color="auto" w:sz="6" w:space="0"/>
            </w:tcBorders>
          </w:tcPr>
          <w:p w:rsidR="64B747C4" w:rsidP="64B747C4" w:rsidRDefault="64B747C4" w14:paraId="57E26A57" w14:textId="0AB1FF18">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We will record the results by seeing if this was achieved or not. The results will be used to see if any changes must be made to the coding.</w:t>
            </w:r>
          </w:p>
        </w:tc>
        <w:tc>
          <w:tcPr>
            <w:tcW w:w="2115" w:type="dxa"/>
            <w:tcBorders>
              <w:top w:val="single" w:color="auto" w:sz="6" w:space="0"/>
              <w:left w:val="single" w:color="auto" w:sz="6" w:space="0"/>
              <w:bottom w:val="single" w:color="auto" w:sz="6" w:space="0"/>
              <w:right w:val="single" w:color="auto" w:sz="6" w:space="0"/>
            </w:tcBorders>
          </w:tcPr>
          <w:p w:rsidR="64B747C4" w:rsidP="64B747C4" w:rsidRDefault="64B747C4" w14:paraId="6EAB3CE0" w14:textId="04C44AD9">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This will be done during the second prototype because prototype one will allow us to work on specific details. So that in prototype two we can make sure everything is working smoothly.</w:t>
            </w:r>
          </w:p>
        </w:tc>
        <w:tc>
          <w:tcPr>
            <w:tcW w:w="1665" w:type="dxa"/>
            <w:tcBorders>
              <w:top w:val="single" w:color="auto" w:sz="6" w:space="0"/>
              <w:left w:val="single" w:color="auto" w:sz="6" w:space="0"/>
              <w:bottom w:val="single" w:color="auto" w:sz="6" w:space="0"/>
              <w:right w:val="single" w:color="auto" w:sz="6" w:space="0"/>
            </w:tcBorders>
          </w:tcPr>
          <w:p w:rsidR="64B747C4" w:rsidP="64B747C4" w:rsidRDefault="00AA59FE" w14:paraId="79990A71" w14:textId="4CEFF226">
            <w:pPr>
              <w:spacing w:beforeAutospacing="1" w:afterAutospacing="1" w:line="240" w:lineRule="auto"/>
              <w:jc w:val="center"/>
              <w:rPr>
                <w:rFonts w:ascii="Garamond" w:hAnsi="Garamond" w:eastAsia="Garamond" w:cs="Garamond"/>
                <w:color w:val="000000" w:themeColor="text1"/>
              </w:rPr>
            </w:pPr>
            <w:r>
              <w:rPr>
                <w:rFonts w:ascii="Garamond" w:hAnsi="Garamond" w:eastAsia="Garamond" w:cs="Garamond"/>
                <w:b/>
                <w:bCs/>
                <w:color w:val="000000" w:themeColor="text1"/>
              </w:rPr>
              <w:t>Verified / Completed in prototype 2</w:t>
            </w:r>
          </w:p>
        </w:tc>
      </w:tr>
      <w:tr w:rsidR="64B747C4" w:rsidTr="64B747C4" w14:paraId="5C186BE0" w14:textId="77777777">
        <w:trPr>
          <w:trHeight w:val="300"/>
        </w:trPr>
        <w:tc>
          <w:tcPr>
            <w:tcW w:w="540" w:type="dxa"/>
            <w:tcBorders>
              <w:top w:val="single" w:color="auto" w:sz="6" w:space="0"/>
              <w:left w:val="single" w:color="auto" w:sz="6" w:space="0"/>
              <w:bottom w:val="single" w:color="auto" w:sz="6" w:space="0"/>
              <w:right w:val="single" w:color="auto" w:sz="6" w:space="0"/>
            </w:tcBorders>
          </w:tcPr>
          <w:p w:rsidR="64B747C4" w:rsidP="64B747C4" w:rsidRDefault="64B747C4" w14:paraId="777A8760" w14:textId="7D54F4E8">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3</w:t>
            </w:r>
            <w:r w:rsidRPr="64B747C4">
              <w:rPr>
                <w:rFonts w:ascii="Garamond" w:hAnsi="Garamond" w:eastAsia="Garamond" w:cs="Garamond"/>
                <w:color w:val="000000" w:themeColor="text1"/>
                <w:lang w:val="en-CA"/>
              </w:rPr>
              <w:t> </w:t>
            </w:r>
          </w:p>
        </w:tc>
        <w:tc>
          <w:tcPr>
            <w:tcW w:w="1395" w:type="dxa"/>
            <w:tcBorders>
              <w:top w:val="single" w:color="auto" w:sz="6" w:space="0"/>
              <w:left w:val="single" w:color="auto" w:sz="6" w:space="0"/>
              <w:bottom w:val="single" w:color="auto" w:sz="6" w:space="0"/>
              <w:right w:val="single" w:color="auto" w:sz="6" w:space="0"/>
            </w:tcBorders>
          </w:tcPr>
          <w:p w:rsidR="64B747C4" w:rsidP="64B747C4" w:rsidRDefault="64B747C4" w14:paraId="44B9F7EA" w14:textId="5EFBE1A6">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To demonstrate the clarity of ID pins</w:t>
            </w:r>
          </w:p>
        </w:tc>
        <w:tc>
          <w:tcPr>
            <w:tcW w:w="1890" w:type="dxa"/>
            <w:tcBorders>
              <w:top w:val="single" w:color="auto" w:sz="6" w:space="0"/>
              <w:left w:val="single" w:color="auto" w:sz="6" w:space="0"/>
              <w:bottom w:val="single" w:color="auto" w:sz="6" w:space="0"/>
              <w:right w:val="single" w:color="auto" w:sz="6" w:space="0"/>
            </w:tcBorders>
          </w:tcPr>
          <w:p w:rsidR="64B747C4" w:rsidP="64B747C4" w:rsidRDefault="64B747C4" w14:paraId="562DFF87" w14:textId="24A818CC">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The first prototype will be used and will feature the landscape with at least 2 NPC characters implemented with ID pins on. The test will be that the ID pins are clearly visible and distinct on the character as the user walks around</w:t>
            </w:r>
          </w:p>
        </w:tc>
        <w:tc>
          <w:tcPr>
            <w:tcW w:w="1680" w:type="dxa"/>
            <w:tcBorders>
              <w:top w:val="single" w:color="auto" w:sz="6" w:space="0"/>
              <w:left w:val="single" w:color="auto" w:sz="6" w:space="0"/>
              <w:bottom w:val="single" w:color="auto" w:sz="6" w:space="0"/>
              <w:right w:val="single" w:color="auto" w:sz="6" w:space="0"/>
            </w:tcBorders>
          </w:tcPr>
          <w:p w:rsidR="64B747C4" w:rsidP="64B747C4" w:rsidRDefault="64B747C4" w14:paraId="1E7E2D01" w14:textId="3BF0771C">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We will record the results by noting if this was achieved or not. We will also join a snapshot of the ID pins along with the results, as it is a visual test.</w:t>
            </w:r>
          </w:p>
        </w:tc>
        <w:tc>
          <w:tcPr>
            <w:tcW w:w="2115" w:type="dxa"/>
            <w:tcBorders>
              <w:top w:val="single" w:color="auto" w:sz="6" w:space="0"/>
              <w:left w:val="single" w:color="auto" w:sz="6" w:space="0"/>
              <w:bottom w:val="single" w:color="auto" w:sz="6" w:space="0"/>
              <w:right w:val="single" w:color="auto" w:sz="6" w:space="0"/>
            </w:tcBorders>
          </w:tcPr>
          <w:p w:rsidR="64B747C4" w:rsidP="64B747C4" w:rsidRDefault="64B747C4" w14:paraId="0541B761" w14:textId="049B049C">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We will start this in the first phase of our prototype, as it is the main element used to demonstrate our message. It will be done repeatedly throughout the development of the first and second prototype and should last 15 seconds because it would simulate the duration our user would spend looking at the ID pin.</w:t>
            </w:r>
          </w:p>
        </w:tc>
        <w:tc>
          <w:tcPr>
            <w:tcW w:w="1665" w:type="dxa"/>
            <w:tcBorders>
              <w:top w:val="single" w:color="auto" w:sz="6" w:space="0"/>
              <w:left w:val="single" w:color="auto" w:sz="6" w:space="0"/>
              <w:bottom w:val="single" w:color="auto" w:sz="6" w:space="0"/>
              <w:right w:val="single" w:color="auto" w:sz="6" w:space="0"/>
            </w:tcBorders>
          </w:tcPr>
          <w:p w:rsidR="64B747C4" w:rsidP="64B747C4" w:rsidRDefault="64B747C4" w14:paraId="4B1465BD" w14:textId="1B3C6794">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b/>
                <w:bCs/>
                <w:color w:val="000000" w:themeColor="text1"/>
              </w:rPr>
              <w:t>Verified / Completed in prototype 1</w:t>
            </w:r>
          </w:p>
        </w:tc>
      </w:tr>
      <w:tr w:rsidR="64B747C4" w:rsidTr="64B747C4" w14:paraId="0B1CAD7B" w14:textId="77777777">
        <w:trPr>
          <w:trHeight w:val="300"/>
        </w:trPr>
        <w:tc>
          <w:tcPr>
            <w:tcW w:w="540" w:type="dxa"/>
            <w:tcBorders>
              <w:top w:val="single" w:color="auto" w:sz="6" w:space="0"/>
              <w:left w:val="single" w:color="auto" w:sz="6" w:space="0"/>
              <w:bottom w:val="single" w:color="auto" w:sz="6" w:space="0"/>
              <w:right w:val="single" w:color="auto" w:sz="6" w:space="0"/>
            </w:tcBorders>
          </w:tcPr>
          <w:p w:rsidR="64B747C4" w:rsidP="64B747C4" w:rsidRDefault="64B747C4" w14:paraId="7D993389" w14:textId="217C4ECB">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4</w:t>
            </w:r>
            <w:r w:rsidRPr="64B747C4">
              <w:rPr>
                <w:rFonts w:ascii="Garamond" w:hAnsi="Garamond" w:eastAsia="Garamond" w:cs="Garamond"/>
                <w:color w:val="000000" w:themeColor="text1"/>
                <w:lang w:val="en-CA"/>
              </w:rPr>
              <w:t> </w:t>
            </w:r>
          </w:p>
        </w:tc>
        <w:tc>
          <w:tcPr>
            <w:tcW w:w="1395" w:type="dxa"/>
            <w:tcBorders>
              <w:top w:val="single" w:color="auto" w:sz="6" w:space="0"/>
              <w:left w:val="single" w:color="auto" w:sz="6" w:space="0"/>
              <w:bottom w:val="single" w:color="auto" w:sz="6" w:space="0"/>
              <w:right w:val="single" w:color="auto" w:sz="6" w:space="0"/>
            </w:tcBorders>
          </w:tcPr>
          <w:p w:rsidR="64B747C4" w:rsidP="64B747C4" w:rsidRDefault="64B747C4" w14:paraId="275BC190" w14:textId="628582B4">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 xml:space="preserve">To verify that the NPC characters </w:t>
            </w:r>
            <w:r w:rsidRPr="64B747C4">
              <w:rPr>
                <w:rFonts w:ascii="Garamond" w:hAnsi="Garamond" w:eastAsia="Garamond" w:cs="Garamond"/>
                <w:color w:val="000000" w:themeColor="text1"/>
              </w:rPr>
              <w:t>move accordingly</w:t>
            </w:r>
          </w:p>
        </w:tc>
        <w:tc>
          <w:tcPr>
            <w:tcW w:w="1890" w:type="dxa"/>
            <w:tcBorders>
              <w:top w:val="single" w:color="auto" w:sz="6" w:space="0"/>
              <w:left w:val="single" w:color="auto" w:sz="6" w:space="0"/>
              <w:bottom w:val="single" w:color="auto" w:sz="6" w:space="0"/>
              <w:right w:val="single" w:color="auto" w:sz="6" w:space="0"/>
            </w:tcBorders>
          </w:tcPr>
          <w:p w:rsidR="64B747C4" w:rsidP="64B747C4" w:rsidRDefault="64B747C4" w14:paraId="13DD3276" w14:textId="222269B8">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 xml:space="preserve">The second prototype will be used and will </w:t>
            </w:r>
            <w:r w:rsidRPr="64B747C4">
              <w:rPr>
                <w:rFonts w:ascii="Garamond" w:hAnsi="Garamond" w:eastAsia="Garamond" w:cs="Garamond"/>
                <w:color w:val="000000" w:themeColor="text1"/>
              </w:rPr>
              <w:t>feature the landscape and all NPC characters. The test that we run will highlight any troubleshooting issues or bugs in the code.</w:t>
            </w:r>
          </w:p>
        </w:tc>
        <w:tc>
          <w:tcPr>
            <w:tcW w:w="1680" w:type="dxa"/>
            <w:tcBorders>
              <w:top w:val="single" w:color="auto" w:sz="6" w:space="0"/>
              <w:left w:val="single" w:color="auto" w:sz="6" w:space="0"/>
              <w:bottom w:val="single" w:color="auto" w:sz="6" w:space="0"/>
              <w:right w:val="single" w:color="auto" w:sz="6" w:space="0"/>
            </w:tcBorders>
          </w:tcPr>
          <w:p w:rsidR="64B747C4" w:rsidP="64B747C4" w:rsidRDefault="64B747C4" w14:paraId="1B26A068" w14:textId="3DB7C43F">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 xml:space="preserve">The results will be flagged in the Visual Studio </w:t>
            </w:r>
            <w:r w:rsidRPr="64B747C4">
              <w:rPr>
                <w:rFonts w:ascii="Garamond" w:hAnsi="Garamond" w:eastAsia="Garamond" w:cs="Garamond"/>
                <w:color w:val="000000" w:themeColor="text1"/>
              </w:rPr>
              <w:t>code and will be copy pasted in a separate document. These results will be used to understand where our issues are so that they can be fixed.</w:t>
            </w:r>
          </w:p>
        </w:tc>
        <w:tc>
          <w:tcPr>
            <w:tcW w:w="2115" w:type="dxa"/>
            <w:tcBorders>
              <w:top w:val="single" w:color="auto" w:sz="6" w:space="0"/>
              <w:left w:val="single" w:color="auto" w:sz="6" w:space="0"/>
              <w:bottom w:val="single" w:color="auto" w:sz="6" w:space="0"/>
              <w:right w:val="single" w:color="auto" w:sz="6" w:space="0"/>
            </w:tcBorders>
          </w:tcPr>
          <w:p w:rsidR="64B747C4" w:rsidP="64B747C4" w:rsidRDefault="64B747C4" w14:paraId="31E5C133" w14:textId="0C270A2E">
            <w:pPr>
              <w:spacing w:beforeAutospacing="1" w:afterAutospacing="1" w:line="240" w:lineRule="auto"/>
              <w:jc w:val="center"/>
              <w:rPr>
                <w:rFonts w:ascii="Garamond" w:hAnsi="Garamond" w:eastAsia="Garamond" w:cs="Garamond"/>
                <w:color w:val="000000" w:themeColor="text1"/>
              </w:rPr>
            </w:pPr>
            <w:r w:rsidRPr="64B747C4">
              <w:rPr>
                <w:rFonts w:ascii="Garamond" w:hAnsi="Garamond" w:eastAsia="Garamond" w:cs="Garamond"/>
                <w:color w:val="000000" w:themeColor="text1"/>
              </w:rPr>
              <w:t xml:space="preserve">This will be done during the second phase of our </w:t>
            </w:r>
            <w:r w:rsidRPr="64B747C4">
              <w:rPr>
                <w:rFonts w:ascii="Garamond" w:hAnsi="Garamond" w:eastAsia="Garamond" w:cs="Garamond"/>
                <w:color w:val="000000" w:themeColor="text1"/>
              </w:rPr>
              <w:t>prototype to make sure all additional characters run smoothly in the simulation. We will run this test for the duration of our simulation, which is 1min and we will perform it multiple times during the development period of the second prototype.</w:t>
            </w:r>
          </w:p>
        </w:tc>
        <w:tc>
          <w:tcPr>
            <w:tcW w:w="1665" w:type="dxa"/>
            <w:tcBorders>
              <w:top w:val="single" w:color="auto" w:sz="6" w:space="0"/>
              <w:left w:val="single" w:color="auto" w:sz="6" w:space="0"/>
              <w:bottom w:val="single" w:color="auto" w:sz="6" w:space="0"/>
              <w:right w:val="single" w:color="auto" w:sz="6" w:space="0"/>
            </w:tcBorders>
          </w:tcPr>
          <w:p w:rsidRPr="00AA59FE" w:rsidR="64B747C4" w:rsidP="64B747C4" w:rsidRDefault="00AA59FE" w14:paraId="2B1BFE30" w14:textId="65287942">
            <w:pPr>
              <w:spacing w:beforeAutospacing="1" w:afterAutospacing="1" w:line="240" w:lineRule="auto"/>
              <w:jc w:val="center"/>
              <w:rPr>
                <w:rFonts w:ascii="Garamond" w:hAnsi="Garamond" w:eastAsia="Garamond" w:cs="Garamond"/>
                <w:color w:val="000000" w:themeColor="text1"/>
                <w:lang w:val="en-CA"/>
              </w:rPr>
            </w:pPr>
            <w:r>
              <w:rPr>
                <w:rFonts w:ascii="Garamond" w:hAnsi="Garamond" w:eastAsia="Garamond" w:cs="Garamond"/>
                <w:b/>
                <w:bCs/>
                <w:color w:val="000000" w:themeColor="text1"/>
              </w:rPr>
              <w:t xml:space="preserve">Verified </w:t>
            </w:r>
            <w:r>
              <w:rPr>
                <w:rFonts w:ascii="Garamond" w:hAnsi="Garamond" w:eastAsia="Garamond" w:cs="Garamond"/>
                <w:b/>
                <w:bCs/>
                <w:color w:val="000000" w:themeColor="text1"/>
                <w:lang w:val="en-CA"/>
              </w:rPr>
              <w:t>/ Completed in prototype 2</w:t>
            </w:r>
          </w:p>
        </w:tc>
      </w:tr>
    </w:tbl>
    <w:p w:rsidR="00772CBD" w:rsidP="64B747C4" w:rsidRDefault="00772CBD" w14:paraId="39525C7D" w14:textId="3DF0DD6D">
      <w:pPr>
        <w:rPr>
          <w:rFonts w:ascii="Garamond" w:hAnsi="Garamond" w:eastAsia="Garamond" w:cs="Garamond"/>
          <w:color w:val="000000" w:themeColor="text1"/>
          <w:sz w:val="24"/>
          <w:szCs w:val="24"/>
        </w:rPr>
      </w:pPr>
    </w:p>
    <w:p w:rsidR="007A29F2" w:rsidP="007A29F2" w:rsidRDefault="00772CBD" w14:paraId="4F084ADC" w14:textId="3BE90CFB">
      <w:pPr>
        <w:jc w:val="both"/>
        <w:rPr>
          <w:rFonts w:ascii="Garamond" w:hAnsi="Garamond" w:eastAsia="Garamond" w:cs="Garamond"/>
          <w:color w:val="000000" w:themeColor="text1"/>
          <w:sz w:val="24"/>
          <w:szCs w:val="24"/>
        </w:rPr>
      </w:pPr>
      <w:r>
        <w:rPr>
          <w:rFonts w:ascii="Garamond" w:hAnsi="Garamond" w:eastAsia="Garamond" w:cs="Garamond"/>
          <w:color w:val="000000" w:themeColor="text1"/>
          <w:sz w:val="24"/>
          <w:szCs w:val="24"/>
        </w:rPr>
        <w:t>During the second prototyping phase</w:t>
      </w:r>
      <w:r w:rsidR="00AA59FE">
        <w:rPr>
          <w:rFonts w:ascii="Garamond" w:hAnsi="Garamond" w:eastAsia="Garamond" w:cs="Garamond"/>
          <w:color w:val="000000" w:themeColor="text1"/>
          <w:sz w:val="24"/>
          <w:szCs w:val="24"/>
        </w:rPr>
        <w:t xml:space="preserve">, we’ve encountered some issues while adapting the landscape into Unity, as well as with the scripting of the billboards. Blender possesses some unique features when it comes to materials and textures, which don’t transfer easily into unity as they can’t be read. Because of that, a direct upload of our landscape will not carry the materials over, and we tried multiple times. To fix this error, </w:t>
      </w:r>
      <w:r w:rsidR="0052555A">
        <w:rPr>
          <w:rFonts w:ascii="Garamond" w:hAnsi="Garamond" w:eastAsia="Garamond" w:cs="Garamond"/>
          <w:color w:val="000000" w:themeColor="text1"/>
          <w:sz w:val="24"/>
          <w:szCs w:val="24"/>
        </w:rPr>
        <w:t xml:space="preserve">we uploaded the blender materials as separate files, and we will add them manually into our landscape. We </w:t>
      </w:r>
      <w:r w:rsidR="00675616">
        <w:rPr>
          <w:rFonts w:ascii="Garamond" w:hAnsi="Garamond" w:eastAsia="Garamond" w:cs="Garamond"/>
          <w:color w:val="000000" w:themeColor="text1"/>
          <w:sz w:val="24"/>
          <w:szCs w:val="24"/>
        </w:rPr>
        <w:t xml:space="preserve">also ran into some troubleshooting issues with the script regarding the billboards. They did not recognize some of the already placed elements, like the MoveCamera. This was easily fixed by debugging the code and </w:t>
      </w:r>
      <w:r w:rsidR="007A29F2">
        <w:rPr>
          <w:rFonts w:ascii="Garamond" w:hAnsi="Garamond" w:eastAsia="Garamond" w:cs="Garamond"/>
          <w:color w:val="000000" w:themeColor="text1"/>
          <w:sz w:val="24"/>
          <w:szCs w:val="24"/>
        </w:rPr>
        <w:t>fixing the compiled error.</w:t>
      </w:r>
      <w:r w:rsidR="00F95979">
        <w:rPr>
          <w:rFonts w:ascii="Garamond" w:hAnsi="Garamond" w:eastAsia="Garamond" w:cs="Garamond"/>
          <w:color w:val="000000" w:themeColor="text1"/>
          <w:sz w:val="24"/>
          <w:szCs w:val="24"/>
        </w:rPr>
        <w:t xml:space="preserve"> </w:t>
      </w:r>
      <w:r w:rsidR="007A29F2">
        <w:rPr>
          <w:rFonts w:ascii="Garamond" w:hAnsi="Garamond" w:eastAsia="Garamond" w:cs="Garamond"/>
          <w:color w:val="000000" w:themeColor="text1"/>
          <w:sz w:val="24"/>
          <w:szCs w:val="24"/>
        </w:rPr>
        <w:t>Finally, we tested the user experience in the VR environment</w:t>
      </w:r>
      <w:r w:rsidR="00F95979">
        <w:rPr>
          <w:rFonts w:ascii="Garamond" w:hAnsi="Garamond" w:eastAsia="Garamond" w:cs="Garamond"/>
          <w:color w:val="000000" w:themeColor="text1"/>
          <w:sz w:val="24"/>
          <w:szCs w:val="24"/>
        </w:rPr>
        <w:t xml:space="preserve">, which was successful and ran smoothly. </w:t>
      </w:r>
      <w:r w:rsidR="001075DE">
        <w:rPr>
          <w:rFonts w:ascii="Garamond" w:hAnsi="Garamond" w:eastAsia="Garamond" w:cs="Garamond"/>
          <w:color w:val="000000" w:themeColor="text1"/>
          <w:sz w:val="24"/>
          <w:szCs w:val="24"/>
        </w:rPr>
        <w:t>NPCs do not interact or get into the way of the user experience and have definite and sequential time stamps for them to perform the animations programmed.</w:t>
      </w:r>
    </w:p>
    <w:p w:rsidR="4F89A113" w:rsidP="4F89A113" w:rsidRDefault="4F89A113" w14:paraId="169CBF39" w14:textId="353870EF">
      <w:pPr>
        <w:rPr>
          <w:rFonts w:ascii="Garamond" w:hAnsi="Garamond" w:eastAsia="Garamond" w:cs="Garamond"/>
          <w:color w:val="000000" w:themeColor="text1"/>
          <w:sz w:val="24"/>
          <w:szCs w:val="24"/>
        </w:rPr>
      </w:pPr>
    </w:p>
    <w:p w:rsidRPr="005E07CD" w:rsidR="00FC40A3" w:rsidP="00BC28C4" w:rsidRDefault="67777D38" w14:paraId="586394B5" w14:textId="096D6F4A">
      <w:pPr>
        <w:pStyle w:val="Heading1"/>
        <w:rPr>
          <w:rFonts w:ascii="Garamond" w:hAnsi="Garamond"/>
          <w:b/>
          <w:bCs/>
          <w:color w:val="auto"/>
          <w:u w:val="single"/>
        </w:rPr>
      </w:pPr>
      <w:bookmarkStart w:name="_Toc150715670" w:id="9"/>
      <w:r w:rsidRPr="00794DB1">
        <w:rPr>
          <w:rFonts w:ascii="Garamond" w:hAnsi="Garamond"/>
          <w:b/>
          <w:bCs/>
          <w:color w:val="auto"/>
          <w:u w:val="single"/>
        </w:rPr>
        <w:t>Preparation for Prototype III</w:t>
      </w:r>
      <w:bookmarkEnd w:id="9"/>
    </w:p>
    <w:p w:rsidR="00BC28C4" w:rsidP="00BC28C4" w:rsidRDefault="00BC28C4" w14:paraId="6363514A" w14:textId="77777777">
      <w:pPr>
        <w:jc w:val="both"/>
        <w:rPr>
          <w:rFonts w:ascii="Garamond" w:hAnsi="Garamond" w:eastAsia="Garamond" w:cs="Garamond"/>
          <w:color w:val="000000" w:themeColor="text1"/>
          <w:sz w:val="24"/>
          <w:szCs w:val="24"/>
        </w:rPr>
      </w:pPr>
    </w:p>
    <w:p w:rsidRPr="005E07CD" w:rsidR="005E07CD" w:rsidP="00BC28C4" w:rsidRDefault="005E07CD" w14:paraId="0E1A7238" w14:textId="49F3F317">
      <w:pPr>
        <w:jc w:val="both"/>
        <w:rPr>
          <w:rFonts w:ascii="Garamond" w:hAnsi="Garamond" w:eastAsia="Garamond" w:cs="Garamond"/>
          <w:color w:val="000000" w:themeColor="text1"/>
          <w:sz w:val="24"/>
          <w:szCs w:val="24"/>
        </w:rPr>
      </w:pPr>
      <w:r w:rsidRPr="125ABE32">
        <w:rPr>
          <w:rFonts w:ascii="Garamond" w:hAnsi="Garamond" w:eastAsia="Garamond" w:cs="Garamond"/>
          <w:color w:val="000000" w:themeColor="text1"/>
          <w:sz w:val="24"/>
          <w:szCs w:val="24"/>
        </w:rPr>
        <w:t xml:space="preserve">We </w:t>
      </w:r>
      <w:r w:rsidR="00BC28C4">
        <w:rPr>
          <w:rFonts w:ascii="Garamond" w:hAnsi="Garamond" w:eastAsia="Garamond" w:cs="Garamond"/>
          <w:color w:val="000000" w:themeColor="text1"/>
          <w:sz w:val="24"/>
          <w:szCs w:val="24"/>
        </w:rPr>
        <w:t xml:space="preserve">will </w:t>
      </w:r>
      <w:r w:rsidRPr="125ABE32">
        <w:rPr>
          <w:rFonts w:ascii="Garamond" w:hAnsi="Garamond" w:eastAsia="Garamond" w:cs="Garamond"/>
          <w:color w:val="000000" w:themeColor="text1"/>
          <w:sz w:val="24"/>
          <w:szCs w:val="24"/>
        </w:rPr>
        <w:t>need to add NPCs with their ID pins</w:t>
      </w:r>
      <w:r w:rsidRPr="125ABE32" w:rsidR="00850FFB">
        <w:rPr>
          <w:rFonts w:ascii="Garamond" w:hAnsi="Garamond" w:eastAsia="Garamond" w:cs="Garamond"/>
          <w:color w:val="000000" w:themeColor="text1"/>
          <w:sz w:val="24"/>
          <w:szCs w:val="24"/>
        </w:rPr>
        <w:t xml:space="preserve"> + audio so we can coordinate the characters to the message and the flow of the simulation</w:t>
      </w:r>
      <w:r w:rsidRPr="125ABE32" w:rsidR="7E04DE3C">
        <w:rPr>
          <w:rFonts w:ascii="Garamond" w:hAnsi="Garamond" w:eastAsia="Garamond" w:cs="Garamond"/>
          <w:color w:val="000000" w:themeColor="text1"/>
          <w:sz w:val="24"/>
          <w:szCs w:val="24"/>
        </w:rPr>
        <w:t xml:space="preserve">. </w:t>
      </w:r>
      <w:r w:rsidRPr="01ADC7D1" w:rsidR="7E04DE3C">
        <w:rPr>
          <w:rFonts w:ascii="Garamond" w:hAnsi="Garamond" w:eastAsia="Garamond" w:cs="Garamond"/>
          <w:color w:val="000000" w:themeColor="text1"/>
          <w:sz w:val="24"/>
          <w:szCs w:val="24"/>
        </w:rPr>
        <w:t>In addition to this, posters and signs need to be added</w:t>
      </w:r>
      <w:r w:rsidRPr="15959FA3" w:rsidR="7E04DE3C">
        <w:rPr>
          <w:rFonts w:ascii="Garamond" w:hAnsi="Garamond" w:eastAsia="Garamond" w:cs="Garamond"/>
          <w:color w:val="000000" w:themeColor="text1"/>
          <w:sz w:val="24"/>
          <w:szCs w:val="24"/>
        </w:rPr>
        <w:t>,</w:t>
      </w:r>
      <w:r w:rsidRPr="01ADC7D1" w:rsidR="7E04DE3C">
        <w:rPr>
          <w:rFonts w:ascii="Garamond" w:hAnsi="Garamond" w:eastAsia="Garamond" w:cs="Garamond"/>
          <w:color w:val="000000" w:themeColor="text1"/>
          <w:sz w:val="24"/>
          <w:szCs w:val="24"/>
        </w:rPr>
        <w:t xml:space="preserve"> </w:t>
      </w:r>
      <w:r w:rsidRPr="01ADC7D1" w:rsidR="7E04DE3C">
        <w:rPr>
          <w:rFonts w:ascii="Garamond" w:hAnsi="Garamond" w:eastAsia="Garamond" w:cs="Garamond"/>
          <w:color w:val="000000" w:themeColor="text1"/>
          <w:sz w:val="24"/>
          <w:szCs w:val="24"/>
        </w:rPr>
        <w:t>with English and French text</w:t>
      </w:r>
      <w:r w:rsidRPr="15959FA3" w:rsidR="7E04DE3C">
        <w:rPr>
          <w:rFonts w:ascii="Garamond" w:hAnsi="Garamond" w:eastAsia="Garamond" w:cs="Garamond"/>
          <w:color w:val="000000" w:themeColor="text1"/>
          <w:sz w:val="24"/>
          <w:szCs w:val="24"/>
        </w:rPr>
        <w:t xml:space="preserve">, to the walls around the </w:t>
      </w:r>
      <w:r w:rsidRPr="15959FA3" w:rsidR="437FB1AC">
        <w:rPr>
          <w:rFonts w:ascii="Garamond" w:hAnsi="Garamond" w:eastAsia="Garamond" w:cs="Garamond"/>
          <w:color w:val="000000" w:themeColor="text1"/>
          <w:sz w:val="24"/>
          <w:szCs w:val="24"/>
        </w:rPr>
        <w:t xml:space="preserve">alleyway. </w:t>
      </w:r>
      <w:r w:rsidRPr="47D42ACB" w:rsidR="308404F8">
        <w:rPr>
          <w:rFonts w:ascii="Garamond" w:hAnsi="Garamond" w:eastAsia="Garamond" w:cs="Garamond"/>
          <w:color w:val="000000" w:themeColor="text1"/>
          <w:sz w:val="24"/>
          <w:szCs w:val="24"/>
        </w:rPr>
        <w:t xml:space="preserve">A vending </w:t>
      </w:r>
      <w:r w:rsidRPr="04221118" w:rsidR="308404F8">
        <w:rPr>
          <w:rFonts w:ascii="Garamond" w:hAnsi="Garamond" w:eastAsia="Garamond" w:cs="Garamond"/>
          <w:color w:val="000000" w:themeColor="text1"/>
          <w:sz w:val="24"/>
          <w:szCs w:val="24"/>
        </w:rPr>
        <w:t>machine must</w:t>
      </w:r>
      <w:r w:rsidRPr="7E6C18D3" w:rsidR="308404F8">
        <w:rPr>
          <w:rFonts w:ascii="Garamond" w:hAnsi="Garamond" w:eastAsia="Garamond" w:cs="Garamond"/>
          <w:color w:val="000000" w:themeColor="text1"/>
          <w:sz w:val="24"/>
          <w:szCs w:val="24"/>
        </w:rPr>
        <w:t xml:space="preserve"> also be placed</w:t>
      </w:r>
      <w:r w:rsidRPr="0F093524" w:rsidR="308404F8">
        <w:rPr>
          <w:rFonts w:ascii="Garamond" w:hAnsi="Garamond" w:eastAsia="Garamond" w:cs="Garamond"/>
          <w:color w:val="000000" w:themeColor="text1"/>
          <w:sz w:val="24"/>
          <w:szCs w:val="24"/>
        </w:rPr>
        <w:t xml:space="preserve"> at the end of </w:t>
      </w:r>
      <w:r w:rsidRPr="5B65EA27" w:rsidR="308404F8">
        <w:rPr>
          <w:rFonts w:ascii="Garamond" w:hAnsi="Garamond" w:eastAsia="Garamond" w:cs="Garamond"/>
          <w:color w:val="000000" w:themeColor="text1"/>
          <w:sz w:val="24"/>
          <w:szCs w:val="24"/>
        </w:rPr>
        <w:t xml:space="preserve">the </w:t>
      </w:r>
      <w:r w:rsidRPr="5C606AB5" w:rsidR="308404F8">
        <w:rPr>
          <w:rFonts w:ascii="Garamond" w:hAnsi="Garamond" w:eastAsia="Garamond" w:cs="Garamond"/>
          <w:color w:val="000000" w:themeColor="text1"/>
          <w:sz w:val="24"/>
          <w:szCs w:val="24"/>
        </w:rPr>
        <w:t xml:space="preserve">alleyway because the </w:t>
      </w:r>
      <w:r w:rsidRPr="219DE341" w:rsidR="308404F8">
        <w:rPr>
          <w:rFonts w:ascii="Garamond" w:hAnsi="Garamond" w:eastAsia="Garamond" w:cs="Garamond"/>
          <w:color w:val="000000" w:themeColor="text1"/>
          <w:sz w:val="24"/>
          <w:szCs w:val="24"/>
        </w:rPr>
        <w:t xml:space="preserve">user is going to be </w:t>
      </w:r>
      <w:r w:rsidRPr="3F8CD8CB" w:rsidR="308404F8">
        <w:rPr>
          <w:rFonts w:ascii="Garamond" w:hAnsi="Garamond" w:eastAsia="Garamond" w:cs="Garamond"/>
          <w:color w:val="000000" w:themeColor="text1"/>
          <w:sz w:val="24"/>
          <w:szCs w:val="24"/>
        </w:rPr>
        <w:t>walking</w:t>
      </w:r>
      <w:r w:rsidRPr="657738FA" w:rsidR="308404F8">
        <w:rPr>
          <w:rFonts w:ascii="Garamond" w:hAnsi="Garamond" w:eastAsia="Garamond" w:cs="Garamond"/>
          <w:color w:val="000000" w:themeColor="text1"/>
          <w:sz w:val="24"/>
          <w:szCs w:val="24"/>
        </w:rPr>
        <w:t xml:space="preserve"> </w:t>
      </w:r>
      <w:r w:rsidRPr="631CF555" w:rsidR="308404F8">
        <w:rPr>
          <w:rFonts w:ascii="Garamond" w:hAnsi="Garamond" w:eastAsia="Garamond" w:cs="Garamond"/>
          <w:color w:val="000000" w:themeColor="text1"/>
          <w:sz w:val="24"/>
          <w:szCs w:val="24"/>
        </w:rPr>
        <w:t xml:space="preserve">towards </w:t>
      </w:r>
      <w:r w:rsidRPr="050857DA" w:rsidR="308404F8">
        <w:rPr>
          <w:rFonts w:ascii="Garamond" w:hAnsi="Garamond" w:eastAsia="Garamond" w:cs="Garamond"/>
          <w:color w:val="000000" w:themeColor="text1"/>
          <w:sz w:val="24"/>
          <w:szCs w:val="24"/>
        </w:rPr>
        <w:t xml:space="preserve">it </w:t>
      </w:r>
      <w:r w:rsidRPr="014760B2" w:rsidR="308404F8">
        <w:rPr>
          <w:rFonts w:ascii="Garamond" w:hAnsi="Garamond" w:eastAsia="Garamond" w:cs="Garamond"/>
          <w:color w:val="000000" w:themeColor="text1"/>
          <w:sz w:val="24"/>
          <w:szCs w:val="24"/>
        </w:rPr>
        <w:t xml:space="preserve">as it explores </w:t>
      </w:r>
      <w:r w:rsidRPr="3F8CD8CB" w:rsidR="308404F8">
        <w:rPr>
          <w:rFonts w:ascii="Garamond" w:hAnsi="Garamond" w:eastAsia="Garamond" w:cs="Garamond"/>
          <w:color w:val="000000" w:themeColor="text1"/>
          <w:sz w:val="24"/>
          <w:szCs w:val="24"/>
        </w:rPr>
        <w:t>the</w:t>
      </w:r>
      <w:r w:rsidRPr="014760B2" w:rsidR="308404F8">
        <w:rPr>
          <w:rFonts w:ascii="Garamond" w:hAnsi="Garamond" w:eastAsia="Garamond" w:cs="Garamond"/>
          <w:color w:val="000000" w:themeColor="text1"/>
          <w:sz w:val="24"/>
          <w:szCs w:val="24"/>
        </w:rPr>
        <w:t xml:space="preserve"> </w:t>
      </w:r>
      <w:r w:rsidRPr="297C2A75" w:rsidR="308404F8">
        <w:rPr>
          <w:rFonts w:ascii="Garamond" w:hAnsi="Garamond" w:eastAsia="Garamond" w:cs="Garamond"/>
          <w:color w:val="000000" w:themeColor="text1"/>
          <w:sz w:val="24"/>
          <w:szCs w:val="24"/>
        </w:rPr>
        <w:t>environment</w:t>
      </w:r>
      <w:r w:rsidRPr="679A6688" w:rsidR="308404F8">
        <w:rPr>
          <w:rFonts w:ascii="Garamond" w:hAnsi="Garamond" w:eastAsia="Garamond" w:cs="Garamond"/>
          <w:color w:val="000000" w:themeColor="text1"/>
          <w:sz w:val="24"/>
          <w:szCs w:val="24"/>
        </w:rPr>
        <w:t xml:space="preserve">. </w:t>
      </w:r>
      <w:r w:rsidRPr="4CBCEC96" w:rsidR="7B7D83D6">
        <w:rPr>
          <w:rFonts w:ascii="Garamond" w:hAnsi="Garamond" w:eastAsia="Garamond" w:cs="Garamond"/>
          <w:color w:val="000000" w:themeColor="text1"/>
          <w:sz w:val="24"/>
          <w:szCs w:val="24"/>
        </w:rPr>
        <w:t xml:space="preserve">Our final </w:t>
      </w:r>
      <w:r w:rsidRPr="76381E42" w:rsidR="7B7D83D6">
        <w:rPr>
          <w:rFonts w:ascii="Garamond" w:hAnsi="Garamond" w:eastAsia="Garamond" w:cs="Garamond"/>
          <w:color w:val="000000" w:themeColor="text1"/>
          <w:sz w:val="24"/>
          <w:szCs w:val="24"/>
        </w:rPr>
        <w:t xml:space="preserve">preparation for the </w:t>
      </w:r>
      <w:r w:rsidRPr="65560B03" w:rsidR="7B7D83D6">
        <w:rPr>
          <w:rFonts w:ascii="Garamond" w:hAnsi="Garamond" w:eastAsia="Garamond" w:cs="Garamond"/>
          <w:color w:val="000000" w:themeColor="text1"/>
          <w:sz w:val="24"/>
          <w:szCs w:val="24"/>
        </w:rPr>
        <w:t>next prototype</w:t>
      </w:r>
      <w:r w:rsidRPr="6E459D42" w:rsidR="7B7D83D6">
        <w:rPr>
          <w:rFonts w:ascii="Garamond" w:hAnsi="Garamond" w:eastAsia="Garamond" w:cs="Garamond"/>
          <w:color w:val="000000" w:themeColor="text1"/>
          <w:sz w:val="24"/>
          <w:szCs w:val="24"/>
        </w:rPr>
        <w:t xml:space="preserve"> is </w:t>
      </w:r>
      <w:r w:rsidRPr="172FF0A5" w:rsidR="7B7D83D6">
        <w:rPr>
          <w:rFonts w:ascii="Garamond" w:hAnsi="Garamond" w:eastAsia="Garamond" w:cs="Garamond"/>
          <w:color w:val="000000" w:themeColor="text1"/>
          <w:sz w:val="24"/>
          <w:szCs w:val="24"/>
        </w:rPr>
        <w:t xml:space="preserve">to make sure </w:t>
      </w:r>
      <w:r w:rsidRPr="4A90D563" w:rsidR="7B7D83D6">
        <w:rPr>
          <w:rFonts w:ascii="Garamond" w:hAnsi="Garamond" w:eastAsia="Garamond" w:cs="Garamond"/>
          <w:color w:val="000000" w:themeColor="text1"/>
          <w:sz w:val="24"/>
          <w:szCs w:val="24"/>
        </w:rPr>
        <w:t xml:space="preserve">that </w:t>
      </w:r>
      <w:r w:rsidRPr="5DD6AD64" w:rsidR="7B7D83D6">
        <w:rPr>
          <w:rFonts w:ascii="Garamond" w:hAnsi="Garamond" w:eastAsia="Garamond" w:cs="Garamond"/>
          <w:color w:val="000000" w:themeColor="text1"/>
          <w:sz w:val="24"/>
          <w:szCs w:val="24"/>
        </w:rPr>
        <w:t xml:space="preserve">our user </w:t>
      </w:r>
      <w:r w:rsidRPr="5DD6AD64" w:rsidR="00C47FB5">
        <w:rPr>
          <w:rFonts w:ascii="Garamond" w:hAnsi="Garamond" w:eastAsia="Garamond" w:cs="Garamond"/>
          <w:color w:val="000000" w:themeColor="text1"/>
          <w:sz w:val="24"/>
          <w:szCs w:val="24"/>
        </w:rPr>
        <w:t>can</w:t>
      </w:r>
      <w:r w:rsidRPr="07DBCCEF" w:rsidR="7B7D83D6">
        <w:rPr>
          <w:rFonts w:ascii="Garamond" w:hAnsi="Garamond" w:eastAsia="Garamond" w:cs="Garamond"/>
          <w:color w:val="000000" w:themeColor="text1"/>
          <w:sz w:val="24"/>
          <w:szCs w:val="24"/>
        </w:rPr>
        <w:t xml:space="preserve"> walk in </w:t>
      </w:r>
      <w:r w:rsidRPr="4F533D85" w:rsidR="7B7D83D6">
        <w:rPr>
          <w:rFonts w:ascii="Garamond" w:hAnsi="Garamond" w:eastAsia="Garamond" w:cs="Garamond"/>
          <w:color w:val="000000" w:themeColor="text1"/>
          <w:sz w:val="24"/>
          <w:szCs w:val="24"/>
        </w:rPr>
        <w:t xml:space="preserve">our </w:t>
      </w:r>
      <w:r w:rsidRPr="7B94E5CB" w:rsidR="7B7D83D6">
        <w:rPr>
          <w:rFonts w:ascii="Garamond" w:hAnsi="Garamond" w:eastAsia="Garamond" w:cs="Garamond"/>
          <w:color w:val="000000" w:themeColor="text1"/>
          <w:sz w:val="24"/>
          <w:szCs w:val="24"/>
        </w:rPr>
        <w:t xml:space="preserve">environment when </w:t>
      </w:r>
      <w:r w:rsidRPr="0174AAC7" w:rsidR="7B7D83D6">
        <w:rPr>
          <w:rFonts w:ascii="Garamond" w:hAnsi="Garamond" w:eastAsia="Garamond" w:cs="Garamond"/>
          <w:color w:val="000000" w:themeColor="text1"/>
          <w:sz w:val="24"/>
          <w:szCs w:val="24"/>
        </w:rPr>
        <w:t xml:space="preserve">using the VR </w:t>
      </w:r>
      <w:r w:rsidRPr="500B57D5" w:rsidR="7B7D83D6">
        <w:rPr>
          <w:rFonts w:ascii="Garamond" w:hAnsi="Garamond" w:eastAsia="Garamond" w:cs="Garamond"/>
          <w:color w:val="000000" w:themeColor="text1"/>
          <w:sz w:val="24"/>
          <w:szCs w:val="24"/>
        </w:rPr>
        <w:t xml:space="preserve">simulation. </w:t>
      </w:r>
    </w:p>
    <w:p w:rsidRPr="00794DB1" w:rsidR="00FC40A3" w:rsidP="205FE288" w:rsidRDefault="67777D38" w14:paraId="0AB89408" w14:textId="2B4C749C">
      <w:pPr>
        <w:pStyle w:val="Heading1"/>
        <w:rPr>
          <w:rFonts w:ascii="Garamond" w:hAnsi="Garamond"/>
          <w:b/>
          <w:bCs/>
          <w:color w:val="auto"/>
          <w:u w:val="single"/>
        </w:rPr>
      </w:pPr>
      <w:bookmarkStart w:name="_Toc150715671" w:id="10"/>
      <w:r w:rsidRPr="00794DB1">
        <w:rPr>
          <w:rFonts w:ascii="Garamond" w:hAnsi="Garamond"/>
          <w:b/>
          <w:bCs/>
          <w:color w:val="auto"/>
          <w:u w:val="single"/>
        </w:rPr>
        <w:t>Conclusion</w:t>
      </w:r>
      <w:bookmarkEnd w:id="10"/>
    </w:p>
    <w:p w:rsidRPr="00794DB1" w:rsidR="00FC40A3" w:rsidP="205FE288" w:rsidRDefault="00FC40A3" w14:paraId="001ECF5D" w14:textId="50E0011B">
      <w:pPr>
        <w:rPr>
          <w:rFonts w:ascii="Garamond" w:hAnsi="Garamond" w:eastAsia="Garamond" w:cs="Garamond"/>
          <w:b/>
          <w:bCs/>
          <w:color w:val="000000" w:themeColor="text1"/>
          <w:sz w:val="24"/>
          <w:szCs w:val="24"/>
          <w:u w:val="single"/>
        </w:rPr>
      </w:pPr>
    </w:p>
    <w:p w:rsidR="52B26532" w:rsidP="00C47FB5" w:rsidRDefault="00D4DA06" w14:paraId="0CF29983" w14:textId="0CD38A58">
      <w:pPr>
        <w:jc w:val="both"/>
        <w:rPr>
          <w:rFonts w:ascii="Garamond" w:hAnsi="Garamond" w:eastAsia="Garamond" w:cs="Garamond"/>
          <w:color w:val="000000" w:themeColor="text1"/>
          <w:sz w:val="24"/>
          <w:szCs w:val="24"/>
        </w:rPr>
      </w:pPr>
      <w:r w:rsidRPr="3A57E4C0">
        <w:rPr>
          <w:rFonts w:ascii="Garamond" w:hAnsi="Garamond" w:eastAsia="Garamond" w:cs="Garamond"/>
          <w:color w:val="000000" w:themeColor="text1"/>
          <w:sz w:val="24"/>
          <w:szCs w:val="24"/>
        </w:rPr>
        <w:t xml:space="preserve">As we </w:t>
      </w:r>
      <w:r w:rsidRPr="5B03CFC7">
        <w:rPr>
          <w:rFonts w:ascii="Garamond" w:hAnsi="Garamond" w:eastAsia="Garamond" w:cs="Garamond"/>
          <w:color w:val="000000" w:themeColor="text1"/>
          <w:sz w:val="24"/>
          <w:szCs w:val="24"/>
        </w:rPr>
        <w:t xml:space="preserve">finish up </w:t>
      </w:r>
      <w:r w:rsidRPr="43272B65">
        <w:rPr>
          <w:rFonts w:ascii="Garamond" w:hAnsi="Garamond" w:eastAsia="Garamond" w:cs="Garamond"/>
          <w:color w:val="000000" w:themeColor="text1"/>
          <w:sz w:val="24"/>
          <w:szCs w:val="24"/>
        </w:rPr>
        <w:t xml:space="preserve">on </w:t>
      </w:r>
      <w:r w:rsidRPr="41E7B3E8">
        <w:rPr>
          <w:rFonts w:ascii="Garamond" w:hAnsi="Garamond" w:eastAsia="Garamond" w:cs="Garamond"/>
          <w:color w:val="000000" w:themeColor="text1"/>
          <w:sz w:val="24"/>
          <w:szCs w:val="24"/>
        </w:rPr>
        <w:t>our second prototype</w:t>
      </w:r>
      <w:r w:rsidRPr="6DBD2939">
        <w:rPr>
          <w:rFonts w:ascii="Garamond" w:hAnsi="Garamond" w:eastAsia="Garamond" w:cs="Garamond"/>
          <w:color w:val="000000" w:themeColor="text1"/>
          <w:sz w:val="24"/>
          <w:szCs w:val="24"/>
        </w:rPr>
        <w:t xml:space="preserve">, </w:t>
      </w:r>
      <w:r w:rsidRPr="03B99DC4">
        <w:rPr>
          <w:rFonts w:ascii="Garamond" w:hAnsi="Garamond" w:eastAsia="Garamond" w:cs="Garamond"/>
          <w:color w:val="000000" w:themeColor="text1"/>
          <w:sz w:val="24"/>
          <w:szCs w:val="24"/>
        </w:rPr>
        <w:t xml:space="preserve">our bigger </w:t>
      </w:r>
      <w:r w:rsidRPr="1A33EE5E">
        <w:rPr>
          <w:rFonts w:ascii="Garamond" w:hAnsi="Garamond" w:eastAsia="Garamond" w:cs="Garamond"/>
          <w:color w:val="000000" w:themeColor="text1"/>
          <w:sz w:val="24"/>
          <w:szCs w:val="24"/>
        </w:rPr>
        <w:t>projects are bein</w:t>
      </w:r>
      <w:r w:rsidRPr="1A33EE5E" w:rsidR="2397DE3A">
        <w:rPr>
          <w:rFonts w:ascii="Garamond" w:hAnsi="Garamond" w:eastAsia="Garamond" w:cs="Garamond"/>
          <w:color w:val="000000" w:themeColor="text1"/>
          <w:sz w:val="24"/>
          <w:szCs w:val="24"/>
        </w:rPr>
        <w:t xml:space="preserve">g </w:t>
      </w:r>
      <w:r w:rsidRPr="57E8882D" w:rsidR="2397DE3A">
        <w:rPr>
          <w:rFonts w:ascii="Garamond" w:hAnsi="Garamond" w:eastAsia="Garamond" w:cs="Garamond"/>
          <w:color w:val="000000" w:themeColor="text1"/>
          <w:sz w:val="24"/>
          <w:szCs w:val="24"/>
        </w:rPr>
        <w:t>finalized</w:t>
      </w:r>
      <w:r w:rsidRPr="102C20A8" w:rsidR="2397DE3A">
        <w:rPr>
          <w:rFonts w:ascii="Garamond" w:hAnsi="Garamond" w:eastAsia="Garamond" w:cs="Garamond"/>
          <w:color w:val="000000" w:themeColor="text1"/>
          <w:sz w:val="24"/>
          <w:szCs w:val="24"/>
        </w:rPr>
        <w:t xml:space="preserve">. So that </w:t>
      </w:r>
      <w:proofErr w:type="gramStart"/>
      <w:r w:rsidRPr="102C20A8" w:rsidR="2397DE3A">
        <w:rPr>
          <w:rFonts w:ascii="Garamond" w:hAnsi="Garamond" w:eastAsia="Garamond" w:cs="Garamond"/>
          <w:color w:val="000000" w:themeColor="text1"/>
          <w:sz w:val="24"/>
          <w:szCs w:val="24"/>
        </w:rPr>
        <w:t>was</w:t>
      </w:r>
      <w:proofErr w:type="gramEnd"/>
      <w:r w:rsidRPr="31587870">
        <w:rPr>
          <w:rFonts w:ascii="Garamond" w:hAnsi="Garamond" w:eastAsia="Garamond" w:cs="Garamond"/>
          <w:color w:val="000000" w:themeColor="text1"/>
          <w:sz w:val="24"/>
          <w:szCs w:val="24"/>
        </w:rPr>
        <w:t xml:space="preserve"> </w:t>
      </w:r>
      <w:r w:rsidRPr="4C7A06F4" w:rsidR="2397DE3A">
        <w:rPr>
          <w:rFonts w:ascii="Garamond" w:hAnsi="Garamond" w:eastAsia="Garamond" w:cs="Garamond"/>
          <w:color w:val="000000" w:themeColor="text1"/>
          <w:sz w:val="24"/>
          <w:szCs w:val="24"/>
        </w:rPr>
        <w:t>we</w:t>
      </w:r>
      <w:r w:rsidRPr="4C7A06F4">
        <w:rPr>
          <w:rFonts w:ascii="Garamond" w:hAnsi="Garamond" w:eastAsia="Garamond" w:cs="Garamond"/>
          <w:color w:val="000000" w:themeColor="text1"/>
          <w:sz w:val="24"/>
          <w:szCs w:val="24"/>
        </w:rPr>
        <w:t xml:space="preserve"> </w:t>
      </w:r>
      <w:r w:rsidRPr="719C72C2" w:rsidR="00C47FB5">
        <w:rPr>
          <w:rFonts w:ascii="Garamond" w:hAnsi="Garamond" w:eastAsia="Garamond" w:cs="Garamond"/>
          <w:color w:val="000000" w:themeColor="text1"/>
          <w:sz w:val="24"/>
          <w:szCs w:val="24"/>
        </w:rPr>
        <w:t>continue</w:t>
      </w:r>
      <w:r w:rsidRPr="6703C6C2" w:rsidR="2397DE3A">
        <w:rPr>
          <w:rFonts w:ascii="Garamond" w:hAnsi="Garamond" w:eastAsia="Garamond" w:cs="Garamond"/>
          <w:color w:val="000000" w:themeColor="text1"/>
          <w:sz w:val="24"/>
          <w:szCs w:val="24"/>
        </w:rPr>
        <w:t xml:space="preserve"> with </w:t>
      </w:r>
      <w:r w:rsidRPr="75645A56" w:rsidR="2397DE3A">
        <w:rPr>
          <w:rFonts w:ascii="Garamond" w:hAnsi="Garamond" w:eastAsia="Garamond" w:cs="Garamond"/>
          <w:color w:val="000000" w:themeColor="text1"/>
          <w:sz w:val="24"/>
          <w:szCs w:val="24"/>
        </w:rPr>
        <w:t xml:space="preserve">our last </w:t>
      </w:r>
      <w:r w:rsidRPr="7831C15C" w:rsidR="2397DE3A">
        <w:rPr>
          <w:rFonts w:ascii="Garamond" w:hAnsi="Garamond" w:eastAsia="Garamond" w:cs="Garamond"/>
          <w:color w:val="000000" w:themeColor="text1"/>
          <w:sz w:val="24"/>
          <w:szCs w:val="24"/>
        </w:rPr>
        <w:t xml:space="preserve">prototype we </w:t>
      </w:r>
      <w:r w:rsidRPr="4F29B311" w:rsidR="2397DE3A">
        <w:rPr>
          <w:rFonts w:ascii="Garamond" w:hAnsi="Garamond" w:eastAsia="Garamond" w:cs="Garamond"/>
          <w:color w:val="000000" w:themeColor="text1"/>
          <w:sz w:val="24"/>
          <w:szCs w:val="24"/>
        </w:rPr>
        <w:t>can</w:t>
      </w:r>
      <w:r w:rsidRPr="7831C15C">
        <w:rPr>
          <w:rFonts w:ascii="Garamond" w:hAnsi="Garamond" w:eastAsia="Garamond" w:cs="Garamond"/>
          <w:color w:val="000000" w:themeColor="text1"/>
          <w:sz w:val="24"/>
          <w:szCs w:val="24"/>
        </w:rPr>
        <w:t xml:space="preserve"> </w:t>
      </w:r>
      <w:r w:rsidRPr="417C186B" w:rsidR="2397DE3A">
        <w:rPr>
          <w:rFonts w:ascii="Garamond" w:hAnsi="Garamond" w:eastAsia="Garamond" w:cs="Garamond"/>
          <w:color w:val="000000" w:themeColor="text1"/>
          <w:sz w:val="24"/>
          <w:szCs w:val="24"/>
        </w:rPr>
        <w:t xml:space="preserve">add in the </w:t>
      </w:r>
      <w:r w:rsidRPr="54C1F06C" w:rsidR="2397DE3A">
        <w:rPr>
          <w:rFonts w:ascii="Garamond" w:hAnsi="Garamond" w:eastAsia="Garamond" w:cs="Garamond"/>
          <w:color w:val="000000" w:themeColor="text1"/>
          <w:sz w:val="24"/>
          <w:szCs w:val="24"/>
        </w:rPr>
        <w:t xml:space="preserve">smaller details and </w:t>
      </w:r>
      <w:r w:rsidRPr="25952637" w:rsidR="2397DE3A">
        <w:rPr>
          <w:rFonts w:ascii="Garamond" w:hAnsi="Garamond" w:eastAsia="Garamond" w:cs="Garamond"/>
          <w:color w:val="000000" w:themeColor="text1"/>
          <w:sz w:val="24"/>
          <w:szCs w:val="24"/>
        </w:rPr>
        <w:t xml:space="preserve">perfect </w:t>
      </w:r>
      <w:r w:rsidRPr="76D48EF6" w:rsidR="2397DE3A">
        <w:rPr>
          <w:rFonts w:ascii="Garamond" w:hAnsi="Garamond" w:eastAsia="Garamond" w:cs="Garamond"/>
          <w:color w:val="000000" w:themeColor="text1"/>
          <w:sz w:val="24"/>
          <w:szCs w:val="24"/>
        </w:rPr>
        <w:t xml:space="preserve">the VR </w:t>
      </w:r>
      <w:r w:rsidRPr="284241A3" w:rsidR="2397DE3A">
        <w:rPr>
          <w:rFonts w:ascii="Garamond" w:hAnsi="Garamond" w:eastAsia="Garamond" w:cs="Garamond"/>
          <w:color w:val="000000" w:themeColor="text1"/>
          <w:sz w:val="24"/>
          <w:szCs w:val="24"/>
        </w:rPr>
        <w:t>simulation/video</w:t>
      </w:r>
      <w:r w:rsidRPr="4B9457AA" w:rsidR="2397DE3A">
        <w:rPr>
          <w:rFonts w:ascii="Garamond" w:hAnsi="Garamond" w:eastAsia="Garamond" w:cs="Garamond"/>
          <w:color w:val="000000" w:themeColor="text1"/>
          <w:sz w:val="24"/>
          <w:szCs w:val="24"/>
        </w:rPr>
        <w:t xml:space="preserve">. </w:t>
      </w:r>
      <w:r w:rsidRPr="55C3F8DE" w:rsidR="2E39D4A6">
        <w:rPr>
          <w:rFonts w:ascii="Garamond" w:hAnsi="Garamond" w:eastAsia="Garamond" w:cs="Garamond"/>
          <w:color w:val="000000" w:themeColor="text1"/>
          <w:sz w:val="24"/>
          <w:szCs w:val="24"/>
        </w:rPr>
        <w:t>P</w:t>
      </w:r>
      <w:r w:rsidRPr="55C3F8DE" w:rsidR="3534002D">
        <w:rPr>
          <w:rFonts w:ascii="Garamond" w:hAnsi="Garamond" w:eastAsia="Garamond" w:cs="Garamond"/>
          <w:color w:val="000000" w:themeColor="text1"/>
          <w:sz w:val="24"/>
          <w:szCs w:val="24"/>
        </w:rPr>
        <w:t>rototype</w:t>
      </w:r>
      <w:r w:rsidRPr="55C3F8DE" w:rsidR="27E57973">
        <w:rPr>
          <w:rFonts w:ascii="Garamond" w:hAnsi="Garamond" w:eastAsia="Garamond" w:cs="Garamond"/>
          <w:color w:val="000000" w:themeColor="text1"/>
          <w:sz w:val="24"/>
          <w:szCs w:val="24"/>
        </w:rPr>
        <w:t xml:space="preserve"> two</w:t>
      </w:r>
      <w:r w:rsidRPr="064014A2" w:rsidR="3534002D">
        <w:rPr>
          <w:rFonts w:ascii="Garamond" w:hAnsi="Garamond" w:eastAsia="Garamond" w:cs="Garamond"/>
          <w:color w:val="000000" w:themeColor="text1"/>
          <w:sz w:val="24"/>
          <w:szCs w:val="24"/>
        </w:rPr>
        <w:t xml:space="preserve"> </w:t>
      </w:r>
      <w:r w:rsidRPr="04BBA636" w:rsidR="3534002D">
        <w:rPr>
          <w:rFonts w:ascii="Garamond" w:hAnsi="Garamond" w:eastAsia="Garamond" w:cs="Garamond"/>
          <w:color w:val="000000" w:themeColor="text1"/>
          <w:sz w:val="24"/>
          <w:szCs w:val="24"/>
        </w:rPr>
        <w:t>has</w:t>
      </w:r>
      <w:r w:rsidRPr="29922AA9" w:rsidR="3534002D">
        <w:rPr>
          <w:rFonts w:ascii="Garamond" w:hAnsi="Garamond" w:eastAsia="Garamond" w:cs="Garamond"/>
          <w:color w:val="000000" w:themeColor="text1"/>
          <w:sz w:val="24"/>
          <w:szCs w:val="24"/>
        </w:rPr>
        <w:t xml:space="preserve"> our </w:t>
      </w:r>
      <w:r w:rsidRPr="01849CEC" w:rsidR="3534002D">
        <w:rPr>
          <w:rFonts w:ascii="Garamond" w:hAnsi="Garamond" w:eastAsia="Garamond" w:cs="Garamond"/>
          <w:color w:val="000000" w:themeColor="text1"/>
          <w:sz w:val="24"/>
          <w:szCs w:val="24"/>
        </w:rPr>
        <w:t>finalized</w:t>
      </w:r>
      <w:r w:rsidRPr="29922AA9">
        <w:rPr>
          <w:rFonts w:ascii="Garamond" w:hAnsi="Garamond" w:eastAsia="Garamond" w:cs="Garamond"/>
          <w:color w:val="000000" w:themeColor="text1"/>
          <w:sz w:val="24"/>
          <w:szCs w:val="24"/>
        </w:rPr>
        <w:t xml:space="preserve"> </w:t>
      </w:r>
      <w:r w:rsidRPr="55FB0EF5" w:rsidR="5F4636EC">
        <w:rPr>
          <w:rFonts w:ascii="Garamond" w:hAnsi="Garamond" w:eastAsia="Garamond" w:cs="Garamond"/>
          <w:color w:val="000000" w:themeColor="text1"/>
          <w:sz w:val="24"/>
          <w:szCs w:val="24"/>
        </w:rPr>
        <w:t xml:space="preserve">environment </w:t>
      </w:r>
      <w:r w:rsidRPr="006377D0" w:rsidR="7EA0B7B0">
        <w:rPr>
          <w:rFonts w:ascii="Garamond" w:hAnsi="Garamond" w:eastAsia="Garamond" w:cs="Garamond"/>
          <w:color w:val="000000" w:themeColor="text1"/>
          <w:sz w:val="24"/>
          <w:szCs w:val="24"/>
        </w:rPr>
        <w:t xml:space="preserve">and </w:t>
      </w:r>
      <w:r w:rsidRPr="70E58762" w:rsidR="7EA0B7B0">
        <w:rPr>
          <w:rFonts w:ascii="Garamond" w:hAnsi="Garamond" w:eastAsia="Garamond" w:cs="Garamond"/>
          <w:color w:val="000000" w:themeColor="text1"/>
          <w:sz w:val="24"/>
          <w:szCs w:val="24"/>
        </w:rPr>
        <w:t xml:space="preserve">NPCs </w:t>
      </w:r>
      <w:r w:rsidRPr="0A9971F8" w:rsidR="7EA0B7B0">
        <w:rPr>
          <w:rFonts w:ascii="Garamond" w:hAnsi="Garamond" w:eastAsia="Garamond" w:cs="Garamond"/>
          <w:color w:val="000000" w:themeColor="text1"/>
          <w:sz w:val="24"/>
          <w:szCs w:val="24"/>
        </w:rPr>
        <w:t xml:space="preserve">programmed to walk </w:t>
      </w:r>
      <w:r w:rsidRPr="2DEB87FF" w:rsidR="7EA0B7B0">
        <w:rPr>
          <w:rFonts w:ascii="Garamond" w:hAnsi="Garamond" w:eastAsia="Garamond" w:cs="Garamond"/>
          <w:color w:val="000000" w:themeColor="text1"/>
          <w:sz w:val="24"/>
          <w:szCs w:val="24"/>
        </w:rPr>
        <w:t xml:space="preserve">around </w:t>
      </w:r>
      <w:r w:rsidRPr="4468694A" w:rsidR="7EA0B7B0">
        <w:rPr>
          <w:rFonts w:ascii="Garamond" w:hAnsi="Garamond" w:eastAsia="Garamond" w:cs="Garamond"/>
          <w:color w:val="000000" w:themeColor="text1"/>
          <w:sz w:val="24"/>
          <w:szCs w:val="24"/>
        </w:rPr>
        <w:t xml:space="preserve">efficiently. </w:t>
      </w:r>
      <w:r w:rsidRPr="77EDF95D" w:rsidR="7EA0B7B0">
        <w:rPr>
          <w:rFonts w:ascii="Garamond" w:hAnsi="Garamond" w:eastAsia="Garamond" w:cs="Garamond"/>
          <w:color w:val="000000" w:themeColor="text1"/>
          <w:sz w:val="24"/>
          <w:szCs w:val="24"/>
        </w:rPr>
        <w:t xml:space="preserve">Our chosen </w:t>
      </w:r>
      <w:r w:rsidRPr="2F5BBC9F" w:rsidR="7EA0B7B0">
        <w:rPr>
          <w:rFonts w:ascii="Garamond" w:hAnsi="Garamond" w:eastAsia="Garamond" w:cs="Garamond"/>
          <w:color w:val="000000" w:themeColor="text1"/>
          <w:sz w:val="24"/>
          <w:szCs w:val="24"/>
        </w:rPr>
        <w:t xml:space="preserve">scene has been </w:t>
      </w:r>
      <w:r w:rsidRPr="0EB6C204" w:rsidR="7EA0B7B0">
        <w:rPr>
          <w:rFonts w:ascii="Garamond" w:hAnsi="Garamond" w:eastAsia="Garamond" w:cs="Garamond"/>
          <w:color w:val="000000" w:themeColor="text1"/>
          <w:sz w:val="24"/>
          <w:szCs w:val="24"/>
        </w:rPr>
        <w:t xml:space="preserve">customized so that the </w:t>
      </w:r>
      <w:r w:rsidRPr="11EDCB4E" w:rsidR="7EA0B7B0">
        <w:rPr>
          <w:rFonts w:ascii="Garamond" w:hAnsi="Garamond" w:eastAsia="Garamond" w:cs="Garamond"/>
          <w:color w:val="000000" w:themeColor="text1"/>
          <w:sz w:val="24"/>
          <w:szCs w:val="24"/>
        </w:rPr>
        <w:t xml:space="preserve">users </w:t>
      </w:r>
      <w:r w:rsidRPr="3E2F7394" w:rsidR="7EA0B7B0">
        <w:rPr>
          <w:rFonts w:ascii="Garamond" w:hAnsi="Garamond" w:eastAsia="Garamond" w:cs="Garamond"/>
          <w:color w:val="000000" w:themeColor="text1"/>
          <w:sz w:val="24"/>
          <w:szCs w:val="24"/>
        </w:rPr>
        <w:t xml:space="preserve">get a feel of </w:t>
      </w:r>
      <w:r w:rsidRPr="1A98669E" w:rsidR="7EA0B7B0">
        <w:rPr>
          <w:rFonts w:ascii="Garamond" w:hAnsi="Garamond" w:eastAsia="Garamond" w:cs="Garamond"/>
          <w:color w:val="000000" w:themeColor="text1"/>
          <w:sz w:val="24"/>
          <w:szCs w:val="24"/>
        </w:rPr>
        <w:t xml:space="preserve">unease and </w:t>
      </w:r>
      <w:r w:rsidRPr="0FBAC3AF" w:rsidR="59E4D685">
        <w:rPr>
          <w:rFonts w:ascii="Garamond" w:hAnsi="Garamond" w:eastAsia="Garamond" w:cs="Garamond"/>
          <w:color w:val="000000" w:themeColor="text1"/>
          <w:sz w:val="24"/>
          <w:szCs w:val="24"/>
        </w:rPr>
        <w:t xml:space="preserve">eeriness </w:t>
      </w:r>
      <w:r w:rsidRPr="4C08A9FB" w:rsidR="59E4D685">
        <w:rPr>
          <w:rFonts w:ascii="Garamond" w:hAnsi="Garamond" w:eastAsia="Garamond" w:cs="Garamond"/>
          <w:color w:val="000000" w:themeColor="text1"/>
          <w:sz w:val="24"/>
          <w:szCs w:val="24"/>
        </w:rPr>
        <w:t xml:space="preserve">to help </w:t>
      </w:r>
      <w:r w:rsidRPr="3BFC6BF5" w:rsidR="59E4D685">
        <w:rPr>
          <w:rFonts w:ascii="Garamond" w:hAnsi="Garamond" w:eastAsia="Garamond" w:cs="Garamond"/>
          <w:color w:val="000000" w:themeColor="text1"/>
          <w:sz w:val="24"/>
          <w:szCs w:val="24"/>
        </w:rPr>
        <w:t xml:space="preserve">our </w:t>
      </w:r>
      <w:r w:rsidRPr="33C26355" w:rsidR="59E4D685">
        <w:rPr>
          <w:rFonts w:ascii="Garamond" w:hAnsi="Garamond" w:eastAsia="Garamond" w:cs="Garamond"/>
          <w:color w:val="000000" w:themeColor="text1"/>
          <w:sz w:val="24"/>
          <w:szCs w:val="24"/>
        </w:rPr>
        <w:t>call</w:t>
      </w:r>
      <w:r w:rsidRPr="33E99F5B" w:rsidR="59E4D685">
        <w:rPr>
          <w:rFonts w:ascii="Garamond" w:hAnsi="Garamond" w:eastAsia="Garamond" w:cs="Garamond"/>
          <w:color w:val="000000" w:themeColor="text1"/>
          <w:sz w:val="24"/>
          <w:szCs w:val="24"/>
        </w:rPr>
        <w:t>-</w:t>
      </w:r>
      <w:r w:rsidRPr="33C26355" w:rsidR="59E4D685">
        <w:rPr>
          <w:rFonts w:ascii="Garamond" w:hAnsi="Garamond" w:eastAsia="Garamond" w:cs="Garamond"/>
          <w:color w:val="000000" w:themeColor="text1"/>
          <w:sz w:val="24"/>
          <w:szCs w:val="24"/>
        </w:rPr>
        <w:t>to</w:t>
      </w:r>
      <w:r w:rsidRPr="33E99F5B" w:rsidR="59E4D685">
        <w:rPr>
          <w:rFonts w:ascii="Garamond" w:hAnsi="Garamond" w:eastAsia="Garamond" w:cs="Garamond"/>
          <w:color w:val="000000" w:themeColor="text1"/>
          <w:sz w:val="24"/>
          <w:szCs w:val="24"/>
        </w:rPr>
        <w:t>-</w:t>
      </w:r>
      <w:r w:rsidRPr="33C26355" w:rsidR="59E4D685">
        <w:rPr>
          <w:rFonts w:ascii="Garamond" w:hAnsi="Garamond" w:eastAsia="Garamond" w:cs="Garamond"/>
          <w:color w:val="000000" w:themeColor="text1"/>
          <w:sz w:val="24"/>
          <w:szCs w:val="24"/>
        </w:rPr>
        <w:t xml:space="preserve">action </w:t>
      </w:r>
      <w:r w:rsidRPr="424A32EF" w:rsidR="59E4D685">
        <w:rPr>
          <w:rFonts w:ascii="Garamond" w:hAnsi="Garamond" w:eastAsia="Garamond" w:cs="Garamond"/>
          <w:color w:val="000000" w:themeColor="text1"/>
          <w:sz w:val="24"/>
          <w:szCs w:val="24"/>
        </w:rPr>
        <w:t>against</w:t>
      </w:r>
      <w:r w:rsidRPr="10978954" w:rsidR="59E4D685">
        <w:rPr>
          <w:rFonts w:ascii="Garamond" w:hAnsi="Garamond" w:eastAsia="Garamond" w:cs="Garamond"/>
          <w:color w:val="000000" w:themeColor="text1"/>
          <w:sz w:val="24"/>
          <w:szCs w:val="24"/>
        </w:rPr>
        <w:t xml:space="preserve"> killer robots</w:t>
      </w:r>
      <w:r w:rsidRPr="33E99F5B" w:rsidR="59E4D685">
        <w:rPr>
          <w:rFonts w:ascii="Garamond" w:hAnsi="Garamond" w:eastAsia="Garamond" w:cs="Garamond"/>
          <w:color w:val="000000" w:themeColor="text1"/>
          <w:sz w:val="24"/>
          <w:szCs w:val="24"/>
        </w:rPr>
        <w:t xml:space="preserve">. </w:t>
      </w:r>
    </w:p>
    <w:p w:rsidRPr="00794DB1" w:rsidR="00FC40A3" w:rsidP="205FE288" w:rsidRDefault="67777D38" w14:paraId="725827DC" w14:textId="06E609FF">
      <w:pPr>
        <w:pStyle w:val="Heading1"/>
        <w:rPr>
          <w:rFonts w:ascii="Garamond" w:hAnsi="Garamond"/>
          <w:b/>
          <w:bCs/>
          <w:color w:val="auto"/>
          <w:u w:val="single"/>
        </w:rPr>
      </w:pPr>
      <w:bookmarkStart w:name="_Toc150715672" w:id="11"/>
      <w:r w:rsidRPr="00794DB1">
        <w:rPr>
          <w:rFonts w:ascii="Garamond" w:hAnsi="Garamond"/>
          <w:b/>
          <w:bCs/>
          <w:color w:val="auto"/>
          <w:u w:val="single"/>
        </w:rPr>
        <w:t>Wrike Snapshot</w:t>
      </w:r>
      <w:bookmarkEnd w:id="11"/>
    </w:p>
    <w:p w:rsidRPr="00794DB1" w:rsidR="00FC40A3" w:rsidP="205FE288" w:rsidRDefault="00FC40A3" w14:paraId="35C51D8A" w14:textId="032A09C0">
      <w:pPr>
        <w:rPr>
          <w:rFonts w:ascii="Garamond" w:hAnsi="Garamond"/>
        </w:rPr>
      </w:pPr>
    </w:p>
    <w:p w:rsidRPr="00794DB1" w:rsidR="3A3C6BAE" w:rsidP="205FE288" w:rsidRDefault="00541F3D" w14:paraId="53871FAB" w14:textId="50D45513">
      <w:pPr>
        <w:rPr>
          <w:rFonts w:ascii="Garamond" w:hAnsi="Garamond"/>
        </w:rPr>
      </w:pPr>
      <w:hyperlink r:id="rId8">
        <w:r w:rsidRPr="75D253B3" w:rsidR="035AC823">
          <w:rPr>
            <w:rStyle w:val="Hyperlink"/>
            <w:rFonts w:ascii="Garamond" w:hAnsi="Garamond"/>
          </w:rPr>
          <w:t>https://www.wrike.com/frontend/ganttchart/index.html?snapshotId=FABVx1ZeJVy7lCkWVYu4pM2NKpe373iY%7CIE2DSNZVHA2DELSTGIYA</w:t>
        </w:r>
      </w:hyperlink>
      <w:r w:rsidRPr="75D253B3" w:rsidR="1C8D5ABF">
        <w:rPr>
          <w:rFonts w:ascii="Garamond" w:hAnsi="Garamond"/>
        </w:rPr>
        <w:t xml:space="preserve"> </w:t>
      </w:r>
    </w:p>
    <w:sectPr w:rsidRPr="00794DB1" w:rsidR="3A3C6B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Cambria"/>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341"/>
    <w:multiLevelType w:val="hybridMultilevel"/>
    <w:tmpl w:val="F3B0269A"/>
    <w:lvl w:ilvl="0" w:tplc="D9900DC8">
      <w:numFmt w:val="bullet"/>
      <w:lvlText w:val="-"/>
      <w:lvlJc w:val="left"/>
      <w:pPr>
        <w:ind w:left="720" w:hanging="360"/>
      </w:pPr>
      <w:rPr>
        <w:rFonts w:hint="default" w:ascii="Garamond" w:hAnsi="Garamond" w:eastAsia="Garamond" w:cs="Garamond"/>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183D515B"/>
    <w:multiLevelType w:val="hybridMultilevel"/>
    <w:tmpl w:val="1DF83A28"/>
    <w:lvl w:ilvl="0" w:tplc="87F07412">
      <w:start w:val="1"/>
      <w:numFmt w:val="decimal"/>
      <w:lvlText w:val="%1."/>
      <w:lvlJc w:val="left"/>
      <w:pPr>
        <w:ind w:left="720" w:hanging="360"/>
      </w:pPr>
    </w:lvl>
    <w:lvl w:ilvl="1" w:tplc="5376385A">
      <w:start w:val="1"/>
      <w:numFmt w:val="lowerLetter"/>
      <w:lvlText w:val="%2."/>
      <w:lvlJc w:val="left"/>
      <w:pPr>
        <w:ind w:left="1440" w:hanging="360"/>
      </w:pPr>
    </w:lvl>
    <w:lvl w:ilvl="2" w:tplc="2E9C9D88">
      <w:start w:val="1"/>
      <w:numFmt w:val="lowerRoman"/>
      <w:lvlText w:val="%3."/>
      <w:lvlJc w:val="right"/>
      <w:pPr>
        <w:ind w:left="2160" w:hanging="180"/>
      </w:pPr>
    </w:lvl>
    <w:lvl w:ilvl="3" w:tplc="19FE8C94">
      <w:start w:val="1"/>
      <w:numFmt w:val="decimal"/>
      <w:lvlText w:val="%4."/>
      <w:lvlJc w:val="left"/>
      <w:pPr>
        <w:ind w:left="2880" w:hanging="360"/>
      </w:pPr>
    </w:lvl>
    <w:lvl w:ilvl="4" w:tplc="7B9C9844">
      <w:start w:val="1"/>
      <w:numFmt w:val="lowerLetter"/>
      <w:lvlText w:val="%5."/>
      <w:lvlJc w:val="left"/>
      <w:pPr>
        <w:ind w:left="3600" w:hanging="360"/>
      </w:pPr>
    </w:lvl>
    <w:lvl w:ilvl="5" w:tplc="04242FAE">
      <w:start w:val="1"/>
      <w:numFmt w:val="lowerRoman"/>
      <w:lvlText w:val="%6."/>
      <w:lvlJc w:val="right"/>
      <w:pPr>
        <w:ind w:left="4320" w:hanging="180"/>
      </w:pPr>
    </w:lvl>
    <w:lvl w:ilvl="6" w:tplc="A8C06D8C">
      <w:start w:val="1"/>
      <w:numFmt w:val="decimal"/>
      <w:lvlText w:val="%7."/>
      <w:lvlJc w:val="left"/>
      <w:pPr>
        <w:ind w:left="5040" w:hanging="360"/>
      </w:pPr>
    </w:lvl>
    <w:lvl w:ilvl="7" w:tplc="11D47540">
      <w:start w:val="1"/>
      <w:numFmt w:val="lowerLetter"/>
      <w:lvlText w:val="%8."/>
      <w:lvlJc w:val="left"/>
      <w:pPr>
        <w:ind w:left="5760" w:hanging="360"/>
      </w:pPr>
    </w:lvl>
    <w:lvl w:ilvl="8" w:tplc="A092718E">
      <w:start w:val="1"/>
      <w:numFmt w:val="lowerRoman"/>
      <w:lvlText w:val="%9."/>
      <w:lvlJc w:val="right"/>
      <w:pPr>
        <w:ind w:left="6480" w:hanging="180"/>
      </w:pPr>
    </w:lvl>
  </w:abstractNum>
  <w:abstractNum w:abstractNumId="2" w15:restartNumberingAfterBreak="0">
    <w:nsid w:val="2E95568F"/>
    <w:multiLevelType w:val="hybridMultilevel"/>
    <w:tmpl w:val="F35A8918"/>
    <w:lvl w:ilvl="0" w:tplc="8558E9B2">
      <w:numFmt w:val="bullet"/>
      <w:lvlText w:val="-"/>
      <w:lvlJc w:val="left"/>
      <w:pPr>
        <w:ind w:left="720" w:hanging="360"/>
      </w:pPr>
      <w:rPr>
        <w:rFonts w:hint="default" w:ascii="Garamond" w:hAnsi="Garamond" w:eastAsia="Garamond" w:cs="Garamond"/>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351EA6FC"/>
    <w:multiLevelType w:val="hybridMultilevel"/>
    <w:tmpl w:val="0D14378E"/>
    <w:lvl w:ilvl="0" w:tplc="B55E89CE">
      <w:start w:val="1"/>
      <w:numFmt w:val="decimal"/>
      <w:lvlText w:val="%1."/>
      <w:lvlJc w:val="left"/>
      <w:pPr>
        <w:ind w:left="720" w:hanging="360"/>
      </w:pPr>
    </w:lvl>
    <w:lvl w:ilvl="1" w:tplc="30A6A2B4">
      <w:start w:val="1"/>
      <w:numFmt w:val="lowerLetter"/>
      <w:lvlText w:val="%2."/>
      <w:lvlJc w:val="left"/>
      <w:pPr>
        <w:ind w:left="1440" w:hanging="360"/>
      </w:pPr>
    </w:lvl>
    <w:lvl w:ilvl="2" w:tplc="5872A5D6">
      <w:start w:val="1"/>
      <w:numFmt w:val="lowerRoman"/>
      <w:lvlText w:val="%3."/>
      <w:lvlJc w:val="right"/>
      <w:pPr>
        <w:ind w:left="2160" w:hanging="180"/>
      </w:pPr>
    </w:lvl>
    <w:lvl w:ilvl="3" w:tplc="8E909C84">
      <w:start w:val="1"/>
      <w:numFmt w:val="decimal"/>
      <w:lvlText w:val="%4."/>
      <w:lvlJc w:val="left"/>
      <w:pPr>
        <w:ind w:left="2880" w:hanging="360"/>
      </w:pPr>
    </w:lvl>
    <w:lvl w:ilvl="4" w:tplc="F7EEFDAC">
      <w:start w:val="1"/>
      <w:numFmt w:val="lowerLetter"/>
      <w:lvlText w:val="%5."/>
      <w:lvlJc w:val="left"/>
      <w:pPr>
        <w:ind w:left="3600" w:hanging="360"/>
      </w:pPr>
    </w:lvl>
    <w:lvl w:ilvl="5" w:tplc="70666430">
      <w:start w:val="1"/>
      <w:numFmt w:val="lowerRoman"/>
      <w:lvlText w:val="%6."/>
      <w:lvlJc w:val="right"/>
      <w:pPr>
        <w:ind w:left="4320" w:hanging="180"/>
      </w:pPr>
    </w:lvl>
    <w:lvl w:ilvl="6" w:tplc="F01C14DC">
      <w:start w:val="1"/>
      <w:numFmt w:val="decimal"/>
      <w:lvlText w:val="%7."/>
      <w:lvlJc w:val="left"/>
      <w:pPr>
        <w:ind w:left="5040" w:hanging="360"/>
      </w:pPr>
    </w:lvl>
    <w:lvl w:ilvl="7" w:tplc="958487F4">
      <w:start w:val="1"/>
      <w:numFmt w:val="lowerLetter"/>
      <w:lvlText w:val="%8."/>
      <w:lvlJc w:val="left"/>
      <w:pPr>
        <w:ind w:left="5760" w:hanging="360"/>
      </w:pPr>
    </w:lvl>
    <w:lvl w:ilvl="8" w:tplc="FC6A31AC">
      <w:start w:val="1"/>
      <w:numFmt w:val="lowerRoman"/>
      <w:lvlText w:val="%9."/>
      <w:lvlJc w:val="right"/>
      <w:pPr>
        <w:ind w:left="6480" w:hanging="180"/>
      </w:pPr>
    </w:lvl>
  </w:abstractNum>
  <w:abstractNum w:abstractNumId="4" w15:restartNumberingAfterBreak="0">
    <w:nsid w:val="55BCA36C"/>
    <w:multiLevelType w:val="hybridMultilevel"/>
    <w:tmpl w:val="B2DC45F8"/>
    <w:lvl w:ilvl="0" w:tplc="C3CE47CC">
      <w:start w:val="1"/>
      <w:numFmt w:val="decimal"/>
      <w:lvlText w:val="%1."/>
      <w:lvlJc w:val="left"/>
      <w:pPr>
        <w:ind w:left="720" w:hanging="360"/>
      </w:pPr>
    </w:lvl>
    <w:lvl w:ilvl="1" w:tplc="AFBE82CC">
      <w:start w:val="1"/>
      <w:numFmt w:val="lowerLetter"/>
      <w:lvlText w:val="%2."/>
      <w:lvlJc w:val="left"/>
      <w:pPr>
        <w:ind w:left="1440" w:hanging="360"/>
      </w:pPr>
    </w:lvl>
    <w:lvl w:ilvl="2" w:tplc="54885C76">
      <w:start w:val="1"/>
      <w:numFmt w:val="lowerRoman"/>
      <w:lvlText w:val="%3."/>
      <w:lvlJc w:val="right"/>
      <w:pPr>
        <w:ind w:left="2160" w:hanging="180"/>
      </w:pPr>
    </w:lvl>
    <w:lvl w:ilvl="3" w:tplc="B7B05DE8">
      <w:start w:val="1"/>
      <w:numFmt w:val="decimal"/>
      <w:lvlText w:val="%4."/>
      <w:lvlJc w:val="left"/>
      <w:pPr>
        <w:ind w:left="2880" w:hanging="360"/>
      </w:pPr>
    </w:lvl>
    <w:lvl w:ilvl="4" w:tplc="23108DCA">
      <w:start w:val="1"/>
      <w:numFmt w:val="lowerLetter"/>
      <w:lvlText w:val="%5."/>
      <w:lvlJc w:val="left"/>
      <w:pPr>
        <w:ind w:left="3600" w:hanging="360"/>
      </w:pPr>
    </w:lvl>
    <w:lvl w:ilvl="5" w:tplc="2960CB44">
      <w:start w:val="1"/>
      <w:numFmt w:val="lowerRoman"/>
      <w:lvlText w:val="%6."/>
      <w:lvlJc w:val="right"/>
      <w:pPr>
        <w:ind w:left="4320" w:hanging="180"/>
      </w:pPr>
    </w:lvl>
    <w:lvl w:ilvl="6" w:tplc="AE86D846">
      <w:start w:val="1"/>
      <w:numFmt w:val="decimal"/>
      <w:lvlText w:val="%7."/>
      <w:lvlJc w:val="left"/>
      <w:pPr>
        <w:ind w:left="5040" w:hanging="360"/>
      </w:pPr>
    </w:lvl>
    <w:lvl w:ilvl="7" w:tplc="AFFCCCD4">
      <w:start w:val="1"/>
      <w:numFmt w:val="lowerLetter"/>
      <w:lvlText w:val="%8."/>
      <w:lvlJc w:val="left"/>
      <w:pPr>
        <w:ind w:left="5760" w:hanging="360"/>
      </w:pPr>
    </w:lvl>
    <w:lvl w:ilvl="8" w:tplc="821C0E04">
      <w:start w:val="1"/>
      <w:numFmt w:val="lowerRoman"/>
      <w:lvlText w:val="%9."/>
      <w:lvlJc w:val="right"/>
      <w:pPr>
        <w:ind w:left="6480" w:hanging="180"/>
      </w:pPr>
    </w:lvl>
  </w:abstractNum>
  <w:abstractNum w:abstractNumId="5" w15:restartNumberingAfterBreak="0">
    <w:nsid w:val="5E176B43"/>
    <w:multiLevelType w:val="hybridMultilevel"/>
    <w:tmpl w:val="F800C3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70021201">
    <w:abstractNumId w:val="3"/>
  </w:num>
  <w:num w:numId="2" w16cid:durableId="801312687">
    <w:abstractNumId w:val="1"/>
  </w:num>
  <w:num w:numId="3" w16cid:durableId="1697464437">
    <w:abstractNumId w:val="4"/>
  </w:num>
  <w:num w:numId="4" w16cid:durableId="1859352333">
    <w:abstractNumId w:val="0"/>
  </w:num>
  <w:num w:numId="5" w16cid:durableId="2088846852">
    <w:abstractNumId w:val="2"/>
  </w:num>
  <w:num w:numId="6" w16cid:durableId="143335706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CADE4C"/>
    <w:rsid w:val="00015785"/>
    <w:rsid w:val="00027122"/>
    <w:rsid w:val="00037B52"/>
    <w:rsid w:val="000427FB"/>
    <w:rsid w:val="0004711A"/>
    <w:rsid w:val="00051330"/>
    <w:rsid w:val="000566B4"/>
    <w:rsid w:val="00057290"/>
    <w:rsid w:val="00067D2C"/>
    <w:rsid w:val="000A3B99"/>
    <w:rsid w:val="000B6ED2"/>
    <w:rsid w:val="000C7AFA"/>
    <w:rsid w:val="000D589C"/>
    <w:rsid w:val="000E3206"/>
    <w:rsid w:val="000F2417"/>
    <w:rsid w:val="000F45C2"/>
    <w:rsid w:val="000F6941"/>
    <w:rsid w:val="001075DE"/>
    <w:rsid w:val="00107E80"/>
    <w:rsid w:val="00112E91"/>
    <w:rsid w:val="0011388A"/>
    <w:rsid w:val="001248BA"/>
    <w:rsid w:val="0013563F"/>
    <w:rsid w:val="00157021"/>
    <w:rsid w:val="00164C7C"/>
    <w:rsid w:val="00181D1E"/>
    <w:rsid w:val="001A524E"/>
    <w:rsid w:val="001C0B73"/>
    <w:rsid w:val="001C4CB4"/>
    <w:rsid w:val="001C558F"/>
    <w:rsid w:val="001C6B64"/>
    <w:rsid w:val="001D047C"/>
    <w:rsid w:val="002115B1"/>
    <w:rsid w:val="00214D0D"/>
    <w:rsid w:val="00235685"/>
    <w:rsid w:val="00257FBC"/>
    <w:rsid w:val="00261B98"/>
    <w:rsid w:val="0027365D"/>
    <w:rsid w:val="0027675B"/>
    <w:rsid w:val="00280470"/>
    <w:rsid w:val="00281419"/>
    <w:rsid w:val="00285CAC"/>
    <w:rsid w:val="002916BB"/>
    <w:rsid w:val="002957BC"/>
    <w:rsid w:val="002C0371"/>
    <w:rsid w:val="002C69A0"/>
    <w:rsid w:val="002D0CB7"/>
    <w:rsid w:val="002D6701"/>
    <w:rsid w:val="002D75B8"/>
    <w:rsid w:val="002E1C2C"/>
    <w:rsid w:val="00304765"/>
    <w:rsid w:val="00312FDF"/>
    <w:rsid w:val="0031772F"/>
    <w:rsid w:val="00334980"/>
    <w:rsid w:val="003443A7"/>
    <w:rsid w:val="003474F6"/>
    <w:rsid w:val="003560B3"/>
    <w:rsid w:val="0037351C"/>
    <w:rsid w:val="003A6F11"/>
    <w:rsid w:val="003C124D"/>
    <w:rsid w:val="003C7A20"/>
    <w:rsid w:val="003D07B4"/>
    <w:rsid w:val="003E6483"/>
    <w:rsid w:val="004007DB"/>
    <w:rsid w:val="00404938"/>
    <w:rsid w:val="004067D9"/>
    <w:rsid w:val="004102BA"/>
    <w:rsid w:val="004114EA"/>
    <w:rsid w:val="004201A2"/>
    <w:rsid w:val="0042762A"/>
    <w:rsid w:val="004500E0"/>
    <w:rsid w:val="00466AA5"/>
    <w:rsid w:val="00471F0A"/>
    <w:rsid w:val="00471F10"/>
    <w:rsid w:val="00475AA8"/>
    <w:rsid w:val="00494DB2"/>
    <w:rsid w:val="00497562"/>
    <w:rsid w:val="004B52AA"/>
    <w:rsid w:val="004C501B"/>
    <w:rsid w:val="004D21DD"/>
    <w:rsid w:val="005108CD"/>
    <w:rsid w:val="0052555A"/>
    <w:rsid w:val="00541F3D"/>
    <w:rsid w:val="00551834"/>
    <w:rsid w:val="00560009"/>
    <w:rsid w:val="00575671"/>
    <w:rsid w:val="005848D1"/>
    <w:rsid w:val="005930A6"/>
    <w:rsid w:val="00597150"/>
    <w:rsid w:val="005B2B34"/>
    <w:rsid w:val="005C5C94"/>
    <w:rsid w:val="005D4497"/>
    <w:rsid w:val="005E07CD"/>
    <w:rsid w:val="005E4544"/>
    <w:rsid w:val="005F243A"/>
    <w:rsid w:val="005F5FE3"/>
    <w:rsid w:val="0060091F"/>
    <w:rsid w:val="00604BC7"/>
    <w:rsid w:val="00613562"/>
    <w:rsid w:val="006137BB"/>
    <w:rsid w:val="006260DB"/>
    <w:rsid w:val="00635718"/>
    <w:rsid w:val="00635E91"/>
    <w:rsid w:val="006377D0"/>
    <w:rsid w:val="00642848"/>
    <w:rsid w:val="0065366A"/>
    <w:rsid w:val="00660848"/>
    <w:rsid w:val="00671AC3"/>
    <w:rsid w:val="00672F5B"/>
    <w:rsid w:val="00675616"/>
    <w:rsid w:val="00675E11"/>
    <w:rsid w:val="00681B09"/>
    <w:rsid w:val="006821F6"/>
    <w:rsid w:val="006864EB"/>
    <w:rsid w:val="00687D09"/>
    <w:rsid w:val="00691BC5"/>
    <w:rsid w:val="0069336C"/>
    <w:rsid w:val="006A7FB4"/>
    <w:rsid w:val="006B0289"/>
    <w:rsid w:val="006C6590"/>
    <w:rsid w:val="006D1DB5"/>
    <w:rsid w:val="006E6686"/>
    <w:rsid w:val="006F0258"/>
    <w:rsid w:val="00704B1F"/>
    <w:rsid w:val="007131FE"/>
    <w:rsid w:val="007170C9"/>
    <w:rsid w:val="0072206D"/>
    <w:rsid w:val="00723A43"/>
    <w:rsid w:val="00726EEC"/>
    <w:rsid w:val="00757179"/>
    <w:rsid w:val="00766934"/>
    <w:rsid w:val="0077149F"/>
    <w:rsid w:val="0077253D"/>
    <w:rsid w:val="00772CBD"/>
    <w:rsid w:val="00794DB1"/>
    <w:rsid w:val="007A29F2"/>
    <w:rsid w:val="007B09FF"/>
    <w:rsid w:val="007D13D6"/>
    <w:rsid w:val="007D4D09"/>
    <w:rsid w:val="007E2DD1"/>
    <w:rsid w:val="007E690A"/>
    <w:rsid w:val="007F00DB"/>
    <w:rsid w:val="007F29E6"/>
    <w:rsid w:val="007F5EFC"/>
    <w:rsid w:val="0080132C"/>
    <w:rsid w:val="00806F78"/>
    <w:rsid w:val="00822E22"/>
    <w:rsid w:val="008233A6"/>
    <w:rsid w:val="00830E55"/>
    <w:rsid w:val="00835A18"/>
    <w:rsid w:val="008366D9"/>
    <w:rsid w:val="00845A0B"/>
    <w:rsid w:val="00846419"/>
    <w:rsid w:val="00850FFB"/>
    <w:rsid w:val="0087784F"/>
    <w:rsid w:val="00895D23"/>
    <w:rsid w:val="00896C46"/>
    <w:rsid w:val="0089701D"/>
    <w:rsid w:val="008976B9"/>
    <w:rsid w:val="008A5BDA"/>
    <w:rsid w:val="008B0FED"/>
    <w:rsid w:val="008C1366"/>
    <w:rsid w:val="008C4E1A"/>
    <w:rsid w:val="008E3376"/>
    <w:rsid w:val="008E53BC"/>
    <w:rsid w:val="0093662D"/>
    <w:rsid w:val="00937838"/>
    <w:rsid w:val="009408A2"/>
    <w:rsid w:val="00954C0F"/>
    <w:rsid w:val="00965BE9"/>
    <w:rsid w:val="00970696"/>
    <w:rsid w:val="0097370D"/>
    <w:rsid w:val="0098781E"/>
    <w:rsid w:val="00997651"/>
    <w:rsid w:val="009A3C1F"/>
    <w:rsid w:val="009A608F"/>
    <w:rsid w:val="009A6347"/>
    <w:rsid w:val="009B1336"/>
    <w:rsid w:val="009C6732"/>
    <w:rsid w:val="009D6AED"/>
    <w:rsid w:val="009E2092"/>
    <w:rsid w:val="009F0A69"/>
    <w:rsid w:val="00A04ACF"/>
    <w:rsid w:val="00A15EE4"/>
    <w:rsid w:val="00A20A22"/>
    <w:rsid w:val="00A22AEE"/>
    <w:rsid w:val="00A2599D"/>
    <w:rsid w:val="00A41972"/>
    <w:rsid w:val="00A44AD8"/>
    <w:rsid w:val="00A5650D"/>
    <w:rsid w:val="00A612D2"/>
    <w:rsid w:val="00A62709"/>
    <w:rsid w:val="00A62F5A"/>
    <w:rsid w:val="00A86EA8"/>
    <w:rsid w:val="00A90F70"/>
    <w:rsid w:val="00AA59FE"/>
    <w:rsid w:val="00AA5A4C"/>
    <w:rsid w:val="00AA6EA5"/>
    <w:rsid w:val="00AB4D84"/>
    <w:rsid w:val="00AB5763"/>
    <w:rsid w:val="00AB7351"/>
    <w:rsid w:val="00AC1FCF"/>
    <w:rsid w:val="00B0278E"/>
    <w:rsid w:val="00B13980"/>
    <w:rsid w:val="00B172DE"/>
    <w:rsid w:val="00B2753B"/>
    <w:rsid w:val="00B4549A"/>
    <w:rsid w:val="00B45EF2"/>
    <w:rsid w:val="00B52EF6"/>
    <w:rsid w:val="00B64D3D"/>
    <w:rsid w:val="00B650BF"/>
    <w:rsid w:val="00B952F3"/>
    <w:rsid w:val="00B96C86"/>
    <w:rsid w:val="00BA1068"/>
    <w:rsid w:val="00BA1606"/>
    <w:rsid w:val="00BA7A13"/>
    <w:rsid w:val="00BB6200"/>
    <w:rsid w:val="00BB6731"/>
    <w:rsid w:val="00BB6BC0"/>
    <w:rsid w:val="00BC0196"/>
    <w:rsid w:val="00BC28C4"/>
    <w:rsid w:val="00BD20C3"/>
    <w:rsid w:val="00BE3CCE"/>
    <w:rsid w:val="00BE4DB6"/>
    <w:rsid w:val="00BE62C9"/>
    <w:rsid w:val="00C014C7"/>
    <w:rsid w:val="00C026ED"/>
    <w:rsid w:val="00C10781"/>
    <w:rsid w:val="00C20EB4"/>
    <w:rsid w:val="00C31D58"/>
    <w:rsid w:val="00C428ED"/>
    <w:rsid w:val="00C47FB5"/>
    <w:rsid w:val="00C54674"/>
    <w:rsid w:val="00C5728F"/>
    <w:rsid w:val="00C72F0A"/>
    <w:rsid w:val="00C74B2A"/>
    <w:rsid w:val="00C83060"/>
    <w:rsid w:val="00C92B28"/>
    <w:rsid w:val="00CA6830"/>
    <w:rsid w:val="00CB13A1"/>
    <w:rsid w:val="00CB624F"/>
    <w:rsid w:val="00CB6363"/>
    <w:rsid w:val="00CC33A5"/>
    <w:rsid w:val="00CC4BB0"/>
    <w:rsid w:val="00CD22DA"/>
    <w:rsid w:val="00CD4FA7"/>
    <w:rsid w:val="00CD68DE"/>
    <w:rsid w:val="00CE36AB"/>
    <w:rsid w:val="00CF3786"/>
    <w:rsid w:val="00CF5C5B"/>
    <w:rsid w:val="00CF70CD"/>
    <w:rsid w:val="00D26943"/>
    <w:rsid w:val="00D43768"/>
    <w:rsid w:val="00D4DA06"/>
    <w:rsid w:val="00D55707"/>
    <w:rsid w:val="00D55FFE"/>
    <w:rsid w:val="00D658CA"/>
    <w:rsid w:val="00D707CA"/>
    <w:rsid w:val="00D8039A"/>
    <w:rsid w:val="00D823E9"/>
    <w:rsid w:val="00D93D84"/>
    <w:rsid w:val="00DB1213"/>
    <w:rsid w:val="00DC1241"/>
    <w:rsid w:val="00DC221A"/>
    <w:rsid w:val="00DC29E6"/>
    <w:rsid w:val="00DE081B"/>
    <w:rsid w:val="00DF1379"/>
    <w:rsid w:val="00E002CC"/>
    <w:rsid w:val="00E07B06"/>
    <w:rsid w:val="00E13621"/>
    <w:rsid w:val="00E3198B"/>
    <w:rsid w:val="00E34BF6"/>
    <w:rsid w:val="00E5022E"/>
    <w:rsid w:val="00E564A0"/>
    <w:rsid w:val="00E643E9"/>
    <w:rsid w:val="00E70DCC"/>
    <w:rsid w:val="00E71DDC"/>
    <w:rsid w:val="00E82A92"/>
    <w:rsid w:val="00E90230"/>
    <w:rsid w:val="00E933C9"/>
    <w:rsid w:val="00EB2572"/>
    <w:rsid w:val="00EB3785"/>
    <w:rsid w:val="00EB391D"/>
    <w:rsid w:val="00EB7428"/>
    <w:rsid w:val="00EB7A64"/>
    <w:rsid w:val="00EB7F50"/>
    <w:rsid w:val="00ED0EC7"/>
    <w:rsid w:val="00ED1ABF"/>
    <w:rsid w:val="00ED5959"/>
    <w:rsid w:val="00EE36BB"/>
    <w:rsid w:val="00EE79C0"/>
    <w:rsid w:val="00EF2A30"/>
    <w:rsid w:val="00EF6C09"/>
    <w:rsid w:val="00F139B7"/>
    <w:rsid w:val="00F261A2"/>
    <w:rsid w:val="00F3026B"/>
    <w:rsid w:val="00F44F3F"/>
    <w:rsid w:val="00F71DBE"/>
    <w:rsid w:val="00F73831"/>
    <w:rsid w:val="00F86109"/>
    <w:rsid w:val="00F95979"/>
    <w:rsid w:val="00FA14DB"/>
    <w:rsid w:val="00FA2741"/>
    <w:rsid w:val="00FA6E09"/>
    <w:rsid w:val="00FC40A3"/>
    <w:rsid w:val="00FC59A4"/>
    <w:rsid w:val="00FC6263"/>
    <w:rsid w:val="00FE4FBD"/>
    <w:rsid w:val="01286A28"/>
    <w:rsid w:val="014760B2"/>
    <w:rsid w:val="0174AAC7"/>
    <w:rsid w:val="01849CEC"/>
    <w:rsid w:val="01ADC7D1"/>
    <w:rsid w:val="01C62437"/>
    <w:rsid w:val="01CADE4C"/>
    <w:rsid w:val="02144C46"/>
    <w:rsid w:val="0289360F"/>
    <w:rsid w:val="0290A120"/>
    <w:rsid w:val="035AC823"/>
    <w:rsid w:val="03B99DC4"/>
    <w:rsid w:val="04221118"/>
    <w:rsid w:val="042C7181"/>
    <w:rsid w:val="04BBA636"/>
    <w:rsid w:val="050857DA"/>
    <w:rsid w:val="05A0CB29"/>
    <w:rsid w:val="064014A2"/>
    <w:rsid w:val="07DBCCEF"/>
    <w:rsid w:val="08CF5D11"/>
    <w:rsid w:val="0A31C6A3"/>
    <w:rsid w:val="0A9971F8"/>
    <w:rsid w:val="0AAC9CA9"/>
    <w:rsid w:val="0ACF591F"/>
    <w:rsid w:val="0EB6C204"/>
    <w:rsid w:val="0F093524"/>
    <w:rsid w:val="0FBAC3AF"/>
    <w:rsid w:val="102C20A8"/>
    <w:rsid w:val="10978954"/>
    <w:rsid w:val="11EDCB4E"/>
    <w:rsid w:val="125ABE32"/>
    <w:rsid w:val="12815EED"/>
    <w:rsid w:val="15959FA3"/>
    <w:rsid w:val="172FF0A5"/>
    <w:rsid w:val="18B40792"/>
    <w:rsid w:val="19E1AE0F"/>
    <w:rsid w:val="1A33EE5E"/>
    <w:rsid w:val="1A98669E"/>
    <w:rsid w:val="1B2944E8"/>
    <w:rsid w:val="1B562A56"/>
    <w:rsid w:val="1BBF9605"/>
    <w:rsid w:val="1C8D5ABF"/>
    <w:rsid w:val="1DF26AD3"/>
    <w:rsid w:val="20156B09"/>
    <w:rsid w:val="205FE288"/>
    <w:rsid w:val="207607E6"/>
    <w:rsid w:val="219DE341"/>
    <w:rsid w:val="2397DE3A"/>
    <w:rsid w:val="24288BB3"/>
    <w:rsid w:val="251A2B4E"/>
    <w:rsid w:val="25952637"/>
    <w:rsid w:val="271865B3"/>
    <w:rsid w:val="27E57973"/>
    <w:rsid w:val="284241A3"/>
    <w:rsid w:val="28F878B8"/>
    <w:rsid w:val="297C2A75"/>
    <w:rsid w:val="298EDB2C"/>
    <w:rsid w:val="29922AA9"/>
    <w:rsid w:val="29B6BDEA"/>
    <w:rsid w:val="2AD95CDB"/>
    <w:rsid w:val="2B2DFB0A"/>
    <w:rsid w:val="2C17F1FB"/>
    <w:rsid w:val="2C30197A"/>
    <w:rsid w:val="2DCBE9DB"/>
    <w:rsid w:val="2DEB87FF"/>
    <w:rsid w:val="2E39D4A6"/>
    <w:rsid w:val="2F5BBC9F"/>
    <w:rsid w:val="2F67BA3C"/>
    <w:rsid w:val="2F69D048"/>
    <w:rsid w:val="2F93AE68"/>
    <w:rsid w:val="2FAC4C84"/>
    <w:rsid w:val="308404F8"/>
    <w:rsid w:val="31481CE5"/>
    <w:rsid w:val="31587870"/>
    <w:rsid w:val="329BAD44"/>
    <w:rsid w:val="329F5AFE"/>
    <w:rsid w:val="33C26355"/>
    <w:rsid w:val="33E99F5B"/>
    <w:rsid w:val="344A72B7"/>
    <w:rsid w:val="347FBDA7"/>
    <w:rsid w:val="34C697D1"/>
    <w:rsid w:val="34FCC722"/>
    <w:rsid w:val="3534002D"/>
    <w:rsid w:val="35D6FBC0"/>
    <w:rsid w:val="3975AF10"/>
    <w:rsid w:val="3A3C6BAE"/>
    <w:rsid w:val="3A57E4C0"/>
    <w:rsid w:val="3B117F71"/>
    <w:rsid w:val="3BFC6BF5"/>
    <w:rsid w:val="3D1719BC"/>
    <w:rsid w:val="3DB38B68"/>
    <w:rsid w:val="3E2F7394"/>
    <w:rsid w:val="3EE31EB7"/>
    <w:rsid w:val="3F8CD8CB"/>
    <w:rsid w:val="3FBB053D"/>
    <w:rsid w:val="3FCD4F59"/>
    <w:rsid w:val="40B61D43"/>
    <w:rsid w:val="417C186B"/>
    <w:rsid w:val="41E7B3E8"/>
    <w:rsid w:val="424A32EF"/>
    <w:rsid w:val="42A88BFD"/>
    <w:rsid w:val="43272B65"/>
    <w:rsid w:val="437FB1AC"/>
    <w:rsid w:val="4468694A"/>
    <w:rsid w:val="454B0DF9"/>
    <w:rsid w:val="45E2BECD"/>
    <w:rsid w:val="46BF6CB2"/>
    <w:rsid w:val="47D42ACB"/>
    <w:rsid w:val="488679E1"/>
    <w:rsid w:val="49E9DC28"/>
    <w:rsid w:val="49FF5AE2"/>
    <w:rsid w:val="4A90D563"/>
    <w:rsid w:val="4B9457AA"/>
    <w:rsid w:val="4B94EF22"/>
    <w:rsid w:val="4C08A9FB"/>
    <w:rsid w:val="4C7A06F4"/>
    <w:rsid w:val="4CBCEC96"/>
    <w:rsid w:val="4CFFEA4F"/>
    <w:rsid w:val="4F29B311"/>
    <w:rsid w:val="4F533D85"/>
    <w:rsid w:val="4F7078B6"/>
    <w:rsid w:val="4F89A113"/>
    <w:rsid w:val="500B57D5"/>
    <w:rsid w:val="52B26532"/>
    <w:rsid w:val="54C1F06C"/>
    <w:rsid w:val="55C3F8DE"/>
    <w:rsid w:val="55FB0EF5"/>
    <w:rsid w:val="567F485C"/>
    <w:rsid w:val="57DAEF29"/>
    <w:rsid w:val="57E8882D"/>
    <w:rsid w:val="58819BD1"/>
    <w:rsid w:val="58B76CFA"/>
    <w:rsid w:val="59E4D685"/>
    <w:rsid w:val="5A19BE78"/>
    <w:rsid w:val="5B03CFC7"/>
    <w:rsid w:val="5B65EA27"/>
    <w:rsid w:val="5BB75FD9"/>
    <w:rsid w:val="5C3A5D9F"/>
    <w:rsid w:val="5C606AB5"/>
    <w:rsid w:val="5D1161C8"/>
    <w:rsid w:val="5DD6AD64"/>
    <w:rsid w:val="5EA17A16"/>
    <w:rsid w:val="5F4636EC"/>
    <w:rsid w:val="5F711840"/>
    <w:rsid w:val="60190FB0"/>
    <w:rsid w:val="611FD293"/>
    <w:rsid w:val="61DA7618"/>
    <w:rsid w:val="62287E17"/>
    <w:rsid w:val="62984BFA"/>
    <w:rsid w:val="630D1B44"/>
    <w:rsid w:val="631CF555"/>
    <w:rsid w:val="63719384"/>
    <w:rsid w:val="64B747C4"/>
    <w:rsid w:val="65560B03"/>
    <w:rsid w:val="657738FA"/>
    <w:rsid w:val="65F89B60"/>
    <w:rsid w:val="6703C6C2"/>
    <w:rsid w:val="67758862"/>
    <w:rsid w:val="67777D38"/>
    <w:rsid w:val="677D4317"/>
    <w:rsid w:val="679A6688"/>
    <w:rsid w:val="6BB8E584"/>
    <w:rsid w:val="6C3672EB"/>
    <w:rsid w:val="6C9642A1"/>
    <w:rsid w:val="6D6013C9"/>
    <w:rsid w:val="6DBD2939"/>
    <w:rsid w:val="6E459D42"/>
    <w:rsid w:val="6FA17E42"/>
    <w:rsid w:val="6FF1F740"/>
    <w:rsid w:val="70E58762"/>
    <w:rsid w:val="719C72C2"/>
    <w:rsid w:val="71DA59B3"/>
    <w:rsid w:val="720D2984"/>
    <w:rsid w:val="73EC7044"/>
    <w:rsid w:val="7536C55C"/>
    <w:rsid w:val="75556889"/>
    <w:rsid w:val="75645A56"/>
    <w:rsid w:val="75D253B3"/>
    <w:rsid w:val="76381E42"/>
    <w:rsid w:val="76D48EF6"/>
    <w:rsid w:val="77EDF95D"/>
    <w:rsid w:val="7831C15C"/>
    <w:rsid w:val="793267B9"/>
    <w:rsid w:val="7B70EA02"/>
    <w:rsid w:val="7B7D83D6"/>
    <w:rsid w:val="7B94E5CB"/>
    <w:rsid w:val="7BBBFEED"/>
    <w:rsid w:val="7C5730C4"/>
    <w:rsid w:val="7D88C769"/>
    <w:rsid w:val="7E04DE3C"/>
    <w:rsid w:val="7E56CE9F"/>
    <w:rsid w:val="7E6C18D3"/>
    <w:rsid w:val="7E72348A"/>
    <w:rsid w:val="7EA0B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ADE4C"/>
  <w15:chartTrackingRefBased/>
  <w15:docId w15:val="{DEA0CFB7-1629-49A3-BEDA-10065035DB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08A2"/>
    <w:pPr>
      <w:keepNext/>
      <w:keepLines/>
      <w:spacing w:before="40" w:after="0"/>
      <w:outlineLvl w:val="1"/>
    </w:pPr>
    <w:rPr>
      <w:rFonts w:ascii="Garamond" w:hAnsi="Garamond" w:eastAsiaTheme="majorEastAsia" w:cstheme="majorBidi"/>
      <w:b/>
      <w:sz w:val="26"/>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rsid w:val="004201A2"/>
    <w:pPr>
      <w:tabs>
        <w:tab w:val="right" w:leader="dot" w:pos="9350"/>
      </w:tabs>
      <w:spacing w:after="100"/>
      <w:jc w:val="center"/>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table" w:styleId="TableGrid">
    <w:name w:val="Table Grid"/>
    <w:basedOn w:val="TableNormal"/>
    <w:uiPriority w:val="59"/>
    <w:rsid w:val="0031772F"/>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2Char" w:customStyle="1">
    <w:name w:val="Heading 2 Char"/>
    <w:basedOn w:val="DefaultParagraphFont"/>
    <w:link w:val="Heading2"/>
    <w:uiPriority w:val="9"/>
    <w:rsid w:val="009408A2"/>
    <w:rPr>
      <w:rFonts w:ascii="Garamond" w:hAnsi="Garamond" w:eastAsiaTheme="majorEastAsia" w:cstheme="majorBidi"/>
      <w:b/>
      <w:sz w:val="26"/>
      <w:szCs w:val="26"/>
    </w:rPr>
  </w:style>
  <w:style w:type="paragraph" w:styleId="TOC2">
    <w:name w:val="toc 2"/>
    <w:basedOn w:val="Normal"/>
    <w:next w:val="Normal"/>
    <w:autoRedefine/>
    <w:uiPriority w:val="39"/>
    <w:unhideWhenUsed/>
    <w:rsid w:val="004201A2"/>
    <w:pPr>
      <w:spacing w:after="100"/>
      <w:ind w:left="220"/>
    </w:pPr>
  </w:style>
  <w:style w:type="paragraph" w:styleId="Caption">
    <w:name w:val="caption"/>
    <w:basedOn w:val="Normal"/>
    <w:next w:val="Normal"/>
    <w:uiPriority w:val="35"/>
    <w:unhideWhenUsed/>
    <w:qFormat/>
    <w:rsid w:val="00CE36A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rike.com/frontend/ganttchart/index.html?snapshotId=FABVx1ZeJVy7lCkWVYu4pM2NKpe373iY%7CIE2DSNZVHA2DELSTGIYA" TargetMode="Externa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microsoft.com/office/2020/10/relationships/intelligence" Target="intelligence2.xml" Id="rId11"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7</Pages>
  <Words>1287</Words>
  <Characters>7340</Characters>
  <Application>Microsoft Office Word</Application>
  <DocSecurity>0</DocSecurity>
  <Lines>61</Lines>
  <Paragraphs>17</Paragraphs>
  <ScaleCrop>false</ScaleCrop>
  <Company/>
  <LinksUpToDate>false</LinksUpToDate>
  <CharactersWithSpaces>8610</CharactersWithSpaces>
  <SharedDoc>false</SharedDoc>
  <HLinks>
    <vt:vector size="48" baseType="variant">
      <vt:variant>
        <vt:i4>1900605</vt:i4>
      </vt:variant>
      <vt:variant>
        <vt:i4>41</vt:i4>
      </vt:variant>
      <vt:variant>
        <vt:i4>0</vt:i4>
      </vt:variant>
      <vt:variant>
        <vt:i4>5</vt:i4>
      </vt:variant>
      <vt:variant>
        <vt:lpwstr/>
      </vt:variant>
      <vt:variant>
        <vt:lpwstr>_Toc316986048</vt:lpwstr>
      </vt:variant>
      <vt:variant>
        <vt:i4>1638456</vt:i4>
      </vt:variant>
      <vt:variant>
        <vt:i4>35</vt:i4>
      </vt:variant>
      <vt:variant>
        <vt:i4>0</vt:i4>
      </vt:variant>
      <vt:variant>
        <vt:i4>5</vt:i4>
      </vt:variant>
      <vt:variant>
        <vt:lpwstr/>
      </vt:variant>
      <vt:variant>
        <vt:lpwstr>_Toc481197404</vt:lpwstr>
      </vt:variant>
      <vt:variant>
        <vt:i4>1179700</vt:i4>
      </vt:variant>
      <vt:variant>
        <vt:i4>29</vt:i4>
      </vt:variant>
      <vt:variant>
        <vt:i4>0</vt:i4>
      </vt:variant>
      <vt:variant>
        <vt:i4>5</vt:i4>
      </vt:variant>
      <vt:variant>
        <vt:lpwstr/>
      </vt:variant>
      <vt:variant>
        <vt:lpwstr>_Toc643149597</vt:lpwstr>
      </vt:variant>
      <vt:variant>
        <vt:i4>1048627</vt:i4>
      </vt:variant>
      <vt:variant>
        <vt:i4>23</vt:i4>
      </vt:variant>
      <vt:variant>
        <vt:i4>0</vt:i4>
      </vt:variant>
      <vt:variant>
        <vt:i4>5</vt:i4>
      </vt:variant>
      <vt:variant>
        <vt:lpwstr/>
      </vt:variant>
      <vt:variant>
        <vt:lpwstr>_Toc740264256</vt:lpwstr>
      </vt:variant>
      <vt:variant>
        <vt:i4>2949130</vt:i4>
      </vt:variant>
      <vt:variant>
        <vt:i4>17</vt:i4>
      </vt:variant>
      <vt:variant>
        <vt:i4>0</vt:i4>
      </vt:variant>
      <vt:variant>
        <vt:i4>5</vt:i4>
      </vt:variant>
      <vt:variant>
        <vt:lpwstr/>
      </vt:variant>
      <vt:variant>
        <vt:lpwstr>_Toc2075129479</vt:lpwstr>
      </vt:variant>
      <vt:variant>
        <vt:i4>2490382</vt:i4>
      </vt:variant>
      <vt:variant>
        <vt:i4>11</vt:i4>
      </vt:variant>
      <vt:variant>
        <vt:i4>0</vt:i4>
      </vt:variant>
      <vt:variant>
        <vt:i4>5</vt:i4>
      </vt:variant>
      <vt:variant>
        <vt:lpwstr/>
      </vt:variant>
      <vt:variant>
        <vt:lpwstr>_Toc1308593390</vt:lpwstr>
      </vt:variant>
      <vt:variant>
        <vt:i4>1835060</vt:i4>
      </vt:variant>
      <vt:variant>
        <vt:i4>5</vt:i4>
      </vt:variant>
      <vt:variant>
        <vt:i4>0</vt:i4>
      </vt:variant>
      <vt:variant>
        <vt:i4>5</vt:i4>
      </vt:variant>
      <vt:variant>
        <vt:lpwstr/>
      </vt:variant>
      <vt:variant>
        <vt:lpwstr>_Toc432978596</vt:lpwstr>
      </vt:variant>
      <vt:variant>
        <vt:i4>4718659</vt:i4>
      </vt:variant>
      <vt:variant>
        <vt:i4>0</vt:i4>
      </vt:variant>
      <vt:variant>
        <vt:i4>0</vt:i4>
      </vt:variant>
      <vt:variant>
        <vt:i4>5</vt:i4>
      </vt:variant>
      <vt:variant>
        <vt:lpwstr>https://en.wiki.makerepo.com/wiki/Professional_development/Design_thinking/Design_for_manufacturing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Gomez</dc:creator>
  <cp:keywords/>
  <dc:description/>
  <cp:lastModifiedBy>Lilia Lahssaini Benhima</cp:lastModifiedBy>
  <cp:revision>173</cp:revision>
  <dcterms:created xsi:type="dcterms:W3CDTF">2023-11-12T18:11:00Z</dcterms:created>
  <dcterms:modified xsi:type="dcterms:W3CDTF">2023-11-13T03:09:00Z</dcterms:modified>
</cp:coreProperties>
</file>