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clgum2i7io6s" w:id="0"/>
      <w:bookmarkEnd w:id="0"/>
      <w:r w:rsidDel="00000000" w:rsidR="00000000" w:rsidRPr="00000000">
        <w:rPr>
          <w:rtl w:val="0"/>
        </w:rPr>
        <w:t xml:space="preserve">Customer Needs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760"/>
        <w:gridCol w:w="4845"/>
        <w:gridCol w:w="1005"/>
        <w:tblGridChange w:id="0">
          <w:tblGrid>
            <w:gridCol w:w="750"/>
            <w:gridCol w:w="2760"/>
            <w:gridCol w:w="4845"/>
            <w:gridCol w:w="1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Component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Description of Need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Imp.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p8h140kpzimf" w:id="1"/>
      <w:bookmarkEnd w:id="1"/>
      <w:r w:rsidDel="00000000" w:rsidR="00000000" w:rsidRPr="00000000">
        <w:rPr>
          <w:rtl w:val="0"/>
        </w:rPr>
        <w:t xml:space="preserve">Establish Metrics and Units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840"/>
        <w:gridCol w:w="6015"/>
        <w:gridCol w:w="720"/>
        <w:gridCol w:w="870"/>
        <w:tblGridChange w:id="0">
          <w:tblGrid>
            <w:gridCol w:w="900"/>
            <w:gridCol w:w="840"/>
            <w:gridCol w:w="6015"/>
            <w:gridCol w:w="720"/>
            <w:gridCol w:w="8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Need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Imp.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Units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vbo1n9w3z403" w:id="2"/>
      <w:bookmarkEnd w:id="2"/>
      <w:r w:rsidDel="00000000" w:rsidR="00000000" w:rsidRPr="00000000">
        <w:rPr>
          <w:rtl w:val="0"/>
        </w:rPr>
        <w:t xml:space="preserve">Alternate Way of Linking Metrics to Needs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vd0qv22eqve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e0al9gm8vt04" w:id="4"/>
      <w:bookmarkEnd w:id="4"/>
      <w:r w:rsidDel="00000000" w:rsidR="00000000" w:rsidRPr="00000000">
        <w:rPr>
          <w:rtl w:val="0"/>
        </w:rPr>
        <w:t xml:space="preserve">Benchmark on Metrics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tblGridChange w:id="0">
          <w:tblGrid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Need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Imp.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Units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vz13ed2oqqaz" w:id="5"/>
      <w:bookmarkEnd w:id="5"/>
      <w:r w:rsidDel="00000000" w:rsidR="00000000" w:rsidRPr="00000000">
        <w:rPr>
          <w:rtl w:val="0"/>
        </w:rPr>
        <w:t xml:space="preserve">Assign Marginal and Ideal Values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Units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Marginal 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Ideal Value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hmrjt52lro2n" w:id="6"/>
      <w:bookmarkEnd w:id="6"/>
      <w:r w:rsidDel="00000000" w:rsidR="00000000" w:rsidRPr="00000000">
        <w:rPr>
          <w:rtl w:val="0"/>
        </w:rPr>
        <w:t xml:space="preserve">Metric Trade-offs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a7qe13ifp9t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ca6fwyttw0o" w:id="8"/>
      <w:bookmarkEnd w:id="8"/>
      <w:r w:rsidDel="00000000" w:rsidR="00000000" w:rsidRPr="00000000">
        <w:rPr>
          <w:rtl w:val="0"/>
        </w:rPr>
        <w:t xml:space="preserve">Set Final Specifications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Metric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Value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